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28" w:rsidRDefault="000C3F28">
      <w:pPr>
        <w:rPr>
          <w:rFonts w:ascii="ＭＳ 明朝" w:hAnsi="ＭＳ 明朝" w:hint="eastAsia"/>
          <w:lang w:eastAsia="zh-CN"/>
        </w:rPr>
      </w:pPr>
      <w:r>
        <w:rPr>
          <w:rFonts w:ascii="ＭＳ 明朝" w:hAnsi="ＭＳ 明朝" w:hint="eastAsia"/>
        </w:rPr>
        <w:t>別記</w:t>
      </w:r>
      <w:r>
        <w:rPr>
          <w:rFonts w:ascii="ＭＳ 明朝" w:hAnsi="ＭＳ 明朝" w:hint="eastAsia"/>
          <w:lang w:eastAsia="zh-CN"/>
        </w:rPr>
        <w:t>様式第</w:t>
      </w:r>
      <w:r w:rsidR="00056B46">
        <w:rPr>
          <w:rFonts w:ascii="ＭＳ 明朝" w:hAnsi="ＭＳ 明朝" w:hint="eastAsia"/>
        </w:rPr>
        <w:t>32</w:t>
      </w:r>
      <w:r>
        <w:rPr>
          <w:rFonts w:ascii="ＭＳ 明朝" w:hAnsi="ＭＳ 明朝" w:hint="eastAsia"/>
          <w:lang w:eastAsia="zh-CN"/>
        </w:rPr>
        <w:t>号（第</w:t>
      </w:r>
      <w:r w:rsidR="00056B46">
        <w:rPr>
          <w:rFonts w:ascii="ＭＳ 明朝" w:hAnsi="ＭＳ 明朝" w:hint="eastAsia"/>
        </w:rPr>
        <w:t>22</w:t>
      </w:r>
      <w:bookmarkStart w:id="0" w:name="_GoBack"/>
      <w:bookmarkEnd w:id="0"/>
      <w:r>
        <w:rPr>
          <w:rFonts w:ascii="ＭＳ 明朝" w:hAnsi="ＭＳ 明朝" w:hint="eastAsia"/>
          <w:lang w:eastAsia="zh-CN"/>
        </w:rPr>
        <w:t>条第</w:t>
      </w:r>
      <w:r>
        <w:rPr>
          <w:rFonts w:ascii="ＭＳ 明朝" w:hAnsi="ＭＳ 明朝" w:hint="eastAsia"/>
        </w:rPr>
        <w:t>1</w:t>
      </w:r>
      <w:r>
        <w:rPr>
          <w:rFonts w:ascii="ＭＳ 明朝" w:hAnsi="ＭＳ 明朝" w:hint="eastAsia"/>
          <w:lang w:eastAsia="zh-CN"/>
        </w:rPr>
        <w:t>項関係）</w:t>
      </w:r>
    </w:p>
    <w:p w:rsidR="000C3F28" w:rsidRDefault="000C3F28">
      <w:pPr>
        <w:jc w:val="center"/>
        <w:rPr>
          <w:rFonts w:ascii="ＭＳ 明朝" w:hAnsi="ＭＳ 明朝" w:hint="eastAsia"/>
          <w:sz w:val="28"/>
        </w:rPr>
      </w:pPr>
      <w:r>
        <w:rPr>
          <w:rFonts w:ascii="ＭＳ 明朝" w:hAnsi="ＭＳ 明朝" w:hint="eastAsia"/>
          <w:sz w:val="28"/>
        </w:rPr>
        <w:t>介護保険給付の支払方法変更（償還払い化）通知書</w:t>
      </w:r>
    </w:p>
    <w:p w:rsidR="000C3F28" w:rsidRDefault="000C3F28">
      <w:pPr>
        <w:ind w:rightChars="100" w:right="210"/>
        <w:jc w:val="right"/>
        <w:rPr>
          <w:rFonts w:ascii="ＭＳ 明朝" w:hAnsi="ＭＳ 明朝" w:hint="eastAsia"/>
          <w:lang w:eastAsia="zh-CN"/>
        </w:rPr>
      </w:pPr>
      <w:r>
        <w:rPr>
          <w:rFonts w:ascii="ＭＳ 明朝" w:hAnsi="ＭＳ 明朝" w:hint="eastAsia"/>
          <w:lang w:eastAsia="zh-CN"/>
        </w:rPr>
        <w:t>第　　　　号</w:t>
      </w:r>
    </w:p>
    <w:p w:rsidR="000C3F28" w:rsidRDefault="000C3F28">
      <w:pPr>
        <w:wordWrap w:val="0"/>
        <w:spacing w:afterLines="50" w:after="180"/>
        <w:ind w:rightChars="100" w:right="210"/>
        <w:jc w:val="right"/>
        <w:rPr>
          <w:rFonts w:ascii="ＭＳ 明朝" w:hAnsi="ＭＳ 明朝" w:hint="eastAsia"/>
        </w:rPr>
      </w:pPr>
      <w:r>
        <w:rPr>
          <w:rFonts w:ascii="ＭＳ 明朝" w:hAnsi="ＭＳ 明朝" w:hint="eastAsia"/>
          <w:lang w:eastAsia="zh-CN"/>
        </w:rPr>
        <w:t>様</w:t>
      </w:r>
      <w:r>
        <w:rPr>
          <w:rFonts w:ascii="ＭＳ 明朝" w:hAnsi="ＭＳ 明朝" w:hint="eastAsia"/>
        </w:rPr>
        <w:t xml:space="preserve">　　　　　　　　　　　　　　　　　　　</w:t>
      </w:r>
      <w:r>
        <w:rPr>
          <w:rFonts w:ascii="ＭＳ 明朝" w:hAnsi="ＭＳ 明朝" w:hint="eastAsia"/>
          <w:lang w:eastAsia="zh-CN"/>
        </w:rPr>
        <w:t xml:space="preserve">年 </w:t>
      </w:r>
      <w:r>
        <w:rPr>
          <w:rFonts w:ascii="ＭＳ 明朝" w:hAnsi="ＭＳ 明朝" w:hint="eastAsia"/>
        </w:rPr>
        <w:t xml:space="preserve">　</w:t>
      </w:r>
      <w:r>
        <w:rPr>
          <w:rFonts w:ascii="ＭＳ 明朝" w:hAnsi="ＭＳ 明朝" w:hint="eastAsia"/>
          <w:lang w:eastAsia="zh-CN"/>
        </w:rPr>
        <w:t>月</w:t>
      </w:r>
      <w:r>
        <w:rPr>
          <w:rFonts w:ascii="ＭＳ 明朝" w:hAnsi="ＭＳ 明朝" w:hint="eastAsia"/>
        </w:rPr>
        <w:t xml:space="preserve"> </w:t>
      </w:r>
      <w:r>
        <w:rPr>
          <w:rFonts w:ascii="ＭＳ 明朝" w:hAnsi="ＭＳ 明朝" w:hint="eastAsia"/>
          <w:lang w:eastAsia="zh-CN"/>
        </w:rPr>
        <w:t xml:space="preserve">　日</w:t>
      </w:r>
    </w:p>
    <w:p w:rsidR="000C3F28" w:rsidRDefault="000C3F28">
      <w:pPr>
        <w:spacing w:line="300" w:lineRule="exact"/>
        <w:ind w:rightChars="200" w:right="420"/>
        <w:jc w:val="right"/>
        <w:rPr>
          <w:rFonts w:ascii="ＭＳ 明朝" w:hAnsi="ＭＳ 明朝"/>
        </w:rPr>
      </w:pPr>
      <w:r>
        <w:rPr>
          <w:rFonts w:ascii="ＭＳ 明朝" w:hAnsi="ＭＳ 明朝" w:hint="eastAsia"/>
        </w:rPr>
        <w:t xml:space="preserve">和 寒 町 長　　　</w:t>
      </w:r>
      <w:r>
        <w:rPr>
          <w:rFonts w:ascii="ＭＳ 明朝" w:hAnsi="ＭＳ 明朝"/>
        </w:rPr>
        <w:fldChar w:fldCharType="begin"/>
      </w:r>
      <w:r>
        <w:rPr>
          <w:rFonts w:ascii="ＭＳ 明朝" w:hAnsi="ＭＳ 明朝"/>
        </w:rPr>
        <w:instrText xml:space="preserve"> eq \o\ac(</w:instrText>
      </w:r>
      <w:r>
        <w:rPr>
          <w:rFonts w:ascii="ＭＳ 明朝" w:hAnsi="ＭＳ 明朝"/>
          <w:position w:val="-4"/>
          <w:sz w:val="31"/>
        </w:rPr>
        <w:instrText>□</w:instrText>
      </w:r>
      <w:r>
        <w:rPr>
          <w:rFonts w:ascii="ＭＳ 明朝" w:hAnsi="ＭＳ 明朝"/>
        </w:rPr>
        <w:instrText>,印)</w:instrText>
      </w:r>
      <w:r>
        <w:rPr>
          <w:rFonts w:ascii="ＭＳ 明朝" w:hAnsi="ＭＳ 明朝"/>
        </w:rPr>
        <w:fldChar w:fldCharType="end"/>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218"/>
        <w:gridCol w:w="218"/>
        <w:gridCol w:w="218"/>
        <w:gridCol w:w="218"/>
        <w:gridCol w:w="218"/>
        <w:gridCol w:w="218"/>
        <w:gridCol w:w="218"/>
        <w:gridCol w:w="218"/>
        <w:gridCol w:w="218"/>
        <w:gridCol w:w="218"/>
        <w:gridCol w:w="1365"/>
        <w:gridCol w:w="2544"/>
      </w:tblGrid>
      <w:tr w:rsidR="000C3F28">
        <w:tblPrEx>
          <w:tblCellMar>
            <w:top w:w="0" w:type="dxa"/>
            <w:bottom w:w="0" w:type="dxa"/>
          </w:tblCellMar>
        </w:tblPrEx>
        <w:trPr>
          <w:cantSplit/>
          <w:trHeight w:hRule="exact" w:val="340"/>
        </w:trPr>
        <w:tc>
          <w:tcPr>
            <w:tcW w:w="1365" w:type="dxa"/>
            <w:tcBorders>
              <w:top w:val="single" w:sz="8" w:space="0" w:color="auto"/>
              <w:left w:val="single" w:sz="8" w:space="0" w:color="auto"/>
              <w:bottom w:val="single" w:sz="8" w:space="0" w:color="auto"/>
            </w:tcBorders>
            <w:vAlign w:val="center"/>
          </w:tcPr>
          <w:p w:rsidR="000C3F28" w:rsidRDefault="000C3F28">
            <w:pPr>
              <w:spacing w:line="240" w:lineRule="exact"/>
              <w:ind w:leftChars="-30" w:left="-63" w:rightChars="-30" w:right="-63"/>
              <w:jc w:val="center"/>
              <w:rPr>
                <w:rFonts w:ascii="ＭＳ 明朝" w:hAnsi="ＭＳ 明朝"/>
                <w:lang w:eastAsia="zh-CN"/>
              </w:rPr>
            </w:pPr>
            <w:r>
              <w:rPr>
                <w:rFonts w:ascii="ＭＳ 明朝" w:hAnsi="ＭＳ 明朝" w:hint="eastAsia"/>
                <w:lang w:eastAsia="zh-CN"/>
              </w:rPr>
              <w:t>被保険者番号</w:t>
            </w:r>
          </w:p>
        </w:tc>
        <w:tc>
          <w:tcPr>
            <w:tcW w:w="218" w:type="dxa"/>
            <w:tcBorders>
              <w:top w:val="single" w:sz="8" w:space="0" w:color="auto"/>
              <w:bottom w:val="single" w:sz="8" w:space="0" w:color="auto"/>
              <w:right w:val="dashed" w:sz="2" w:space="0" w:color="auto"/>
            </w:tcBorders>
            <w:tcMar>
              <w:left w:w="0" w:type="dxa"/>
              <w:right w:w="0" w:type="dxa"/>
            </w:tcMar>
            <w:vAlign w:val="center"/>
          </w:tcPr>
          <w:p w:rsidR="000C3F28" w:rsidRDefault="000C3F28">
            <w:pPr>
              <w:spacing w:line="240" w:lineRule="exact"/>
              <w:ind w:leftChars="-50" w:left="-105" w:right="-30"/>
              <w:jc w:val="center"/>
              <w:rPr>
                <w:rFonts w:ascii="ＭＳ 明朝" w:hAnsi="ＭＳ 明朝"/>
                <w:lang w:eastAsia="zh-CN"/>
              </w:rPr>
            </w:pPr>
          </w:p>
        </w:tc>
        <w:tc>
          <w:tcPr>
            <w:tcW w:w="218" w:type="dxa"/>
            <w:tcBorders>
              <w:top w:val="single" w:sz="8" w:space="0" w:color="auto"/>
              <w:left w:val="dashed" w:sz="2" w:space="0" w:color="auto"/>
              <w:bottom w:val="single" w:sz="8" w:space="0" w:color="auto"/>
              <w:right w:val="dashed" w:sz="2" w:space="0" w:color="auto"/>
            </w:tcBorders>
            <w:vAlign w:val="center"/>
          </w:tcPr>
          <w:p w:rsidR="000C3F28" w:rsidRDefault="000C3F28">
            <w:pPr>
              <w:spacing w:line="240" w:lineRule="exact"/>
              <w:ind w:leftChars="-50" w:left="-105" w:right="-30"/>
              <w:jc w:val="center"/>
              <w:rPr>
                <w:rFonts w:ascii="ＭＳ 明朝" w:hAnsi="ＭＳ 明朝"/>
                <w:lang w:eastAsia="zh-CN"/>
              </w:rPr>
            </w:pPr>
          </w:p>
        </w:tc>
        <w:tc>
          <w:tcPr>
            <w:tcW w:w="218" w:type="dxa"/>
            <w:tcBorders>
              <w:top w:val="single" w:sz="8" w:space="0" w:color="auto"/>
              <w:left w:val="dashed" w:sz="2" w:space="0" w:color="auto"/>
              <w:bottom w:val="single" w:sz="8" w:space="0" w:color="auto"/>
              <w:right w:val="dashed" w:sz="2" w:space="0" w:color="auto"/>
            </w:tcBorders>
            <w:vAlign w:val="center"/>
          </w:tcPr>
          <w:p w:rsidR="000C3F28" w:rsidRDefault="000C3F28">
            <w:pPr>
              <w:spacing w:line="240" w:lineRule="exact"/>
              <w:ind w:leftChars="-50" w:left="-105" w:right="-30"/>
              <w:jc w:val="center"/>
              <w:rPr>
                <w:rFonts w:ascii="ＭＳ 明朝" w:hAnsi="ＭＳ 明朝"/>
                <w:lang w:eastAsia="zh-CN"/>
              </w:rPr>
            </w:pPr>
          </w:p>
        </w:tc>
        <w:tc>
          <w:tcPr>
            <w:tcW w:w="218" w:type="dxa"/>
            <w:tcBorders>
              <w:top w:val="single" w:sz="8" w:space="0" w:color="auto"/>
              <w:left w:val="dashed" w:sz="2" w:space="0" w:color="auto"/>
              <w:bottom w:val="single" w:sz="8" w:space="0" w:color="auto"/>
              <w:right w:val="dashed" w:sz="2" w:space="0" w:color="auto"/>
            </w:tcBorders>
            <w:vAlign w:val="center"/>
          </w:tcPr>
          <w:p w:rsidR="000C3F28" w:rsidRDefault="000C3F28">
            <w:pPr>
              <w:spacing w:line="240" w:lineRule="exact"/>
              <w:ind w:leftChars="-50" w:left="-105" w:right="-30"/>
              <w:jc w:val="center"/>
              <w:rPr>
                <w:rFonts w:ascii="ＭＳ 明朝" w:hAnsi="ＭＳ 明朝"/>
                <w:lang w:eastAsia="zh-CN"/>
              </w:rPr>
            </w:pPr>
          </w:p>
        </w:tc>
        <w:tc>
          <w:tcPr>
            <w:tcW w:w="218" w:type="dxa"/>
            <w:tcBorders>
              <w:top w:val="single" w:sz="8" w:space="0" w:color="auto"/>
              <w:left w:val="dashed" w:sz="2" w:space="0" w:color="auto"/>
              <w:bottom w:val="single" w:sz="8" w:space="0" w:color="auto"/>
              <w:right w:val="dashed" w:sz="2" w:space="0" w:color="auto"/>
            </w:tcBorders>
            <w:vAlign w:val="center"/>
          </w:tcPr>
          <w:p w:rsidR="000C3F28" w:rsidRDefault="000C3F28">
            <w:pPr>
              <w:spacing w:line="240" w:lineRule="exact"/>
              <w:ind w:leftChars="-50" w:left="-105" w:right="-30"/>
              <w:jc w:val="center"/>
              <w:rPr>
                <w:rFonts w:ascii="ＭＳ 明朝" w:hAnsi="ＭＳ 明朝"/>
                <w:lang w:eastAsia="zh-CN"/>
              </w:rPr>
            </w:pPr>
          </w:p>
        </w:tc>
        <w:tc>
          <w:tcPr>
            <w:tcW w:w="218" w:type="dxa"/>
            <w:tcBorders>
              <w:top w:val="single" w:sz="8" w:space="0" w:color="auto"/>
              <w:left w:val="dashed" w:sz="2" w:space="0" w:color="auto"/>
              <w:bottom w:val="single" w:sz="8" w:space="0" w:color="auto"/>
              <w:right w:val="dashed" w:sz="2" w:space="0" w:color="auto"/>
            </w:tcBorders>
            <w:vAlign w:val="center"/>
          </w:tcPr>
          <w:p w:rsidR="000C3F28" w:rsidRDefault="000C3F28">
            <w:pPr>
              <w:spacing w:line="240" w:lineRule="exact"/>
              <w:ind w:leftChars="-50" w:left="-105" w:right="-30"/>
              <w:jc w:val="center"/>
              <w:rPr>
                <w:rFonts w:ascii="ＭＳ 明朝" w:hAnsi="ＭＳ 明朝"/>
                <w:lang w:eastAsia="zh-CN"/>
              </w:rPr>
            </w:pPr>
          </w:p>
        </w:tc>
        <w:tc>
          <w:tcPr>
            <w:tcW w:w="218" w:type="dxa"/>
            <w:tcBorders>
              <w:top w:val="single" w:sz="8" w:space="0" w:color="auto"/>
              <w:left w:val="dashed" w:sz="2" w:space="0" w:color="auto"/>
              <w:bottom w:val="single" w:sz="8" w:space="0" w:color="auto"/>
              <w:right w:val="dashed" w:sz="2" w:space="0" w:color="auto"/>
            </w:tcBorders>
            <w:vAlign w:val="center"/>
          </w:tcPr>
          <w:p w:rsidR="000C3F28" w:rsidRDefault="000C3F28">
            <w:pPr>
              <w:spacing w:line="240" w:lineRule="exact"/>
              <w:ind w:leftChars="-50" w:left="-105" w:right="-30"/>
              <w:jc w:val="center"/>
              <w:rPr>
                <w:rFonts w:ascii="ＭＳ 明朝" w:hAnsi="ＭＳ 明朝"/>
                <w:lang w:eastAsia="zh-CN"/>
              </w:rPr>
            </w:pPr>
          </w:p>
        </w:tc>
        <w:tc>
          <w:tcPr>
            <w:tcW w:w="218" w:type="dxa"/>
            <w:tcBorders>
              <w:top w:val="single" w:sz="8" w:space="0" w:color="auto"/>
              <w:left w:val="dashed" w:sz="2" w:space="0" w:color="auto"/>
              <w:bottom w:val="single" w:sz="8" w:space="0" w:color="auto"/>
              <w:right w:val="dashed" w:sz="2" w:space="0" w:color="auto"/>
            </w:tcBorders>
            <w:vAlign w:val="center"/>
          </w:tcPr>
          <w:p w:rsidR="000C3F28" w:rsidRDefault="000C3F28">
            <w:pPr>
              <w:spacing w:line="240" w:lineRule="exact"/>
              <w:ind w:leftChars="-50" w:left="-105" w:right="-30"/>
              <w:jc w:val="center"/>
              <w:rPr>
                <w:rFonts w:ascii="ＭＳ 明朝" w:hAnsi="ＭＳ 明朝"/>
                <w:lang w:eastAsia="zh-CN"/>
              </w:rPr>
            </w:pPr>
          </w:p>
        </w:tc>
        <w:tc>
          <w:tcPr>
            <w:tcW w:w="218" w:type="dxa"/>
            <w:tcBorders>
              <w:top w:val="single" w:sz="8" w:space="0" w:color="auto"/>
              <w:left w:val="dashed" w:sz="2" w:space="0" w:color="auto"/>
              <w:bottom w:val="single" w:sz="8" w:space="0" w:color="auto"/>
              <w:right w:val="dashed" w:sz="2" w:space="0" w:color="auto"/>
            </w:tcBorders>
            <w:vAlign w:val="center"/>
          </w:tcPr>
          <w:p w:rsidR="000C3F28" w:rsidRDefault="000C3F28">
            <w:pPr>
              <w:spacing w:line="240" w:lineRule="exact"/>
              <w:ind w:leftChars="-50" w:left="-105" w:right="-30"/>
              <w:jc w:val="center"/>
              <w:rPr>
                <w:rFonts w:ascii="ＭＳ 明朝" w:hAnsi="ＭＳ 明朝"/>
                <w:lang w:eastAsia="zh-CN"/>
              </w:rPr>
            </w:pPr>
          </w:p>
        </w:tc>
        <w:tc>
          <w:tcPr>
            <w:tcW w:w="218" w:type="dxa"/>
            <w:tcBorders>
              <w:top w:val="single" w:sz="8" w:space="0" w:color="auto"/>
              <w:left w:val="dashed" w:sz="2" w:space="0" w:color="auto"/>
              <w:bottom w:val="single" w:sz="8" w:space="0" w:color="auto"/>
            </w:tcBorders>
            <w:vAlign w:val="center"/>
          </w:tcPr>
          <w:p w:rsidR="000C3F28" w:rsidRDefault="000C3F28">
            <w:pPr>
              <w:spacing w:line="240" w:lineRule="exact"/>
              <w:ind w:leftChars="-50" w:left="-105" w:right="-30"/>
              <w:jc w:val="center"/>
              <w:rPr>
                <w:rFonts w:ascii="ＭＳ 明朝" w:hAnsi="ＭＳ 明朝"/>
                <w:lang w:eastAsia="zh-CN"/>
              </w:rPr>
            </w:pPr>
          </w:p>
        </w:tc>
        <w:tc>
          <w:tcPr>
            <w:tcW w:w="1365" w:type="dxa"/>
            <w:tcBorders>
              <w:top w:val="single" w:sz="8" w:space="0" w:color="auto"/>
              <w:bottom w:val="single" w:sz="8" w:space="0" w:color="auto"/>
            </w:tcBorders>
            <w:vAlign w:val="center"/>
          </w:tcPr>
          <w:p w:rsidR="000C3F28" w:rsidRDefault="000C3F28">
            <w:pPr>
              <w:spacing w:line="240" w:lineRule="exact"/>
              <w:ind w:leftChars="-30" w:left="-63" w:rightChars="-30" w:right="-63"/>
              <w:jc w:val="center"/>
              <w:rPr>
                <w:rFonts w:ascii="ＭＳ 明朝" w:hAnsi="ＭＳ 明朝"/>
              </w:rPr>
            </w:pPr>
            <w:r>
              <w:rPr>
                <w:rFonts w:ascii="ＭＳ 明朝" w:hAnsi="ＭＳ 明朝" w:hint="eastAsia"/>
              </w:rPr>
              <w:t>被保険者氏名</w:t>
            </w:r>
          </w:p>
        </w:tc>
        <w:tc>
          <w:tcPr>
            <w:tcW w:w="2544" w:type="dxa"/>
            <w:tcBorders>
              <w:top w:val="single" w:sz="8" w:space="0" w:color="auto"/>
              <w:bottom w:val="single" w:sz="8" w:space="0" w:color="auto"/>
              <w:right w:val="single" w:sz="8" w:space="0" w:color="auto"/>
            </w:tcBorders>
            <w:vAlign w:val="center"/>
          </w:tcPr>
          <w:p w:rsidR="000C3F28" w:rsidRDefault="000C3F28">
            <w:pPr>
              <w:spacing w:line="240" w:lineRule="exact"/>
              <w:ind w:left="-30" w:right="-30"/>
              <w:jc w:val="center"/>
              <w:rPr>
                <w:rFonts w:ascii="ＭＳ 明朝" w:hAnsi="ＭＳ 明朝"/>
              </w:rPr>
            </w:pPr>
          </w:p>
        </w:tc>
      </w:tr>
    </w:tbl>
    <w:p w:rsidR="000C3F28" w:rsidRDefault="000C3F28">
      <w:pPr>
        <w:spacing w:beforeLines="50" w:before="180"/>
        <w:ind w:leftChars="100" w:left="210" w:firstLineChars="300" w:firstLine="600"/>
        <w:rPr>
          <w:rFonts w:ascii="ＭＳ 明朝" w:hAnsi="ＭＳ 明朝" w:hint="eastAsia"/>
          <w:sz w:val="20"/>
        </w:rPr>
      </w:pPr>
      <w:r>
        <w:rPr>
          <w:rFonts w:ascii="ＭＳ 明朝" w:hAnsi="ＭＳ 明朝" w:hint="eastAsia"/>
          <w:sz w:val="20"/>
        </w:rPr>
        <w:t>年　　月　　日付　　　第　　号で、「保険給付の支払方法変更(償還払い化)予告通知書」において既に通知していますが、いまだ下記の介護保険料が未納となっていますので、介護保険法第６６条第１項・第２項規定に基づき、　　　　　年　　月　　日以降にあなたが利用する介護サービスについて保険給付の支払方法変更し、保険給付を償還払いすることに決定しましたので通知します。</w:t>
      </w:r>
    </w:p>
    <w:p w:rsidR="000C3F28" w:rsidRDefault="000C3F28">
      <w:pPr>
        <w:pStyle w:val="a4"/>
        <w:spacing w:line="240" w:lineRule="auto"/>
        <w:ind w:firstLine="100"/>
        <w:rPr>
          <w:rFonts w:hint="eastAsia"/>
          <w:spacing w:val="-2"/>
        </w:rPr>
      </w:pPr>
      <w:r>
        <w:rPr>
          <w:rFonts w:hint="eastAsia"/>
          <w:sz w:val="20"/>
        </w:rPr>
        <w:t>なお、この通知により保険給付の支払方法の変更が行われた場合でも、災害その他特別な事情があると認められる場合には、この措置を中止することになりますので、該当すると思われる方は、被保険者証を添えて、すみやかに和寒町保健福祉課に申し出てください。</w:t>
      </w:r>
    </w:p>
    <w:p w:rsidR="000C3F28" w:rsidRDefault="000C3F28">
      <w:pPr>
        <w:spacing w:beforeLines="50" w:before="180" w:line="260" w:lineRule="exact"/>
        <w:ind w:firstLineChars="100" w:firstLine="210"/>
        <w:rPr>
          <w:rFonts w:ascii="ＭＳ 明朝" w:hAnsi="ＭＳ 明朝"/>
        </w:rPr>
      </w:pPr>
      <w:r>
        <w:rPr>
          <w:rFonts w:ascii="ＭＳ 明朝" w:hAnsi="ＭＳ 明朝" w:hint="eastAsia"/>
        </w:rPr>
        <w:t>保険料未納の状況</w:t>
      </w:r>
    </w:p>
    <w:tbl>
      <w:tblPr>
        <w:tblW w:w="0" w:type="auto"/>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5"/>
        <w:gridCol w:w="1323"/>
        <w:gridCol w:w="1127"/>
        <w:gridCol w:w="805"/>
        <w:gridCol w:w="1260"/>
        <w:gridCol w:w="1120"/>
        <w:gridCol w:w="770"/>
        <w:gridCol w:w="1365"/>
        <w:gridCol w:w="1050"/>
      </w:tblGrid>
      <w:tr w:rsidR="000C3F28">
        <w:tblPrEx>
          <w:tblCellMar>
            <w:top w:w="0" w:type="dxa"/>
            <w:bottom w:w="0" w:type="dxa"/>
          </w:tblCellMar>
        </w:tblPrEx>
        <w:trPr>
          <w:cantSplit/>
          <w:trHeight w:hRule="exact" w:val="284"/>
        </w:trPr>
        <w:tc>
          <w:tcPr>
            <w:tcW w:w="3185" w:type="dxa"/>
            <w:gridSpan w:val="3"/>
            <w:vAlign w:val="center"/>
          </w:tcPr>
          <w:p w:rsidR="000C3F28" w:rsidRDefault="000C3F28">
            <w:pPr>
              <w:spacing w:line="240" w:lineRule="exact"/>
              <w:jc w:val="center"/>
              <w:rPr>
                <w:rFonts w:ascii="ＭＳ 明朝" w:hAnsi="ＭＳ 明朝" w:hint="eastAsia"/>
              </w:rPr>
            </w:pPr>
            <w:r>
              <w:rPr>
                <w:rFonts w:ascii="ＭＳ 明朝" w:hAnsi="ＭＳ 明朝" w:hint="eastAsia"/>
              </w:rPr>
              <w:t>年度保険料</w:t>
            </w:r>
          </w:p>
        </w:tc>
        <w:tc>
          <w:tcPr>
            <w:tcW w:w="3185" w:type="dxa"/>
            <w:gridSpan w:val="3"/>
            <w:vAlign w:val="center"/>
          </w:tcPr>
          <w:p w:rsidR="000C3F28" w:rsidRDefault="000C3F28">
            <w:pPr>
              <w:spacing w:line="240" w:lineRule="exact"/>
              <w:jc w:val="center"/>
              <w:rPr>
                <w:rFonts w:ascii="ＭＳ 明朝" w:hAnsi="ＭＳ 明朝" w:hint="eastAsia"/>
              </w:rPr>
            </w:pPr>
            <w:r>
              <w:rPr>
                <w:rFonts w:ascii="ＭＳ 明朝" w:hAnsi="ＭＳ 明朝" w:hint="eastAsia"/>
              </w:rPr>
              <w:t>年度保険料</w:t>
            </w:r>
          </w:p>
        </w:tc>
        <w:tc>
          <w:tcPr>
            <w:tcW w:w="3185" w:type="dxa"/>
            <w:gridSpan w:val="3"/>
            <w:vAlign w:val="center"/>
          </w:tcPr>
          <w:p w:rsidR="000C3F28" w:rsidRDefault="000C3F28">
            <w:pPr>
              <w:spacing w:line="240" w:lineRule="exact"/>
              <w:jc w:val="center"/>
              <w:rPr>
                <w:rFonts w:ascii="ＭＳ 明朝" w:hAnsi="ＭＳ 明朝" w:hint="eastAsia"/>
              </w:rPr>
            </w:pPr>
            <w:r>
              <w:rPr>
                <w:rFonts w:ascii="ＭＳ 明朝" w:hAnsi="ＭＳ 明朝" w:hint="eastAsia"/>
              </w:rPr>
              <w:t>年度保険料</w:t>
            </w:r>
          </w:p>
        </w:tc>
      </w:tr>
      <w:tr w:rsidR="000C3F28">
        <w:tblPrEx>
          <w:tblCellMar>
            <w:top w:w="0" w:type="dxa"/>
            <w:bottom w:w="0" w:type="dxa"/>
          </w:tblCellMar>
        </w:tblPrEx>
        <w:trPr>
          <w:trHeight w:hRule="exact" w:val="340"/>
        </w:trPr>
        <w:tc>
          <w:tcPr>
            <w:tcW w:w="735" w:type="dxa"/>
            <w:vAlign w:val="center"/>
          </w:tcPr>
          <w:p w:rsidR="000C3F28" w:rsidRDefault="000C3F28">
            <w:pPr>
              <w:jc w:val="center"/>
              <w:rPr>
                <w:rFonts w:ascii="ＭＳ 明朝" w:hAnsi="ＭＳ 明朝" w:hint="eastAsia"/>
              </w:rPr>
            </w:pPr>
            <w:r>
              <w:rPr>
                <w:rFonts w:ascii="ＭＳ 明朝" w:hAnsi="ＭＳ 明朝" w:hint="eastAsia"/>
              </w:rPr>
              <w:t>期 別</w:t>
            </w:r>
          </w:p>
        </w:tc>
        <w:tc>
          <w:tcPr>
            <w:tcW w:w="1323" w:type="dxa"/>
            <w:vAlign w:val="center"/>
          </w:tcPr>
          <w:p w:rsidR="000C3F28" w:rsidRDefault="000C3F28">
            <w:pPr>
              <w:jc w:val="center"/>
              <w:rPr>
                <w:rFonts w:ascii="ＭＳ 明朝" w:hAnsi="ＭＳ 明朝" w:hint="eastAsia"/>
              </w:rPr>
            </w:pPr>
            <w:r>
              <w:rPr>
                <w:rFonts w:ascii="ＭＳ 明朝" w:hAnsi="ＭＳ 明朝" w:hint="eastAsia"/>
              </w:rPr>
              <w:t>保険料額</w:t>
            </w:r>
          </w:p>
        </w:tc>
        <w:tc>
          <w:tcPr>
            <w:tcW w:w="1127" w:type="dxa"/>
            <w:vAlign w:val="center"/>
          </w:tcPr>
          <w:p w:rsidR="000C3F28" w:rsidRDefault="000C3F28">
            <w:pPr>
              <w:ind w:leftChars="-30" w:left="-63" w:rightChars="-30" w:right="-63"/>
              <w:jc w:val="center"/>
              <w:rPr>
                <w:rFonts w:ascii="ＭＳ 明朝" w:hAnsi="ＭＳ 明朝" w:hint="eastAsia"/>
              </w:rPr>
            </w:pPr>
            <w:r>
              <w:rPr>
                <w:rFonts w:ascii="ＭＳ 明朝" w:hAnsi="ＭＳ 明朝" w:hint="eastAsia"/>
              </w:rPr>
              <w:t>うち延滞金</w:t>
            </w:r>
          </w:p>
        </w:tc>
        <w:tc>
          <w:tcPr>
            <w:tcW w:w="805" w:type="dxa"/>
            <w:vAlign w:val="center"/>
          </w:tcPr>
          <w:p w:rsidR="000C3F28" w:rsidRDefault="000C3F28">
            <w:pPr>
              <w:jc w:val="center"/>
              <w:rPr>
                <w:rFonts w:ascii="ＭＳ 明朝" w:hAnsi="ＭＳ 明朝" w:hint="eastAsia"/>
              </w:rPr>
            </w:pPr>
            <w:r>
              <w:rPr>
                <w:rFonts w:ascii="ＭＳ 明朝" w:hAnsi="ＭＳ 明朝" w:hint="eastAsia"/>
              </w:rPr>
              <w:t>期 別</w:t>
            </w:r>
          </w:p>
        </w:tc>
        <w:tc>
          <w:tcPr>
            <w:tcW w:w="1260" w:type="dxa"/>
            <w:vAlign w:val="center"/>
          </w:tcPr>
          <w:p w:rsidR="000C3F28" w:rsidRDefault="000C3F28">
            <w:pPr>
              <w:jc w:val="center"/>
              <w:rPr>
                <w:rFonts w:ascii="ＭＳ 明朝" w:hAnsi="ＭＳ 明朝" w:hint="eastAsia"/>
              </w:rPr>
            </w:pPr>
            <w:r>
              <w:rPr>
                <w:rFonts w:ascii="ＭＳ 明朝" w:hAnsi="ＭＳ 明朝" w:hint="eastAsia"/>
              </w:rPr>
              <w:t>保険料額</w:t>
            </w:r>
          </w:p>
        </w:tc>
        <w:tc>
          <w:tcPr>
            <w:tcW w:w="1120" w:type="dxa"/>
            <w:vAlign w:val="center"/>
          </w:tcPr>
          <w:p w:rsidR="000C3F28" w:rsidRDefault="000C3F28">
            <w:pPr>
              <w:ind w:leftChars="-40" w:left="-84" w:rightChars="-40" w:right="-84"/>
              <w:jc w:val="center"/>
              <w:rPr>
                <w:rFonts w:ascii="ＭＳ 明朝" w:hAnsi="ＭＳ 明朝" w:hint="eastAsia"/>
              </w:rPr>
            </w:pPr>
            <w:r>
              <w:rPr>
                <w:rFonts w:ascii="ＭＳ 明朝" w:hAnsi="ＭＳ 明朝" w:hint="eastAsia"/>
              </w:rPr>
              <w:t>うち延滞金</w:t>
            </w:r>
          </w:p>
        </w:tc>
        <w:tc>
          <w:tcPr>
            <w:tcW w:w="770" w:type="dxa"/>
            <w:vAlign w:val="center"/>
          </w:tcPr>
          <w:p w:rsidR="000C3F28" w:rsidRDefault="000C3F28">
            <w:pPr>
              <w:jc w:val="center"/>
              <w:rPr>
                <w:rFonts w:ascii="ＭＳ 明朝" w:hAnsi="ＭＳ 明朝" w:hint="eastAsia"/>
              </w:rPr>
            </w:pPr>
            <w:r>
              <w:rPr>
                <w:rFonts w:ascii="ＭＳ 明朝" w:hAnsi="ＭＳ 明朝" w:hint="eastAsia"/>
              </w:rPr>
              <w:t>期 別</w:t>
            </w:r>
          </w:p>
        </w:tc>
        <w:tc>
          <w:tcPr>
            <w:tcW w:w="1365" w:type="dxa"/>
            <w:vAlign w:val="center"/>
          </w:tcPr>
          <w:p w:rsidR="000C3F28" w:rsidRDefault="000C3F28">
            <w:pPr>
              <w:jc w:val="center"/>
              <w:rPr>
                <w:rFonts w:ascii="ＭＳ 明朝" w:hAnsi="ＭＳ 明朝" w:hint="eastAsia"/>
              </w:rPr>
            </w:pPr>
            <w:r>
              <w:rPr>
                <w:rFonts w:ascii="ＭＳ 明朝" w:hAnsi="ＭＳ 明朝" w:hint="eastAsia"/>
              </w:rPr>
              <w:t>保険料額</w:t>
            </w:r>
          </w:p>
        </w:tc>
        <w:tc>
          <w:tcPr>
            <w:tcW w:w="1050" w:type="dxa"/>
            <w:vAlign w:val="center"/>
          </w:tcPr>
          <w:p w:rsidR="000C3F28" w:rsidRDefault="000C3F28">
            <w:pPr>
              <w:ind w:leftChars="-50" w:left="-105" w:rightChars="-50" w:right="-105"/>
              <w:jc w:val="center"/>
              <w:rPr>
                <w:rFonts w:ascii="ＭＳ 明朝" w:hAnsi="ＭＳ 明朝" w:hint="eastAsia"/>
              </w:rPr>
            </w:pPr>
            <w:r>
              <w:rPr>
                <w:rFonts w:ascii="ＭＳ 明朝" w:hAnsi="ＭＳ 明朝" w:hint="eastAsia"/>
              </w:rPr>
              <w:t>うち延滞金</w:t>
            </w:r>
          </w:p>
        </w:tc>
      </w:tr>
      <w:tr w:rsidR="000C3F28">
        <w:tblPrEx>
          <w:tblCellMar>
            <w:top w:w="0" w:type="dxa"/>
            <w:bottom w:w="0" w:type="dxa"/>
          </w:tblCellMar>
        </w:tblPrEx>
        <w:trPr>
          <w:trHeight w:hRule="exact" w:val="284"/>
        </w:trPr>
        <w:tc>
          <w:tcPr>
            <w:tcW w:w="73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第1期</w:t>
            </w:r>
          </w:p>
        </w:tc>
        <w:tc>
          <w:tcPr>
            <w:tcW w:w="1323"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第1期</w:t>
            </w:r>
          </w:p>
        </w:tc>
        <w:tc>
          <w:tcPr>
            <w:tcW w:w="126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第1期</w:t>
            </w:r>
          </w:p>
        </w:tc>
        <w:tc>
          <w:tcPr>
            <w:tcW w:w="1365"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r>
      <w:tr w:rsidR="000C3F28">
        <w:tblPrEx>
          <w:tblCellMar>
            <w:top w:w="0" w:type="dxa"/>
            <w:bottom w:w="0" w:type="dxa"/>
          </w:tblCellMar>
        </w:tblPrEx>
        <w:trPr>
          <w:trHeight w:hRule="exact" w:val="284"/>
        </w:trPr>
        <w:tc>
          <w:tcPr>
            <w:tcW w:w="73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第2期</w:t>
            </w:r>
          </w:p>
        </w:tc>
        <w:tc>
          <w:tcPr>
            <w:tcW w:w="1323"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第2期</w:t>
            </w:r>
          </w:p>
        </w:tc>
        <w:tc>
          <w:tcPr>
            <w:tcW w:w="126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第2期</w:t>
            </w:r>
          </w:p>
        </w:tc>
        <w:tc>
          <w:tcPr>
            <w:tcW w:w="1365"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r>
      <w:tr w:rsidR="000C3F28">
        <w:tblPrEx>
          <w:tblCellMar>
            <w:top w:w="0" w:type="dxa"/>
            <w:bottom w:w="0" w:type="dxa"/>
          </w:tblCellMar>
        </w:tblPrEx>
        <w:trPr>
          <w:trHeight w:hRule="exact" w:val="284"/>
        </w:trPr>
        <w:tc>
          <w:tcPr>
            <w:tcW w:w="73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第3期</w:t>
            </w:r>
          </w:p>
        </w:tc>
        <w:tc>
          <w:tcPr>
            <w:tcW w:w="1323"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第3期</w:t>
            </w:r>
          </w:p>
        </w:tc>
        <w:tc>
          <w:tcPr>
            <w:tcW w:w="126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第3期</w:t>
            </w:r>
          </w:p>
        </w:tc>
        <w:tc>
          <w:tcPr>
            <w:tcW w:w="1365"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r>
      <w:tr w:rsidR="000C3F28">
        <w:tblPrEx>
          <w:tblCellMar>
            <w:top w:w="0" w:type="dxa"/>
            <w:bottom w:w="0" w:type="dxa"/>
          </w:tblCellMar>
        </w:tblPrEx>
        <w:trPr>
          <w:trHeight w:hRule="exact" w:val="284"/>
        </w:trPr>
        <w:tc>
          <w:tcPr>
            <w:tcW w:w="73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第4期</w:t>
            </w:r>
          </w:p>
        </w:tc>
        <w:tc>
          <w:tcPr>
            <w:tcW w:w="1323"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第4期</w:t>
            </w:r>
          </w:p>
        </w:tc>
        <w:tc>
          <w:tcPr>
            <w:tcW w:w="126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第4期</w:t>
            </w:r>
          </w:p>
        </w:tc>
        <w:tc>
          <w:tcPr>
            <w:tcW w:w="1365"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r>
      <w:tr w:rsidR="000C3F28">
        <w:tblPrEx>
          <w:tblCellMar>
            <w:top w:w="0" w:type="dxa"/>
            <w:bottom w:w="0" w:type="dxa"/>
          </w:tblCellMar>
        </w:tblPrEx>
        <w:trPr>
          <w:trHeight w:hRule="exact" w:val="284"/>
        </w:trPr>
        <w:tc>
          <w:tcPr>
            <w:tcW w:w="73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第5期</w:t>
            </w:r>
          </w:p>
        </w:tc>
        <w:tc>
          <w:tcPr>
            <w:tcW w:w="1323"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第5期</w:t>
            </w:r>
          </w:p>
        </w:tc>
        <w:tc>
          <w:tcPr>
            <w:tcW w:w="126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第5期</w:t>
            </w:r>
          </w:p>
        </w:tc>
        <w:tc>
          <w:tcPr>
            <w:tcW w:w="1365"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r>
      <w:tr w:rsidR="000C3F28">
        <w:tblPrEx>
          <w:tblCellMar>
            <w:top w:w="0" w:type="dxa"/>
            <w:bottom w:w="0" w:type="dxa"/>
          </w:tblCellMar>
        </w:tblPrEx>
        <w:trPr>
          <w:trHeight w:hRule="exact" w:val="284"/>
        </w:trPr>
        <w:tc>
          <w:tcPr>
            <w:tcW w:w="73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第6期</w:t>
            </w:r>
          </w:p>
        </w:tc>
        <w:tc>
          <w:tcPr>
            <w:tcW w:w="1323"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第6期</w:t>
            </w:r>
          </w:p>
        </w:tc>
        <w:tc>
          <w:tcPr>
            <w:tcW w:w="126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0C3F28" w:rsidRDefault="000C3F28">
            <w:pPr>
              <w:autoSpaceDN w:val="0"/>
              <w:spacing w:line="240" w:lineRule="exact"/>
              <w:ind w:leftChars="-30" w:left="-63" w:rightChars="-30" w:right="-63"/>
              <w:jc w:val="center"/>
              <w:rPr>
                <w:rFonts w:ascii="ＭＳ 明朝" w:hAnsi="ＭＳ 明朝" w:hint="eastAsia"/>
              </w:rPr>
            </w:pPr>
            <w:r>
              <w:rPr>
                <w:rFonts w:ascii="ＭＳ 明朝" w:hAnsi="ＭＳ 明朝" w:hint="eastAsia"/>
              </w:rPr>
              <w:t>第6期</w:t>
            </w:r>
          </w:p>
        </w:tc>
        <w:tc>
          <w:tcPr>
            <w:tcW w:w="1365"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r>
      <w:tr w:rsidR="000C3F28">
        <w:tblPrEx>
          <w:tblCellMar>
            <w:top w:w="0" w:type="dxa"/>
            <w:bottom w:w="0" w:type="dxa"/>
          </w:tblCellMar>
        </w:tblPrEx>
        <w:trPr>
          <w:trHeight w:hRule="exact" w:val="397"/>
        </w:trPr>
        <w:tc>
          <w:tcPr>
            <w:tcW w:w="735" w:type="dxa"/>
            <w:vAlign w:val="center"/>
          </w:tcPr>
          <w:p w:rsidR="000C3F28" w:rsidRDefault="000C3F28">
            <w:pPr>
              <w:spacing w:line="240" w:lineRule="exact"/>
              <w:jc w:val="center"/>
              <w:rPr>
                <w:rFonts w:ascii="ＭＳ 明朝" w:hAnsi="ＭＳ 明朝" w:hint="eastAsia"/>
              </w:rPr>
            </w:pPr>
            <w:r>
              <w:rPr>
                <w:rFonts w:ascii="ＭＳ 明朝" w:hAnsi="ＭＳ 明朝" w:hint="eastAsia"/>
              </w:rPr>
              <w:t>計</w:t>
            </w:r>
          </w:p>
        </w:tc>
        <w:tc>
          <w:tcPr>
            <w:tcW w:w="1323"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7"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805" w:type="dxa"/>
            <w:vAlign w:val="center"/>
          </w:tcPr>
          <w:p w:rsidR="000C3F28" w:rsidRDefault="000C3F28">
            <w:pPr>
              <w:spacing w:line="240" w:lineRule="exact"/>
              <w:jc w:val="center"/>
              <w:rPr>
                <w:rFonts w:ascii="ＭＳ 明朝" w:hAnsi="ＭＳ 明朝" w:hint="eastAsia"/>
              </w:rPr>
            </w:pPr>
            <w:r>
              <w:rPr>
                <w:rFonts w:ascii="ＭＳ 明朝" w:hAnsi="ＭＳ 明朝" w:hint="eastAsia"/>
              </w:rPr>
              <w:t>計</w:t>
            </w:r>
          </w:p>
        </w:tc>
        <w:tc>
          <w:tcPr>
            <w:tcW w:w="126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12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770" w:type="dxa"/>
            <w:vAlign w:val="center"/>
          </w:tcPr>
          <w:p w:rsidR="000C3F28" w:rsidRDefault="000C3F28">
            <w:pPr>
              <w:spacing w:line="240" w:lineRule="exact"/>
              <w:jc w:val="center"/>
              <w:rPr>
                <w:rFonts w:ascii="ＭＳ 明朝" w:hAnsi="ＭＳ 明朝" w:hint="eastAsia"/>
              </w:rPr>
            </w:pPr>
            <w:r>
              <w:rPr>
                <w:rFonts w:ascii="ＭＳ 明朝" w:hAnsi="ＭＳ 明朝" w:hint="eastAsia"/>
              </w:rPr>
              <w:t>計</w:t>
            </w:r>
          </w:p>
        </w:tc>
        <w:tc>
          <w:tcPr>
            <w:tcW w:w="1365"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c>
          <w:tcPr>
            <w:tcW w:w="1050" w:type="dxa"/>
            <w:vAlign w:val="center"/>
          </w:tcPr>
          <w:p w:rsidR="000C3F28" w:rsidRDefault="000C3F28">
            <w:pPr>
              <w:spacing w:line="240" w:lineRule="exact"/>
              <w:jc w:val="right"/>
              <w:rPr>
                <w:rFonts w:ascii="ＭＳ 明朝" w:hAnsi="ＭＳ 明朝" w:hint="eastAsia"/>
              </w:rPr>
            </w:pPr>
            <w:r>
              <w:rPr>
                <w:rFonts w:ascii="ＭＳ 明朝" w:hAnsi="ＭＳ 明朝" w:hint="eastAsia"/>
              </w:rPr>
              <w:t>円</w:t>
            </w:r>
          </w:p>
        </w:tc>
      </w:tr>
    </w:tbl>
    <w:p w:rsidR="000C3F28" w:rsidRDefault="000C3F28">
      <w:pPr>
        <w:spacing w:beforeLines="50" w:before="180" w:line="240" w:lineRule="exact"/>
        <w:ind w:firstLineChars="50" w:firstLine="105"/>
        <w:rPr>
          <w:rFonts w:ascii="ＭＳ 明朝" w:hAnsi="ＭＳ 明朝" w:hint="eastAsia"/>
        </w:rPr>
      </w:pPr>
      <w:r>
        <w:rPr>
          <w:rFonts w:ascii="ＭＳ 明朝" w:hAnsi="ＭＳ 明朝" w:hint="eastAsia"/>
        </w:rPr>
        <w:t>※　　年　　月　　日現在の未納額です。行き違いに納入した場合は速やかにご連絡下さい。</w:t>
      </w:r>
    </w:p>
    <w:p w:rsidR="000C3F28" w:rsidRDefault="000C3F28">
      <w:pPr>
        <w:spacing w:afterLines="100" w:after="360" w:line="240" w:lineRule="exact"/>
        <w:ind w:firstLineChars="150" w:firstLine="315"/>
        <w:rPr>
          <w:rFonts w:ascii="ＭＳ 明朝" w:hAnsi="ＭＳ 明朝" w:hint="eastAsia"/>
        </w:rPr>
      </w:pPr>
      <w:r>
        <w:rPr>
          <w:rFonts w:ascii="ＭＳ 明朝" w:hAnsi="ＭＳ 明朝" w:hint="eastAsia"/>
        </w:rPr>
        <w:t>なお、延滞金は　　　年　　月　　日現在で計算しています。</w:t>
      </w:r>
    </w:p>
    <w:p w:rsidR="000C3F28" w:rsidRDefault="000C3F28">
      <w:pPr>
        <w:spacing w:line="300" w:lineRule="exact"/>
        <w:rPr>
          <w:rFonts w:ascii="ＭＳ 明朝" w:hAnsi="ＭＳ 明朝" w:hint="eastAsia"/>
          <w:sz w:val="20"/>
        </w:rPr>
      </w:pPr>
      <w:r>
        <w:rPr>
          <w:rFonts w:ascii="ＭＳ 明朝" w:hAnsi="ＭＳ 明朝" w:hint="eastAsia"/>
          <w:sz w:val="20"/>
        </w:rPr>
        <w:t>〇問い合せ先</w:t>
      </w:r>
    </w:p>
    <w:p w:rsidR="000C3F28" w:rsidRDefault="000C3F28">
      <w:pPr>
        <w:spacing w:line="300" w:lineRule="exact"/>
        <w:ind w:firstLineChars="300" w:firstLine="600"/>
        <w:rPr>
          <w:rFonts w:ascii="ＭＳ 明朝" w:hAnsi="ＭＳ 明朝" w:hint="eastAsia"/>
          <w:sz w:val="20"/>
        </w:rPr>
      </w:pPr>
      <w:r>
        <w:rPr>
          <w:rFonts w:ascii="ＭＳ 明朝" w:hAnsi="ＭＳ 明朝" w:hint="eastAsia"/>
          <w:sz w:val="20"/>
        </w:rPr>
        <w:t>和寒町保健福祉課介護保険係</w:t>
      </w:r>
    </w:p>
    <w:p w:rsidR="000C3F28" w:rsidRDefault="000C3F28">
      <w:pPr>
        <w:spacing w:line="300" w:lineRule="exact"/>
        <w:ind w:firstLineChars="400" w:firstLine="800"/>
        <w:rPr>
          <w:rFonts w:ascii="ＭＳ 明朝" w:hAnsi="ＭＳ 明朝" w:hint="eastAsia"/>
          <w:sz w:val="20"/>
        </w:rPr>
      </w:pPr>
      <w:r>
        <w:rPr>
          <w:rFonts w:ascii="ＭＳ 明朝" w:hAnsi="ＭＳ 明朝" w:hint="eastAsia"/>
          <w:sz w:val="20"/>
        </w:rPr>
        <w:t>住　　所　和寒町字西町111番地</w:t>
      </w:r>
    </w:p>
    <w:p w:rsidR="000C3F28" w:rsidRDefault="000C3F28">
      <w:pPr>
        <w:spacing w:line="300" w:lineRule="exact"/>
        <w:ind w:firstLineChars="400" w:firstLine="800"/>
        <w:rPr>
          <w:rFonts w:ascii="ＭＳ 明朝" w:hAnsi="ＭＳ 明朝" w:hint="eastAsia"/>
          <w:sz w:val="20"/>
          <w:lang w:eastAsia="zh-CN"/>
        </w:rPr>
      </w:pPr>
      <w:r>
        <w:rPr>
          <w:rFonts w:ascii="ＭＳ 明朝" w:hAnsi="ＭＳ 明朝" w:hint="eastAsia"/>
          <w:sz w:val="20"/>
          <w:lang w:eastAsia="zh-CN"/>
        </w:rPr>
        <w:t xml:space="preserve">電話番号　</w:t>
      </w:r>
      <w:r>
        <w:rPr>
          <w:rFonts w:ascii="ＭＳ 明朝" w:hAnsi="ＭＳ 明朝" w:hint="eastAsia"/>
          <w:sz w:val="20"/>
        </w:rPr>
        <w:t xml:space="preserve"> </w:t>
      </w:r>
      <w:r>
        <w:rPr>
          <w:rFonts w:ascii="ＭＳ 明朝" w:hAnsi="ＭＳ 明朝" w:hint="eastAsia"/>
          <w:sz w:val="20"/>
          <w:lang w:eastAsia="zh-CN"/>
        </w:rPr>
        <w:t>０１６５</w:t>
      </w:r>
      <w:r w:rsidR="00AA1EA6">
        <w:rPr>
          <w:rFonts w:ascii="ＭＳ 明朝" w:hAnsi="ＭＳ 明朝" w:hint="eastAsia"/>
          <w:sz w:val="20"/>
        </w:rPr>
        <w:t>－</w:t>
      </w:r>
      <w:r>
        <w:rPr>
          <w:rFonts w:ascii="ＭＳ 明朝" w:hAnsi="ＭＳ 明朝" w:hint="eastAsia"/>
          <w:sz w:val="20"/>
          <w:lang w:eastAsia="zh-CN"/>
        </w:rPr>
        <w:t>３２－２０００</w:t>
      </w:r>
    </w:p>
    <w:p w:rsidR="0044748C" w:rsidRPr="00117D45" w:rsidRDefault="0044748C" w:rsidP="0044748C">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1 　この決定について不服があるときは、この通知書を受け取った日の翌日から起算して3ヶ月以内に、北海道介護保険審査会に対して審査請求することができます。</w:t>
      </w:r>
    </w:p>
    <w:p w:rsidR="0044748C" w:rsidRPr="00EA45DE" w:rsidRDefault="0044748C" w:rsidP="0044748C">
      <w:pPr>
        <w:spacing w:line="240" w:lineRule="exact"/>
        <w:ind w:leftChars="30" w:left="63" w:firstLineChars="250" w:firstLine="600"/>
        <w:rPr>
          <w:rFonts w:ascii="ＭＳ 明朝" w:hAnsi="ＭＳ 明朝" w:hint="eastAsia"/>
          <w:spacing w:val="20"/>
          <w:sz w:val="20"/>
          <w:szCs w:val="20"/>
        </w:rPr>
      </w:pPr>
      <w:r w:rsidRPr="00EA45DE">
        <w:rPr>
          <w:rFonts w:ascii="ＭＳ 明朝" w:hAnsi="ＭＳ 明朝" w:hint="eastAsia"/>
          <w:spacing w:val="20"/>
          <w:sz w:val="20"/>
          <w:szCs w:val="20"/>
        </w:rPr>
        <w:t>住　　所　〒　060－8588</w:t>
      </w:r>
    </w:p>
    <w:p w:rsidR="0044748C" w:rsidRPr="00EA45DE" w:rsidRDefault="0044748C" w:rsidP="0044748C">
      <w:pPr>
        <w:spacing w:line="240" w:lineRule="exact"/>
        <w:ind w:firstLineChars="300" w:firstLine="720"/>
        <w:rPr>
          <w:rFonts w:ascii="ＭＳ 明朝" w:hAnsi="ＭＳ 明朝" w:hint="eastAsia"/>
          <w:spacing w:val="20"/>
          <w:sz w:val="20"/>
          <w:szCs w:val="20"/>
        </w:rPr>
      </w:pPr>
      <w:r w:rsidRPr="00EA45DE">
        <w:rPr>
          <w:rFonts w:ascii="ＭＳ 明朝" w:hAnsi="ＭＳ 明朝" w:hint="eastAsia"/>
          <w:spacing w:val="20"/>
          <w:sz w:val="20"/>
          <w:szCs w:val="20"/>
        </w:rPr>
        <w:t>札幌市中央区北3 条西6 丁目　北海道保健福祉部介護保険課</w:t>
      </w:r>
    </w:p>
    <w:p w:rsidR="0044748C" w:rsidRPr="00EA45DE" w:rsidRDefault="0044748C" w:rsidP="0044748C">
      <w:pPr>
        <w:spacing w:line="240" w:lineRule="exact"/>
        <w:ind w:firstLineChars="2000" w:firstLine="4800"/>
        <w:rPr>
          <w:rFonts w:ascii="ＭＳ 明朝" w:hAnsi="ＭＳ 明朝" w:hint="eastAsia"/>
          <w:spacing w:val="20"/>
          <w:sz w:val="20"/>
          <w:szCs w:val="20"/>
        </w:rPr>
      </w:pPr>
      <w:r w:rsidRPr="00EA45DE">
        <w:rPr>
          <w:rFonts w:ascii="ＭＳ 明朝" w:hAnsi="ＭＳ 明朝" w:hint="eastAsia"/>
          <w:spacing w:val="20"/>
          <w:sz w:val="20"/>
          <w:szCs w:val="20"/>
        </w:rPr>
        <w:t>電話番号　011-231-4111（道庁代表）</w:t>
      </w:r>
    </w:p>
    <w:p w:rsidR="0044748C" w:rsidRPr="00117D45" w:rsidRDefault="0044748C" w:rsidP="0044748C">
      <w:pPr>
        <w:spacing w:line="240" w:lineRule="exact"/>
        <w:ind w:leftChars="50" w:left="285" w:hangingChars="100" w:hanging="180"/>
        <w:rPr>
          <w:rFonts w:ascii="ＭＳ 明朝" w:hAnsi="ＭＳ 明朝" w:hint="eastAsia"/>
          <w:sz w:val="18"/>
          <w:szCs w:val="18"/>
        </w:rPr>
      </w:pPr>
      <w:r w:rsidRPr="00117D45">
        <w:rPr>
          <w:rFonts w:ascii="ＭＳ 明朝" w:hAnsi="ＭＳ 明朝" w:hint="eastAsia"/>
          <w:sz w:val="18"/>
          <w:szCs w:val="18"/>
        </w:rPr>
        <w:t>2 　また、決定の取消しの訴えは、前記の審査請求に対する裁決書を受け取った日の翌日から起算して6</w:t>
      </w:r>
      <w:r w:rsidR="00507D52">
        <w:rPr>
          <w:rFonts w:ascii="ＭＳ 明朝" w:hAnsi="ＭＳ 明朝" w:hint="eastAsia"/>
          <w:sz w:val="18"/>
          <w:szCs w:val="18"/>
        </w:rPr>
        <w:t>ケ</w:t>
      </w:r>
      <w:r w:rsidRPr="00117D45">
        <w:rPr>
          <w:rFonts w:ascii="ＭＳ 明朝" w:hAnsi="ＭＳ 明朝" w:hint="eastAsia"/>
          <w:sz w:val="18"/>
          <w:szCs w:val="18"/>
        </w:rPr>
        <w:t>月以内に、和寒町を被告として（訴訟において和寒町を代表する者は和寒町長となります。）、提起することができます。なお、決定の取消しの訴えは、前記の審査請求に対する裁決を経た後（次の(1)から(3)までのいずれかに該当する場合を除く。）でなければ提起することができないこととされています。</w:t>
      </w:r>
    </w:p>
    <w:p w:rsidR="0044748C" w:rsidRPr="00117D45" w:rsidRDefault="0044748C" w:rsidP="0044748C">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(1) 審査請求があった日から3ヶ月を経過しても裁決がないとき。</w:t>
      </w:r>
    </w:p>
    <w:p w:rsidR="0044748C" w:rsidRPr="00117D45" w:rsidRDefault="0044748C" w:rsidP="0044748C">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(2) 決定、決定の執行又は手続きの続行により生ずる著しい損害を避けるため緊急の必要があるとき。</w:t>
      </w:r>
    </w:p>
    <w:p w:rsidR="0044748C" w:rsidRPr="00117D45" w:rsidRDefault="0044748C" w:rsidP="0044748C">
      <w:pPr>
        <w:spacing w:line="240" w:lineRule="exact"/>
        <w:ind w:firstLineChars="50" w:firstLine="90"/>
        <w:rPr>
          <w:rFonts w:ascii="ＭＳ 明朝" w:hAnsi="ＭＳ 明朝" w:hint="eastAsia"/>
          <w:sz w:val="18"/>
          <w:szCs w:val="18"/>
        </w:rPr>
      </w:pPr>
      <w:r w:rsidRPr="00117D45">
        <w:rPr>
          <w:rFonts w:ascii="ＭＳ 明朝" w:hAnsi="ＭＳ 明朝" w:hint="eastAsia"/>
          <w:sz w:val="18"/>
          <w:szCs w:val="18"/>
        </w:rPr>
        <w:t>(3) その他裁決を経ないことにつき正当の理由があるとき。</w:t>
      </w:r>
    </w:p>
    <w:p w:rsidR="000C3F28" w:rsidRPr="0044748C" w:rsidRDefault="0044748C" w:rsidP="0044748C">
      <w:pPr>
        <w:spacing w:line="240" w:lineRule="exact"/>
        <w:ind w:leftChars="50" w:left="258" w:hangingChars="85" w:hanging="153"/>
        <w:rPr>
          <w:rFonts w:ascii="ＭＳ 明朝" w:hAnsi="ＭＳ 明朝" w:hint="eastAsia"/>
          <w:sz w:val="18"/>
          <w:szCs w:val="18"/>
        </w:rPr>
      </w:pPr>
      <w:r w:rsidRPr="00117D45">
        <w:rPr>
          <w:rFonts w:ascii="ＭＳ 明朝" w:hAnsi="ＭＳ 明朝" w:hint="eastAsia"/>
          <w:sz w:val="18"/>
          <w:szCs w:val="18"/>
        </w:rPr>
        <w:t>3 　ただし、上記の期間が経過する前に、この決定があった日の翌日から起算して1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sectPr w:rsidR="000C3F28" w:rsidRPr="0044748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AB" w:rsidRDefault="00344FAB" w:rsidP="00AA1EA6">
      <w:r>
        <w:separator/>
      </w:r>
    </w:p>
  </w:endnote>
  <w:endnote w:type="continuationSeparator" w:id="0">
    <w:p w:rsidR="00344FAB" w:rsidRDefault="00344FAB" w:rsidP="00AA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AB" w:rsidRDefault="00344FAB" w:rsidP="00AA1EA6">
      <w:r>
        <w:separator/>
      </w:r>
    </w:p>
  </w:footnote>
  <w:footnote w:type="continuationSeparator" w:id="0">
    <w:p w:rsidR="00344FAB" w:rsidRDefault="00344FAB" w:rsidP="00AA1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EA6"/>
    <w:rsid w:val="00056B46"/>
    <w:rsid w:val="000C3F28"/>
    <w:rsid w:val="00344FAB"/>
    <w:rsid w:val="0044748C"/>
    <w:rsid w:val="00507D52"/>
    <w:rsid w:val="00AA1EA6"/>
    <w:rsid w:val="00CD6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Chars="280" w:right="588"/>
    </w:pPr>
    <w:rPr>
      <w:rFonts w:ascii="ＭＳ 明朝" w:hAnsi="ＭＳ 明朝"/>
    </w:rPr>
  </w:style>
  <w:style w:type="paragraph" w:styleId="a4">
    <w:name w:val="Body Text Indent"/>
    <w:basedOn w:val="a"/>
    <w:semiHidden/>
    <w:pPr>
      <w:spacing w:line="240" w:lineRule="exact"/>
      <w:ind w:leftChars="100" w:left="210" w:firstLineChars="50" w:firstLine="105"/>
    </w:pPr>
    <w:rPr>
      <w:rFonts w:ascii="ＭＳ 明朝" w:hAnsi="ＭＳ 明朝"/>
    </w:rPr>
  </w:style>
  <w:style w:type="paragraph" w:styleId="a5">
    <w:name w:val="header"/>
    <w:basedOn w:val="a"/>
    <w:link w:val="a6"/>
    <w:uiPriority w:val="99"/>
    <w:semiHidden/>
    <w:unhideWhenUsed/>
    <w:rsid w:val="00AA1EA6"/>
    <w:pPr>
      <w:tabs>
        <w:tab w:val="center" w:pos="4252"/>
        <w:tab w:val="right" w:pos="8504"/>
      </w:tabs>
      <w:snapToGrid w:val="0"/>
    </w:pPr>
  </w:style>
  <w:style w:type="character" w:customStyle="1" w:styleId="a6">
    <w:name w:val="ヘッダー (文字)"/>
    <w:link w:val="a5"/>
    <w:uiPriority w:val="99"/>
    <w:semiHidden/>
    <w:rsid w:val="00AA1EA6"/>
    <w:rPr>
      <w:kern w:val="2"/>
      <w:sz w:val="21"/>
      <w:szCs w:val="24"/>
    </w:rPr>
  </w:style>
  <w:style w:type="paragraph" w:styleId="a7">
    <w:name w:val="footer"/>
    <w:basedOn w:val="a"/>
    <w:link w:val="a8"/>
    <w:uiPriority w:val="99"/>
    <w:semiHidden/>
    <w:unhideWhenUsed/>
    <w:rsid w:val="00AA1EA6"/>
    <w:pPr>
      <w:tabs>
        <w:tab w:val="center" w:pos="4252"/>
        <w:tab w:val="right" w:pos="8504"/>
      </w:tabs>
      <w:snapToGrid w:val="0"/>
    </w:pPr>
  </w:style>
  <w:style w:type="character" w:customStyle="1" w:styleId="a8">
    <w:name w:val="フッター (文字)"/>
    <w:link w:val="a7"/>
    <w:uiPriority w:val="99"/>
    <w:semiHidden/>
    <w:rsid w:val="00AA1E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様式第４６号（第２５条第１項関係）</vt:lpstr>
      <vt:lpstr>様式第４６号（第２５条第１項関係）</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様式第４６号（第２５条第１項関係）</dc:title>
  <dc:creator>FJ-USER</dc:creator>
  <cp:lastModifiedBy>FJ-USER</cp:lastModifiedBy>
  <cp:revision>2</cp:revision>
  <dcterms:created xsi:type="dcterms:W3CDTF">2016-12-15T07:45:00Z</dcterms:created>
  <dcterms:modified xsi:type="dcterms:W3CDTF">2016-12-15T07:45:00Z</dcterms:modified>
</cp:coreProperties>
</file>