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様式第４号（第</w:t>
      </w:r>
      <w:r>
        <w:rPr>
          <w:rFonts w:hint="eastAsia" w:ascii="ＭＳ 明朝" w:hAnsi="ＭＳ 明朝" w:eastAsia="ＭＳ 明朝"/>
          <w:sz w:val="22"/>
        </w:rPr>
        <w:t>11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　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様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right="225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日南町長　　　　　　　　　　</w:t>
      </w:r>
      <w:r>
        <w:rPr>
          <w:rFonts w:hint="eastAsia" w:asciiTheme="minorEastAsia" w:hAnsiTheme="minorEastAsia"/>
          <w:snapToGrid w:val="0"/>
          <w:sz w:val="22"/>
          <w:bdr w:val="single" w:color="auto" w:sz="4" w:space="0"/>
        </w:rPr>
        <w:t>印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日南町犯罪被害者等見舞金支給決定通知書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年　　月　　日付で申請がありました犯罪被害者等見舞金（遺族見舞金・傷害見舞金）の支給については、下記のとおり決定しましたので通知します。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tbl>
      <w:tblPr>
        <w:tblStyle w:val="11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4105"/>
        <w:gridCol w:w="4395"/>
      </w:tblGrid>
      <w:tr>
        <w:trPr>
          <w:trHeight w:val="862" w:hRule="atLeast"/>
        </w:trPr>
        <w:tc>
          <w:tcPr>
            <w:tcW w:w="2415" w:type="pct"/>
            <w:vAlign w:val="center"/>
          </w:tcPr>
          <w:p>
            <w:pPr>
              <w:pStyle w:val="0"/>
              <w:ind w:firstLine="220" w:firstLineChars="10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犯罪被害者等見舞金の種類</w:t>
            </w:r>
          </w:p>
        </w:tc>
        <w:tc>
          <w:tcPr>
            <w:tcW w:w="2585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遺族見舞金・傷害見舞金</w:t>
            </w:r>
          </w:p>
        </w:tc>
      </w:tr>
      <w:tr>
        <w:trPr>
          <w:trHeight w:val="862" w:hRule="atLeast"/>
        </w:trPr>
        <w:tc>
          <w:tcPr>
            <w:tcW w:w="2415" w:type="pct"/>
            <w:vAlign w:val="center"/>
          </w:tcPr>
          <w:p>
            <w:pPr>
              <w:pStyle w:val="0"/>
              <w:ind w:firstLine="220" w:firstLineChars="10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犯罪被害者等見舞金の支給決定額</w:t>
            </w:r>
          </w:p>
        </w:tc>
        <w:tc>
          <w:tcPr>
            <w:tcW w:w="2585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円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bookmarkStart w:id="1" w:name="y4"/>
      <w:bookmarkEnd w:id="1"/>
    </w:p>
    <w:p>
      <w:pPr>
        <w:pStyle w:val="0"/>
        <w:widowControl w:val="1"/>
        <w:jc w:val="left"/>
        <w:rPr>
          <w:rFonts w:hint="default" w:ascii="HG丸ｺﾞｼｯｸM-PRO" w:hAnsi="HG丸ｺﾞｼｯｸM-PRO" w:eastAsia="HG丸ｺﾞｼｯｸM-PRO"/>
          <w:sz w:val="22"/>
        </w:rPr>
      </w:pPr>
    </w:p>
    <w:sectPr>
      <w:pgSz w:w="11906" w:h="16838"/>
      <w:pgMar w:top="1134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1</Pages>
  <Words>1</Words>
  <Characters>145</Characters>
  <Application>JUST Note</Application>
  <Lines>24</Lines>
  <Paragraphs>11</Paragraphs>
  <CharactersWithSpaces>191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花倉　順也</dc:creator>
  <cp:lastModifiedBy>花倉　順也</cp:lastModifiedBy>
  <cp:lastPrinted>2021-02-01T23:49:00Z</cp:lastPrinted>
  <dcterms:created xsi:type="dcterms:W3CDTF">2021-05-13T06:00:00Z</dcterms:created>
  <dcterms:modified xsi:type="dcterms:W3CDTF">2021-05-13T06:00:49Z</dcterms:modified>
  <cp:revision>27</cp:revision>
</cp:coreProperties>
</file>