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61"/>
        <w:gridCol w:w="612"/>
        <w:gridCol w:w="88"/>
        <w:gridCol w:w="737"/>
        <w:gridCol w:w="171"/>
        <w:gridCol w:w="86"/>
        <w:gridCol w:w="43"/>
        <w:gridCol w:w="301"/>
        <w:gridCol w:w="103"/>
        <w:gridCol w:w="198"/>
        <w:gridCol w:w="301"/>
        <w:gridCol w:w="145"/>
        <w:gridCol w:w="76"/>
        <w:gridCol w:w="80"/>
        <w:gridCol w:w="301"/>
        <w:gridCol w:w="176"/>
        <w:gridCol w:w="125"/>
        <w:gridCol w:w="301"/>
        <w:gridCol w:w="31"/>
        <w:gridCol w:w="270"/>
        <w:gridCol w:w="301"/>
        <w:gridCol w:w="235"/>
        <w:gridCol w:w="285"/>
        <w:gridCol w:w="218"/>
        <w:gridCol w:w="874"/>
        <w:gridCol w:w="239"/>
        <w:gridCol w:w="306"/>
        <w:gridCol w:w="306"/>
        <w:gridCol w:w="240"/>
        <w:gridCol w:w="67"/>
        <w:gridCol w:w="306"/>
        <w:gridCol w:w="307"/>
        <w:gridCol w:w="306"/>
        <w:gridCol w:w="105"/>
        <w:gridCol w:w="41"/>
        <w:gridCol w:w="160"/>
        <w:gridCol w:w="307"/>
        <w:gridCol w:w="306"/>
        <w:gridCol w:w="307"/>
      </w:tblGrid>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2155"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様式第</w:t>
            </w:r>
            <w:r>
              <w:rPr>
                <w:rFonts w:hint="default" w:ascii="ＭＳ 明朝" w:hAnsi="ＭＳ 明朝"/>
                <w:color w:val="auto"/>
                <w:sz w:val="20"/>
              </w:rPr>
              <w:t>2</w:t>
            </w:r>
            <w:r>
              <w:rPr>
                <w:rFonts w:hint="eastAsia" w:ascii="ＭＳ 明朝" w:hAnsi="ＭＳ 明朝"/>
                <w:color w:val="auto"/>
                <w:sz w:val="20"/>
              </w:rPr>
              <w:t>4</w:t>
            </w:r>
            <w:r>
              <w:rPr>
                <w:rFonts w:hint="default" w:ascii="ＭＳ 明朝" w:hAnsi="ＭＳ 明朝"/>
                <w:color w:val="auto"/>
                <w:sz w:val="20"/>
              </w:rPr>
              <w:t>号</w:t>
            </w: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計画相談支援給付費・障害児相談支援給付費支給取消通知書</w:t>
            </w: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ind w:firstLine="800" w:firstLineChars="400"/>
              <w:rPr>
                <w:rFonts w:hint="default" w:ascii="ＭＳ 明朝" w:hAnsi="ＭＳ 明朝"/>
                <w:color w:val="auto"/>
                <w:sz w:val="20"/>
              </w:rPr>
            </w:pPr>
          </w:p>
        </w:tc>
      </w:tr>
      <w:tr>
        <w:trPr>
          <w:cantSplit/>
          <w:trHeight w:val="284" w:hRule="atLeast"/>
        </w:trPr>
        <w:tc>
          <w:tcPr>
            <w:tcW w:w="5645" w:type="dxa"/>
            <w:gridSpan w:val="24"/>
            <w:vAlign w:val="center"/>
          </w:tcPr>
          <w:p>
            <w:pPr>
              <w:pStyle w:val="0"/>
              <w:snapToGrid w:val="0"/>
              <w:jc w:val="center"/>
              <w:rPr>
                <w:rFonts w:hint="default" w:ascii="ＭＳ 明朝" w:hAnsi="ＭＳ 明朝"/>
                <w:color w:val="auto"/>
                <w:sz w:val="20"/>
              </w:rPr>
            </w:pPr>
          </w:p>
        </w:tc>
        <w:tc>
          <w:tcPr>
            <w:tcW w:w="4177" w:type="dxa"/>
            <w:gridSpan w:val="15"/>
            <w:vAlign w:val="center"/>
          </w:tcPr>
          <w:p>
            <w:pPr>
              <w:pStyle w:val="0"/>
              <w:snapToGrid w:val="0"/>
              <w:jc w:val="right"/>
              <w:rPr>
                <w:rFonts w:hint="default" w:ascii="ＭＳ 明朝" w:hAnsi="ＭＳ 明朝"/>
                <w:color w:val="auto"/>
                <w:sz w:val="20"/>
              </w:rPr>
            </w:pPr>
          </w:p>
        </w:tc>
      </w:tr>
      <w:tr>
        <w:trPr>
          <w:cantSplit/>
          <w:trHeight w:val="284" w:hRule="atLeast"/>
        </w:trPr>
        <w:tc>
          <w:tcPr>
            <w:tcW w:w="5645" w:type="dxa"/>
            <w:gridSpan w:val="24"/>
            <w:vAlign w:val="center"/>
          </w:tcPr>
          <w:p>
            <w:pPr>
              <w:pStyle w:val="0"/>
              <w:snapToGrid w:val="0"/>
              <w:rPr>
                <w:rFonts w:hint="default" w:ascii="ＭＳ 明朝" w:hAnsi="ＭＳ 明朝"/>
                <w:color w:val="auto"/>
                <w:sz w:val="20"/>
              </w:rPr>
            </w:pPr>
          </w:p>
        </w:tc>
        <w:tc>
          <w:tcPr>
            <w:tcW w:w="4177" w:type="dxa"/>
            <w:gridSpan w:val="15"/>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45" w:type="dxa"/>
            <w:gridSpan w:val="24"/>
            <w:vAlign w:val="center"/>
          </w:tcPr>
          <w:p>
            <w:pPr>
              <w:pStyle w:val="0"/>
              <w:snapToGrid w:val="0"/>
              <w:rPr>
                <w:rFonts w:hint="default" w:ascii="ＭＳ 明朝" w:hAnsi="ＭＳ 明朝"/>
                <w:color w:val="auto"/>
                <w:sz w:val="20"/>
              </w:rPr>
            </w:pPr>
          </w:p>
        </w:tc>
        <w:tc>
          <w:tcPr>
            <w:tcW w:w="4177" w:type="dxa"/>
            <w:gridSpan w:val="15"/>
            <w:vAlign w:val="center"/>
          </w:tcPr>
          <w:p>
            <w:pPr>
              <w:pStyle w:val="0"/>
              <w:snapToGrid w:val="0"/>
              <w:jc w:val="right"/>
              <w:rPr>
                <w:rFonts w:hint="default" w:ascii="ＭＳ 明朝" w:hAnsi="ＭＳ 明朝"/>
                <w:color w:val="auto"/>
                <w:sz w:val="20"/>
              </w:rPr>
            </w:pPr>
          </w:p>
        </w:tc>
      </w:tr>
      <w:tr>
        <w:trPr>
          <w:cantSplit/>
          <w:trHeight w:val="284" w:hRule="atLeast"/>
        </w:trPr>
        <w:tc>
          <w:tcPr>
            <w:tcW w:w="461" w:type="dxa"/>
            <w:vAlign w:val="center"/>
          </w:tcPr>
          <w:p>
            <w:pPr>
              <w:pStyle w:val="0"/>
              <w:snapToGrid w:val="0"/>
              <w:jc w:val="right"/>
              <w:rPr>
                <w:rFonts w:hint="default" w:ascii="ＭＳ 明朝" w:hAnsi="ＭＳ 明朝"/>
                <w:color w:val="auto"/>
                <w:sz w:val="20"/>
              </w:rPr>
            </w:pPr>
          </w:p>
        </w:tc>
        <w:tc>
          <w:tcPr>
            <w:tcW w:w="2141" w:type="dxa"/>
            <w:gridSpan w:val="8"/>
            <w:vAlign w:val="center"/>
          </w:tcPr>
          <w:p>
            <w:pPr>
              <w:pStyle w:val="0"/>
              <w:snapToGrid w:val="0"/>
              <w:rPr>
                <w:rFonts w:hint="default" w:ascii="ＭＳ 明朝" w:hAnsi="ＭＳ 明朝"/>
                <w:color w:val="auto"/>
                <w:sz w:val="20"/>
              </w:rPr>
            </w:pPr>
          </w:p>
        </w:tc>
        <w:tc>
          <w:tcPr>
            <w:tcW w:w="720" w:type="dxa"/>
            <w:gridSpan w:val="4"/>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11"/>
            <w:vAlign w:val="center"/>
          </w:tcPr>
          <w:p>
            <w:pPr>
              <w:pStyle w:val="0"/>
              <w:snapToGrid w:val="0"/>
              <w:jc w:val="center"/>
              <w:rPr>
                <w:rFonts w:hint="default" w:ascii="ＭＳ 明朝" w:hAnsi="ＭＳ 明朝"/>
                <w:color w:val="auto"/>
                <w:sz w:val="20"/>
              </w:rPr>
            </w:pPr>
          </w:p>
        </w:tc>
        <w:tc>
          <w:tcPr>
            <w:tcW w:w="4177" w:type="dxa"/>
            <w:gridSpan w:val="15"/>
            <w:vAlign w:val="center"/>
          </w:tcPr>
          <w:p>
            <w:pPr>
              <w:pStyle w:val="0"/>
              <w:snapToGrid w:val="0"/>
              <w:jc w:val="right"/>
              <w:rPr>
                <w:rFonts w:hint="default" w:ascii="ＭＳ 明朝" w:hAnsi="ＭＳ 明朝"/>
                <w:color w:val="auto"/>
                <w:sz w:val="20"/>
              </w:rPr>
            </w:pPr>
          </w:p>
        </w:tc>
      </w:tr>
      <w:tr>
        <w:trPr>
          <w:cantSplit/>
          <w:trHeight w:val="187" w:hRule="atLeast"/>
        </w:trPr>
        <w:tc>
          <w:tcPr>
            <w:tcW w:w="3322" w:type="dxa"/>
            <w:gridSpan w:val="13"/>
            <w:vAlign w:val="center"/>
          </w:tcPr>
          <w:p>
            <w:pPr>
              <w:pStyle w:val="0"/>
              <w:snapToGrid w:val="0"/>
              <w:jc w:val="center"/>
              <w:rPr>
                <w:rFonts w:hint="default" w:ascii="ＭＳ 明朝" w:hAnsi="ＭＳ 明朝"/>
                <w:color w:val="auto"/>
                <w:sz w:val="20"/>
              </w:rPr>
            </w:pPr>
          </w:p>
        </w:tc>
        <w:tc>
          <w:tcPr>
            <w:tcW w:w="5420" w:type="dxa"/>
            <w:gridSpan w:val="22"/>
            <w:vAlign w:val="center"/>
          </w:tcPr>
          <w:p>
            <w:pPr>
              <w:pStyle w:val="0"/>
              <w:snapToGrid w:val="0"/>
              <w:ind w:right="840" w:rightChars="40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日南町</w:t>
            </w:r>
            <w:r>
              <w:rPr>
                <w:rFonts w:hint="eastAsia" w:ascii="ＭＳ 明朝" w:hAnsi="ＭＳ 明朝"/>
                <w:color w:val="auto"/>
                <w:sz w:val="20"/>
              </w:rPr>
              <w:t>福祉事務所</w:t>
            </w:r>
            <w:r>
              <w:rPr>
                <w:rFonts w:hint="default" w:ascii="ＭＳ 明朝" w:hAnsi="ＭＳ 明朝"/>
                <w:color w:val="auto"/>
                <w:sz w:val="20"/>
              </w:rPr>
              <w:t>長</w:t>
            </w:r>
          </w:p>
        </w:tc>
        <w:tc>
          <w:tcPr>
            <w:tcW w:w="1080" w:type="dxa"/>
            <w:gridSpan w:val="4"/>
            <w:vAlign w:val="center"/>
          </w:tcPr>
          <w:p>
            <w:pPr>
              <w:pStyle w:val="0"/>
              <w:snapToGrid w:val="0"/>
              <w:ind w:right="200"/>
              <w:jc w:val="right"/>
              <w:rPr>
                <w:rFonts w:hint="default" w:ascii="ＭＳ 明朝" w:hAnsi="ＭＳ 明朝"/>
                <w:color w:val="auto"/>
                <w:sz w:val="20"/>
              </w:rPr>
            </w:pPr>
          </w:p>
        </w:tc>
      </w:tr>
      <w:tr>
        <w:trPr>
          <w:cantSplit/>
          <w:trHeight w:val="187" w:hRule="atLeast"/>
        </w:trPr>
        <w:tc>
          <w:tcPr>
            <w:tcW w:w="3322" w:type="dxa"/>
            <w:gridSpan w:val="13"/>
            <w:vAlign w:val="center"/>
          </w:tcPr>
          <w:p>
            <w:pPr>
              <w:pStyle w:val="0"/>
              <w:snapToGrid w:val="0"/>
              <w:jc w:val="center"/>
              <w:rPr>
                <w:rFonts w:hint="default" w:ascii="ＭＳ 明朝" w:hAnsi="ＭＳ 明朝"/>
                <w:color w:val="auto"/>
                <w:sz w:val="20"/>
              </w:rPr>
            </w:pPr>
          </w:p>
        </w:tc>
        <w:tc>
          <w:tcPr>
            <w:tcW w:w="5420" w:type="dxa"/>
            <w:gridSpan w:val="22"/>
            <w:vAlign w:val="center"/>
          </w:tcPr>
          <w:p>
            <w:pPr>
              <w:pStyle w:val="0"/>
              <w:snapToGrid w:val="0"/>
              <w:jc w:val="right"/>
              <w:rPr>
                <w:rFonts w:hint="default" w:ascii="ＭＳ 明朝" w:hAnsi="ＭＳ 明朝"/>
                <w:color w:val="auto"/>
                <w:sz w:val="20"/>
              </w:rPr>
            </w:pPr>
          </w:p>
        </w:tc>
        <w:tc>
          <w:tcPr>
            <w:tcW w:w="1080" w:type="dxa"/>
            <w:gridSpan w:val="4"/>
            <w:vAlign w:val="center"/>
          </w:tcPr>
          <w:p>
            <w:pPr>
              <w:pStyle w:val="0"/>
              <w:snapToGrid w:val="0"/>
              <w:jc w:val="right"/>
              <w:rPr>
                <w:rFonts w:hint="default" w:ascii="ＭＳ 明朝" w:hAnsi="ＭＳ 明朝"/>
                <w:color w:val="auto"/>
                <w:sz w:val="20"/>
              </w:rPr>
            </w:pPr>
          </w:p>
        </w:tc>
      </w:tr>
      <w:tr>
        <w:trPr>
          <w:cantSplit/>
          <w:trHeight w:val="187" w:hRule="atLeast"/>
        </w:trPr>
        <w:tc>
          <w:tcPr>
            <w:tcW w:w="3322" w:type="dxa"/>
            <w:gridSpan w:val="13"/>
            <w:vAlign w:val="center"/>
          </w:tcPr>
          <w:p>
            <w:pPr>
              <w:pStyle w:val="0"/>
              <w:snapToGrid w:val="0"/>
              <w:jc w:val="center"/>
              <w:rPr>
                <w:rFonts w:hint="default" w:ascii="ＭＳ 明朝" w:hAnsi="ＭＳ 明朝"/>
                <w:color w:val="auto"/>
                <w:sz w:val="20"/>
              </w:rPr>
            </w:pPr>
          </w:p>
        </w:tc>
        <w:tc>
          <w:tcPr>
            <w:tcW w:w="5420" w:type="dxa"/>
            <w:gridSpan w:val="22"/>
            <w:vAlign w:val="center"/>
          </w:tcPr>
          <w:p>
            <w:pPr>
              <w:pStyle w:val="0"/>
              <w:snapToGrid w:val="0"/>
              <w:jc w:val="right"/>
              <w:rPr>
                <w:rFonts w:hint="default" w:ascii="ＭＳ 明朝" w:hAnsi="ＭＳ 明朝"/>
                <w:color w:val="auto"/>
                <w:sz w:val="20"/>
              </w:rPr>
            </w:pPr>
          </w:p>
        </w:tc>
        <w:tc>
          <w:tcPr>
            <w:tcW w:w="1080" w:type="dxa"/>
            <w:gridSpan w:val="4"/>
            <w:vAlign w:val="center"/>
          </w:tcPr>
          <w:p>
            <w:pPr>
              <w:pStyle w:val="0"/>
              <w:snapToGrid w:val="0"/>
              <w:jc w:val="right"/>
              <w:rPr>
                <w:rFonts w:hint="default" w:ascii="ＭＳ 明朝" w:hAnsi="ＭＳ 明朝"/>
                <w:color w:val="auto"/>
                <w:sz w:val="20"/>
              </w:rPr>
            </w:pPr>
          </w:p>
        </w:tc>
      </w:tr>
      <w:tr>
        <w:trPr>
          <w:cantSplit/>
          <w:trHeight w:val="368" w:hRule="atLeast"/>
        </w:trPr>
        <w:tc>
          <w:tcPr>
            <w:tcW w:w="9822" w:type="dxa"/>
            <w:gridSpan w:val="39"/>
            <w:vAlign w:val="center"/>
          </w:tcPr>
          <w:p>
            <w:pPr>
              <w:pStyle w:val="0"/>
              <w:snapToGrid w:val="0"/>
              <w:ind w:firstLine="200" w:firstLineChars="100"/>
              <w:jc w:val="left"/>
              <w:rPr>
                <w:rFonts w:hint="default" w:ascii="ＭＳ 明朝" w:hAnsi="ＭＳ 明朝"/>
                <w:color w:val="auto"/>
                <w:sz w:val="20"/>
              </w:rPr>
            </w:pPr>
            <w:r>
              <w:rPr>
                <w:rFonts w:hint="eastAsia" w:ascii="ＭＳ 明朝" w:hAnsi="ＭＳ 明朝"/>
                <w:color w:val="auto"/>
                <w:sz w:val="20"/>
              </w:rPr>
              <w:t>障害者の日常生活及び社会生活を総合的に支援するための法律第５１条の１７第１項・児童福祉法第２４条の２６第１項の規定に基づき、計画相談支援給付費・障害児相談支援給付費の支給について、下記のとおり決定したので通知します。</w:t>
            </w:r>
          </w:p>
        </w:tc>
      </w:tr>
      <w:tr>
        <w:trPr>
          <w:cantSplit/>
          <w:trHeight w:val="284" w:hRule="atLeast"/>
        </w:trPr>
        <w:tc>
          <w:tcPr>
            <w:tcW w:w="9822" w:type="dxa"/>
            <w:gridSpan w:val="39"/>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記</w:t>
            </w: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障害福祉サービス</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受給者証</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番号</w:t>
            </w:r>
          </w:p>
        </w:tc>
        <w:tc>
          <w:tcPr>
            <w:tcW w:w="300" w:type="dxa"/>
            <w:gridSpan w:val="3"/>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851"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地域相談支援</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受給者証</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番号</w:t>
            </w:r>
          </w:p>
        </w:tc>
        <w:tc>
          <w:tcPr>
            <w:tcW w:w="306"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通所受給者証番号</w:t>
            </w:r>
          </w:p>
        </w:tc>
        <w:tc>
          <w:tcPr>
            <w:tcW w:w="300" w:type="dxa"/>
            <w:gridSpan w:val="3"/>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bookmarkStart w:id="0" w:name="_GoBack"/>
            <w:bookmarkEnd w:id="0"/>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915"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支給取消に係る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障害者（保護者）</w:t>
            </w:r>
          </w:p>
        </w:tc>
        <w:tc>
          <w:tcPr>
            <w:tcW w:w="3009"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8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支給取消に係る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児童氏名</w:t>
            </w:r>
          </w:p>
        </w:tc>
        <w:tc>
          <w:tcPr>
            <w:tcW w:w="306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支給取消日</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取消理由</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rPr>
          <w:cantSplit/>
          <w:trHeight w:val="645" w:hRule="atLeast"/>
        </w:trPr>
        <w:tc>
          <w:tcPr>
            <w:tcW w:w="1898"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障害福祉サービス受給者証、地域相談支援受給者証又は通所受給者証の提出期限及び提出先</w:t>
            </w:r>
          </w:p>
        </w:tc>
        <w:tc>
          <w:tcPr>
            <w:tcW w:w="1981" w:type="dxa"/>
            <w:gridSpan w:val="1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263"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提出先：</w:t>
            </w:r>
          </w:p>
        </w:tc>
        <w:tc>
          <w:tcPr>
            <w:tcW w:w="4680" w:type="dxa"/>
            <w:gridSpan w:val="17"/>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日南町福祉事務所（福祉保健課）</w:t>
            </w:r>
          </w:p>
        </w:tc>
      </w:tr>
      <w:tr>
        <w:trPr>
          <w:cantSplit/>
          <w:trHeight w:val="645" w:hRule="atLeast"/>
        </w:trPr>
        <w:tc>
          <w:tcPr>
            <w:tcW w:w="1898"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1981" w:type="dxa"/>
            <w:gridSpan w:val="1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26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提出期限：</w:t>
            </w:r>
          </w:p>
        </w:tc>
        <w:tc>
          <w:tcPr>
            <w:tcW w:w="4680" w:type="dxa"/>
            <w:gridSpan w:val="17"/>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ind w:firstLine="400" w:firstLineChars="200"/>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p>
        </w:tc>
      </w:tr>
      <w:tr>
        <w:trPr>
          <w:cantSplit/>
          <w:trHeight w:val="284" w:hRule="atLeast"/>
        </w:trPr>
        <w:tc>
          <w:tcPr>
            <w:tcW w:w="9822" w:type="dxa"/>
            <w:gridSpan w:val="39"/>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170" w:hRule="exact"/>
        </w:trPr>
        <w:tc>
          <w:tcPr>
            <w:tcW w:w="9822" w:type="dxa"/>
            <w:gridSpan w:val="39"/>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１</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この決定について不服があるときは、この通知書を受け取った日の翌日から起算して３か月以内に</w:t>
            </w:r>
            <w:r>
              <w:rPr>
                <w:rFonts w:hint="default" w:ascii="ＭＳ 明朝" w:hAnsi="ＭＳ 明朝"/>
                <w:color w:val="auto"/>
                <w:sz w:val="20"/>
              </w:rPr>
              <w:t>鳥取県知事</w:t>
            </w:r>
            <w:r>
              <w:rPr>
                <w:rFonts w:hint="eastAsia" w:ascii="ＭＳ 明朝" w:hAnsi="ＭＳ 明朝"/>
                <w:color w:val="auto"/>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２</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また、処分の取消しの訴えは、前記の審査請求に対する裁決書を受け取った日の翌日から起算して６か月以内に</w:t>
            </w:r>
            <w:r>
              <w:rPr>
                <w:rFonts w:hint="default" w:ascii="ＭＳ 明朝" w:hAnsi="ＭＳ 明朝"/>
                <w:color w:val="auto"/>
                <w:sz w:val="20"/>
              </w:rPr>
              <w:t>日南町</w:t>
            </w:r>
            <w:r>
              <w:rPr>
                <w:rFonts w:hint="eastAsia" w:ascii="ＭＳ 明朝" w:hAnsi="ＭＳ 明朝"/>
                <w:color w:val="auto"/>
                <w:sz w:val="20"/>
              </w:rPr>
              <w:t>を被告として（訴訟において</w:t>
            </w:r>
            <w:r>
              <w:rPr>
                <w:rFonts w:hint="default" w:ascii="ＭＳ 明朝" w:hAnsi="ＭＳ 明朝"/>
                <w:color w:val="auto"/>
                <w:sz w:val="20"/>
              </w:rPr>
              <w:t>日南町</w:t>
            </w:r>
            <w:r>
              <w:rPr>
                <w:rFonts w:hint="eastAsia" w:ascii="ＭＳ 明朝" w:hAnsi="ＭＳ 明朝"/>
                <w:color w:val="auto"/>
                <w:sz w:val="20"/>
              </w:rPr>
              <w:t>を代表する者は</w:t>
            </w:r>
            <w:r>
              <w:rPr>
                <w:rFonts w:hint="default" w:ascii="ＭＳ 明朝" w:hAnsi="ＭＳ 明朝"/>
                <w:color w:val="auto"/>
                <w:sz w:val="20"/>
              </w:rPr>
              <w:t>日南町</w:t>
            </w:r>
            <w:r>
              <w:rPr>
                <w:rFonts w:hint="eastAsia" w:ascii="ＭＳ 明朝" w:hAnsi="ＭＳ 明朝"/>
                <w:color w:val="auto"/>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color w:val="auto"/>
                <w:sz w:val="20"/>
              </w:rPr>
            </w:pPr>
            <w:r>
              <w:rPr>
                <w:rFonts w:hint="eastAsia" w:ascii="ＭＳ 明朝" w:hAnsi="ＭＳ 明朝"/>
                <w:color w:val="auto"/>
                <w:sz w:val="20"/>
              </w:rPr>
              <w:t>（１）審査請求があった日から３か月を経過しても裁決がないとき。</w:t>
            </w:r>
          </w:p>
          <w:p>
            <w:pPr>
              <w:pStyle w:val="0"/>
              <w:snapToGrid w:val="0"/>
              <w:rPr>
                <w:rFonts w:hint="default" w:ascii="ＭＳ 明朝" w:hAnsi="ＭＳ 明朝"/>
                <w:color w:val="auto"/>
                <w:sz w:val="20"/>
              </w:rPr>
            </w:pPr>
            <w:r>
              <w:rPr>
                <w:rFonts w:hint="eastAsia" w:ascii="ＭＳ 明朝" w:hAnsi="ＭＳ 明朝"/>
                <w:color w:val="auto"/>
                <w:sz w:val="20"/>
              </w:rPr>
              <w:t>（２）処分、処分の執行又は手続の続行により生ずる著しい損害を避けるため緊急の必要があるとき。</w:t>
            </w:r>
          </w:p>
          <w:p>
            <w:pPr>
              <w:pStyle w:val="0"/>
              <w:snapToGrid w:val="0"/>
              <w:rPr>
                <w:rFonts w:hint="default" w:ascii="ＭＳ 明朝" w:hAnsi="ＭＳ 明朝"/>
                <w:color w:val="auto"/>
                <w:sz w:val="20"/>
              </w:rPr>
            </w:pPr>
            <w:r>
              <w:rPr>
                <w:rFonts w:hint="eastAsia" w:ascii="ＭＳ 明朝" w:hAnsi="ＭＳ 明朝"/>
                <w:color w:val="auto"/>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３</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住所</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電話</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color w:val="auto"/>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rFonts w:ascii="ＭＳ 明朝" w:hAnsi="ＭＳ 明朝"/>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856</Characters>
  <Application>JUST Note</Application>
  <Lines>151</Lines>
  <Paragraphs>42</Paragraphs>
  <CharactersWithSpaces>892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計画相談支援給付費・障害児相談支援給付費支給取消通知書 審査請求 20201228</dc:title>
  <dc:creator>松田 佳子</dc:creator>
  <cp:lastModifiedBy>松田 佳子</cp:lastModifiedBy>
  <cp:lastPrinted>2021-02-09T09:09:03Z</cp:lastPrinted>
  <dcterms:created xsi:type="dcterms:W3CDTF">2020-12-28T01:16:00Z</dcterms:created>
  <dcterms:modified xsi:type="dcterms:W3CDTF">2021-02-08T07:39:43Z</dcterms:modified>
  <cp:revision>1</cp:revision>
</cp:coreProperties>
</file>