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jc w:val="left"/>
        <w:textAlignment w:val="baseline"/>
        <w:rPr>
          <w:rFonts w:hint="default" w:ascii="ＭＳ 明朝" w:hAnsi="ＭＳ 明朝" w:eastAsia="ＭＳ 明朝"/>
          <w:color w:val="000000"/>
          <w:kern w:val="0"/>
        </w:rPr>
      </w:pPr>
      <w:r>
        <w:rPr>
          <w:rFonts w:hint="eastAsia" w:ascii="ＭＳ 明朝" w:hAnsi="ＭＳ 明朝" w:eastAsia="ＭＳ 明朝"/>
          <w:color w:val="000000"/>
          <w:spacing w:val="4"/>
          <w:kern w:val="0"/>
          <w:sz w:val="24"/>
        </w:rPr>
        <w:t>様</w:t>
      </w:r>
      <w:r>
        <w:rPr>
          <w:rFonts w:hint="eastAsia" w:ascii="ＭＳ 明朝" w:hAnsi="ＭＳ 明朝" w:eastAsia="ＭＳ 明朝"/>
          <w:color w:val="000000"/>
          <w:kern w:val="0"/>
          <w:sz w:val="24"/>
        </w:rPr>
        <w:t>式第９</w:t>
      </w:r>
      <w:bookmarkStart w:id="0" w:name="_GoBack"/>
      <w:bookmarkEnd w:id="0"/>
      <w:r>
        <w:rPr>
          <w:rFonts w:hint="eastAsia" w:ascii="ＭＳ 明朝" w:hAnsi="ＭＳ 明朝" w:eastAsia="ＭＳ 明朝"/>
          <w:color w:val="000000"/>
          <w:kern w:val="0"/>
          <w:sz w:val="24"/>
        </w:rPr>
        <w:t>号（第７条関係）</w:t>
      </w:r>
    </w:p>
    <w:p>
      <w:pPr>
        <w:pStyle w:val="0"/>
        <w:overflowPunct w:val="0"/>
        <w:ind w:right="196"/>
        <w:jc w:val="left"/>
        <w:textAlignment w:val="baseline"/>
        <w:rPr>
          <w:rFonts w:hint="default" w:ascii="ＭＳ 明朝" w:hAnsi="ＭＳ 明朝" w:eastAsia="ＭＳ 明朝"/>
          <w:color w:val="000000"/>
          <w:kern w:val="0"/>
        </w:rPr>
      </w:pPr>
    </w:p>
    <w:p>
      <w:pPr>
        <w:pStyle w:val="0"/>
        <w:overflowPunct w:val="0"/>
        <w:ind w:right="196"/>
        <w:jc w:val="right"/>
        <w:textAlignment w:val="baseline"/>
        <w:rPr>
          <w:rFonts w:hint="default" w:ascii="ＭＳ 明朝" w:hAnsi="ＭＳ 明朝" w:eastAsia="SimSun"/>
          <w:color w:val="000000"/>
          <w:kern w:val="0"/>
          <w:sz w:val="24"/>
        </w:rPr>
      </w:pPr>
    </w:p>
    <w:p>
      <w:pPr>
        <w:pStyle w:val="0"/>
        <w:overflowPunct w:val="0"/>
        <w:ind w:right="196"/>
        <w:jc w:val="right"/>
        <w:textAlignment w:val="baseline"/>
        <w:rPr>
          <w:rFonts w:hint="default" w:ascii="ＭＳ 明朝" w:hAnsi="ＭＳ 明朝" w:eastAsia="SimSun"/>
          <w:color w:val="000000"/>
          <w:kern w:val="0"/>
          <w:sz w:val="24"/>
        </w:rPr>
      </w:pPr>
    </w:p>
    <w:p>
      <w:pPr>
        <w:pStyle w:val="0"/>
        <w:wordWrap w:val="0"/>
        <w:overflowPunct w:val="0"/>
        <w:ind w:right="196"/>
        <w:jc w:val="right"/>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受第</w:t>
      </w:r>
      <w:r>
        <w:rPr>
          <w:rFonts w:hint="eastAsia" w:asciiTheme="minorEastAsia" w:hAnsiTheme="minorEastAsia"/>
          <w:color w:val="000000"/>
          <w:kern w:val="0"/>
          <w:sz w:val="24"/>
        </w:rPr>
        <w:t xml:space="preserve"> </w:t>
      </w:r>
      <w:r>
        <w:rPr>
          <w:rFonts w:hint="eastAsia" w:asciiTheme="minorEastAsia" w:hAnsiTheme="minorEastAsia"/>
          <w:color w:val="000000"/>
          <w:kern w:val="0"/>
          <w:sz w:val="24"/>
        </w:rPr>
        <w:t>　　　　　　　号</w:t>
      </w:r>
      <w:r>
        <w:rPr>
          <w:rFonts w:hint="eastAsia" w:asciiTheme="minorEastAsia" w:hAnsiTheme="minorEastAsia"/>
          <w:color w:val="000000"/>
          <w:kern w:val="0"/>
          <w:sz w:val="24"/>
        </w:rPr>
        <w:t xml:space="preserve">  </w:t>
      </w:r>
    </w:p>
    <w:p>
      <w:pPr>
        <w:pStyle w:val="0"/>
        <w:overflowPunct w:val="0"/>
        <w:ind w:right="436"/>
        <w:jc w:val="right"/>
        <w:textAlignment w:val="baseline"/>
        <w:rPr>
          <w:rFonts w:hint="default" w:ascii="ＭＳ 明朝" w:hAnsi="ＭＳ 明朝" w:eastAsia="SimSun"/>
          <w:color w:val="000000"/>
          <w:kern w:val="0"/>
        </w:rPr>
      </w:pPr>
      <w:r>
        <w:rPr>
          <w:rFonts w:hint="eastAsia" w:asciiTheme="minorEastAsia" w:hAnsiTheme="minorEastAsia"/>
          <w:color w:val="000000"/>
          <w:kern w:val="0"/>
          <w:sz w:val="24"/>
        </w:rPr>
        <w:t xml:space="preserve"> </w:t>
      </w:r>
      <w:r>
        <w:rPr>
          <w:rFonts w:hint="eastAsia" w:asciiTheme="minorEastAsia" w:hAnsiTheme="minorEastAsia"/>
          <w:color w:val="000000"/>
          <w:kern w:val="0"/>
          <w:sz w:val="24"/>
        </w:rPr>
        <w:t>　年　　月　　日</w:t>
      </w:r>
    </w:p>
    <w:p>
      <w:pPr>
        <w:pStyle w:val="0"/>
        <w:overflowPunct w:val="0"/>
        <w:textAlignment w:val="baseline"/>
        <w:rPr>
          <w:rFonts w:hint="default" w:ascii="ＭＳ 明朝" w:hAnsi="ＭＳ 明朝" w:eastAsia="ＭＳ 明朝"/>
          <w:color w:val="000000"/>
          <w:kern w:val="0"/>
        </w:rPr>
      </w:pPr>
    </w:p>
    <w:p>
      <w:pPr>
        <w:pStyle w:val="0"/>
        <w:overflowPunct w:val="0"/>
        <w:jc w:val="center"/>
        <w:textAlignment w:val="baseline"/>
        <w:rPr>
          <w:rFonts w:hint="default" w:ascii="ＭＳ 明朝" w:hAnsi="ＭＳ 明朝" w:eastAsia="ＭＳ 明朝"/>
          <w:color w:val="000000"/>
          <w:kern w:val="0"/>
        </w:rPr>
      </w:pPr>
      <w:r>
        <w:rPr>
          <w:rFonts w:hint="eastAsia" w:ascii="ＭＳ 明朝" w:hAnsi="ＭＳ 明朝" w:eastAsia="ＭＳ 明朝"/>
          <w:b w:val="1"/>
          <w:color w:val="000000"/>
          <w:kern w:val="0"/>
          <w:sz w:val="32"/>
        </w:rPr>
        <w:t>補助金交付決定通知書</w:t>
      </w:r>
    </w:p>
    <w:p>
      <w:pPr>
        <w:pStyle w:val="0"/>
        <w:overflowPunct w:val="0"/>
        <w:ind w:right="638"/>
        <w:jc w:val="center"/>
        <w:textAlignment w:val="baseline"/>
        <w:rPr>
          <w:rFonts w:hint="default" w:ascii="ＭＳ 明朝" w:hAnsi="ＭＳ 明朝" w:eastAsia="ＭＳ 明朝"/>
          <w:color w:val="000000"/>
          <w:kern w:val="0"/>
        </w:rPr>
      </w:pPr>
    </w:p>
    <w:p>
      <w:pPr>
        <w:pStyle w:val="0"/>
        <w:overflowPunct w:val="0"/>
        <w:textAlignment w:val="baseline"/>
        <w:rPr>
          <w:rFonts w:hint="default" w:ascii="ＭＳ 明朝" w:hAnsi="ＭＳ 明朝" w:eastAsia="ＭＳ 明朝"/>
          <w:color w:val="000000"/>
          <w:kern w:val="0"/>
        </w:rPr>
      </w:pPr>
    </w:p>
    <w:p>
      <w:pPr>
        <w:pStyle w:val="0"/>
        <w:overflowPunct w:val="0"/>
        <w:textAlignment w:val="baseline"/>
        <w:rPr>
          <w:rFonts w:hint="default" w:ascii="ＭＳ 明朝" w:hAnsi="ＭＳ 明朝" w:eastAsia="ＭＳ 明朝"/>
          <w:color w:val="000000"/>
          <w:kern w:val="0"/>
        </w:rPr>
      </w:pPr>
      <w:r>
        <w:rPr>
          <w:rFonts w:hint="eastAsia" w:ascii="Times New Roman" w:hAnsi="Times New Roman" w:eastAsia="ＭＳ 明朝"/>
          <w:color w:val="000000"/>
          <w:kern w:val="0"/>
          <w:sz w:val="24"/>
        </w:rPr>
        <w:t>　　　　　　　　</w:t>
      </w:r>
      <w:r>
        <w:rPr>
          <w:rFonts w:hint="eastAsia" w:ascii="ＭＳ 明朝" w:hAnsi="ＭＳ 明朝" w:eastAsia="ＭＳ 明朝"/>
          <w:color w:val="000000"/>
          <w:kern w:val="0"/>
          <w:sz w:val="24"/>
        </w:rPr>
        <w:t>　様</w:t>
      </w:r>
    </w:p>
    <w:p>
      <w:pPr>
        <w:pStyle w:val="0"/>
        <w:overflowPunct w:val="0"/>
        <w:textAlignment w:val="baseline"/>
        <w:rPr>
          <w:rFonts w:hint="default" w:ascii="ＭＳ 明朝" w:hAnsi="ＭＳ 明朝" w:eastAsia="ＭＳ 明朝"/>
          <w:color w:val="000000"/>
          <w:kern w:val="0"/>
        </w:rPr>
      </w:pPr>
    </w:p>
    <w:p>
      <w:pPr>
        <w:pStyle w:val="0"/>
        <w:overflowPunct w:val="0"/>
        <w:textAlignment w:val="baseline"/>
        <w:rPr>
          <w:rFonts w:hint="default" w:ascii="ＭＳ 明朝" w:hAnsi="ＭＳ 明朝" w:eastAsia="SimSun"/>
          <w:color w:val="000000"/>
          <w:kern w:val="0"/>
        </w:rPr>
      </w:pPr>
      <w:r>
        <w:rPr>
          <w:rFonts w:hint="eastAsia" w:ascii="ＭＳ 明朝" w:hAnsi="ＭＳ 明朝" w:eastAsia="ＭＳ 明朝"/>
          <w:color w:val="000000"/>
          <w:kern w:val="0"/>
          <w:sz w:val="24"/>
        </w:rPr>
        <w:t>　　　　　　　　　　　　　　　　　　　　　　　　日南町長　　</w:t>
      </w:r>
    </w:p>
    <w:p>
      <w:pPr>
        <w:pStyle w:val="0"/>
        <w:overflowPunct w:val="0"/>
        <w:textAlignment w:val="baseline"/>
        <w:rPr>
          <w:rFonts w:hint="default" w:ascii="ＭＳ 明朝" w:hAnsi="ＭＳ 明朝" w:eastAsia="ＭＳ 明朝"/>
          <w:color w:val="000000"/>
          <w:kern w:val="0"/>
        </w:rPr>
      </w:pPr>
    </w:p>
    <w:p>
      <w:pPr>
        <w:pStyle w:val="0"/>
        <w:overflowPunct w:val="0"/>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sz w:val="24"/>
        </w:rPr>
        <w:t>　</w:t>
      </w:r>
    </w:p>
    <w:p>
      <w:pPr>
        <w:pStyle w:val="0"/>
        <w:overflowPunct w:val="0"/>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sz w:val="24"/>
        </w:rPr>
        <w:t>　</w:t>
      </w:r>
    </w:p>
    <w:p>
      <w:pPr>
        <w:pStyle w:val="0"/>
        <w:overflowPunct w:val="0"/>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sz w:val="24"/>
        </w:rPr>
        <w:t>　　　　年　月　日付で申請のあった家庭用水施設整備推進事業補助金については、下記のとおり交付することに決定したので、家庭用水施設整備推進事業補助金交付要綱第７条第２項の規定により通知します。</w:t>
      </w:r>
    </w:p>
    <w:p>
      <w:pPr>
        <w:pStyle w:val="0"/>
        <w:overflowPunct w:val="0"/>
        <w:textAlignment w:val="baseline"/>
        <w:rPr>
          <w:rFonts w:hint="default" w:ascii="ＭＳ 明朝" w:hAnsi="ＭＳ 明朝" w:eastAsia="ＭＳ 明朝"/>
          <w:color w:val="000000"/>
          <w:kern w:val="0"/>
        </w:rPr>
      </w:pPr>
    </w:p>
    <w:p>
      <w:pPr>
        <w:pStyle w:val="0"/>
        <w:overflowPunct w:val="0"/>
        <w:jc w:val="center"/>
        <w:textAlignment w:val="baseline"/>
        <w:rPr>
          <w:rFonts w:hint="default" w:ascii="ＭＳ 明朝" w:hAnsi="ＭＳ 明朝" w:eastAsia="ＭＳ 明朝"/>
          <w:color w:val="000000"/>
          <w:kern w:val="0"/>
        </w:rPr>
      </w:pPr>
      <w:r>
        <w:rPr>
          <w:rFonts w:hint="eastAsia" w:ascii="Times New Roman" w:hAnsi="Times New Roman" w:eastAsia="ＭＳ 明朝"/>
          <w:color w:val="000000"/>
          <w:kern w:val="0"/>
        </w:rPr>
        <w:t>記</w:t>
      </w:r>
    </w:p>
    <w:p>
      <w:pPr>
        <w:pStyle w:val="0"/>
        <w:overflowPunct w:val="0"/>
        <w:textAlignment w:val="baseline"/>
        <w:rPr>
          <w:rFonts w:hint="default" w:ascii="ＭＳ 明朝" w:hAnsi="ＭＳ 明朝" w:eastAsia="ＭＳ 明朝"/>
          <w:color w:val="000000"/>
          <w:kern w:val="0"/>
        </w:rPr>
      </w:pPr>
    </w:p>
    <w:p>
      <w:pPr>
        <w:pStyle w:val="0"/>
        <w:overflowPunct w:val="0"/>
        <w:textAlignment w:val="baseline"/>
        <w:rPr>
          <w:rFonts w:hint="default" w:ascii="ＭＳ 明朝" w:hAnsi="ＭＳ 明朝" w:eastAsia="ＭＳ 明朝"/>
          <w:color w:val="000000"/>
          <w:kern w:val="0"/>
        </w:rPr>
      </w:pPr>
    </w:p>
    <w:p>
      <w:pPr>
        <w:pStyle w:val="0"/>
        <w:overflowPunct w:val="0"/>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sz w:val="24"/>
        </w:rPr>
        <w:t>１．交付金額　　　　　　一金　　　　　　　円</w:t>
      </w:r>
    </w:p>
    <w:p>
      <w:pPr>
        <w:pStyle w:val="0"/>
        <w:overflowPunct w:val="0"/>
        <w:textAlignment w:val="baseline"/>
        <w:rPr>
          <w:rFonts w:hint="default" w:ascii="ＭＳ 明朝" w:hAnsi="ＭＳ 明朝" w:eastAsia="ＭＳ 明朝"/>
          <w:color w:val="000000"/>
          <w:kern w:val="0"/>
        </w:rPr>
      </w:pPr>
    </w:p>
    <w:p>
      <w:pPr>
        <w:pStyle w:val="0"/>
        <w:overflowPunct w:val="0"/>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sz w:val="24"/>
        </w:rPr>
        <w:t>２．交付条件</w:t>
      </w:r>
    </w:p>
    <w:p>
      <w:pPr>
        <w:pStyle w:val="0"/>
        <w:overflowPunct w:val="0"/>
        <w:ind w:left="480" w:hanging="480" w:hangingChars="200"/>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sz w:val="24"/>
        </w:rPr>
        <w:t>　１）補助対象者は、　　　年　　月　　日までに補助事業を完了しなければならない。補助対象者は、上記の期限までに補助事業が完了しないときは、あらかじめ町長に届け出て、その承認を受けなければならない。</w:t>
      </w:r>
    </w:p>
    <w:p>
      <w:pPr>
        <w:pStyle w:val="0"/>
        <w:overflowPunct w:val="0"/>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sz w:val="24"/>
        </w:rPr>
        <w:t>　２）承認事項等</w:t>
      </w:r>
    </w:p>
    <w:p>
      <w:pPr>
        <w:pStyle w:val="0"/>
        <w:overflowPunct w:val="0"/>
        <w:ind w:left="621" w:leftChars="67" w:hanging="480" w:hangingChars="200"/>
        <w:jc w:val="left"/>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sz w:val="24"/>
        </w:rPr>
        <w:t>（１）補助対象者は、次のいずれかに該当する場合は、あらかじめ町長の承認を受けなければならない。</w:t>
      </w:r>
    </w:p>
    <w:p>
      <w:pPr>
        <w:pStyle w:val="0"/>
        <w:overflowPunct w:val="0"/>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sz w:val="24"/>
        </w:rPr>
        <w:t>　　ア　補助事業の内容を変更しようとするとき。</w:t>
      </w:r>
    </w:p>
    <w:p>
      <w:pPr>
        <w:pStyle w:val="0"/>
        <w:overflowPunct w:val="0"/>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sz w:val="24"/>
        </w:rPr>
        <w:t>　　イ　補助事業を中止し、または廃止しようとするとき。</w:t>
      </w:r>
    </w:p>
    <w:p>
      <w:pPr>
        <w:pStyle w:val="0"/>
        <w:overflowPunct w:val="0"/>
        <w:ind w:left="540" w:leftChars="-143" w:hanging="840" w:hangingChars="350"/>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sz w:val="24"/>
        </w:rPr>
        <w:t>　　（２）補助対象者は、補助事業が予定の期間内に完了しない場合又は補助事業の遂行が困難となった場合は、速やかにその理由その他必要事項を町長に報告し、その指示を受けなければならない。</w:t>
      </w:r>
    </w:p>
    <w:p>
      <w:pPr>
        <w:pStyle w:val="0"/>
        <w:overflowPunct w:val="0"/>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sz w:val="24"/>
        </w:rPr>
        <w:t>　３）状況報告</w:t>
      </w:r>
    </w:p>
    <w:p>
      <w:pPr>
        <w:pStyle w:val="0"/>
        <w:overflowPunct w:val="0"/>
        <w:ind w:left="480" w:hanging="480" w:hangingChars="200"/>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sz w:val="24"/>
        </w:rPr>
        <w:t>　　　補助対象者は、補助事業の遂行の状況に関し、町長の要求があったときは、直ちに町長に報告しなければならない。</w:t>
      </w:r>
    </w:p>
    <w:p>
      <w:pPr>
        <w:pStyle w:val="0"/>
        <w:overflowPunct w:val="0"/>
        <w:textAlignment w:val="baseline"/>
        <w:rPr>
          <w:rFonts w:hint="default" w:ascii="ＭＳ 明朝" w:hAnsi="ＭＳ 明朝" w:eastAsia="ＭＳ 明朝"/>
          <w:color w:val="000000"/>
          <w:kern w:val="0"/>
        </w:rPr>
      </w:pPr>
      <w:r>
        <w:rPr>
          <w:rFonts w:hint="default" w:ascii="ＭＳ 明朝" w:hAnsi="ＭＳ 明朝" w:eastAsia="ＭＳ 明朝"/>
          <w:color w:val="000000"/>
          <w:kern w:val="0"/>
          <w:sz w:val="24"/>
        </w:rPr>
        <w:t xml:space="preserve">  </w:t>
      </w:r>
      <w:r>
        <w:rPr>
          <w:rFonts w:hint="eastAsia" w:ascii="ＭＳ 明朝" w:hAnsi="ＭＳ 明朝" w:eastAsia="ＭＳ 明朝"/>
          <w:color w:val="000000"/>
          <w:kern w:val="0"/>
          <w:sz w:val="24"/>
        </w:rPr>
        <w:t>４）実績報告</w:t>
      </w:r>
    </w:p>
    <w:p>
      <w:pPr>
        <w:pStyle w:val="0"/>
        <w:overflowPunct w:val="0"/>
        <w:ind w:left="720" w:hanging="720" w:hangingChars="300"/>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補助対象者は、補助事業完了の１ヶ月を経過した日（第７条第１項の規定により</w:t>
      </w:r>
    </w:p>
    <w:p>
      <w:pPr>
        <w:pStyle w:val="0"/>
        <w:overflowPunct w:val="0"/>
        <w:ind w:left="660" w:leftChars="200" w:hanging="240" w:hangingChars="100"/>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事業の中止又は廃止の承認を受けた場合は、当該承認通知を受理した日から１ヶ月を</w:t>
      </w:r>
    </w:p>
    <w:p>
      <w:pPr>
        <w:pStyle w:val="0"/>
        <w:overflowPunct w:val="0"/>
        <w:ind w:left="660" w:leftChars="200" w:hanging="240" w:hangingChars="100"/>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経過した日）又は補助金の交付決定のあった年度の３月末日のいずれか早い日までに</w:t>
      </w:r>
    </w:p>
    <w:p>
      <w:pPr>
        <w:pStyle w:val="0"/>
        <w:overflowPunct w:val="0"/>
        <w:ind w:left="660" w:leftChars="200" w:hanging="240" w:hangingChars="100"/>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実績報告書を提出しなければならない。</w:t>
      </w:r>
    </w:p>
    <w:p>
      <w:pPr>
        <w:pStyle w:val="0"/>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５）水質検査結果の報告</w:t>
      </w:r>
    </w:p>
    <w:p>
      <w:pPr>
        <w:pStyle w:val="0"/>
        <w:ind w:firstLine="720" w:firstLineChars="300"/>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補助事業で水質検査を実施していない場合は、事業が完了した６０日以内に検査を</w:t>
      </w:r>
    </w:p>
    <w:p>
      <w:pPr>
        <w:pStyle w:val="0"/>
        <w:overflowPunct w:val="0"/>
        <w:ind w:firstLine="480" w:firstLineChars="200"/>
        <w:textAlignment w:val="baseline"/>
        <w:rPr>
          <w:rFonts w:hint="default" w:ascii="ＭＳ 明朝" w:hAnsi="ＭＳ 明朝" w:eastAsia="ＭＳ 明朝"/>
          <w:color w:val="000000"/>
          <w:kern w:val="0"/>
          <w:sz w:val="24"/>
        </w:rPr>
      </w:pPr>
      <w:r>
        <w:rPr>
          <w:rFonts w:hint="default" w:ascii="Times New Roman" w:hAnsi="Times New Roman" w:eastAsia="ＭＳ 明朝"/>
          <w:color w:val="000000"/>
          <w:kern w:val="0"/>
          <w:sz w:val="24"/>
        </w:rPr>
        <w:t>実施し、結果書を提出すること。</w:t>
      </w:r>
      <w:r>
        <w:rPr>
          <w:rFonts w:hint="eastAsia" w:ascii="ＭＳ 明朝" w:hAnsi="ＭＳ 明朝" w:eastAsia="ＭＳ 明朝"/>
          <w:color w:val="000000"/>
          <w:kern w:val="0"/>
          <w:sz w:val="24"/>
        </w:rPr>
        <w:t>　</w:t>
      </w:r>
    </w:p>
    <w:p>
      <w:pPr>
        <w:pStyle w:val="0"/>
        <w:overflowPunct w:val="0"/>
        <w:ind w:firstLine="240" w:firstLineChars="100"/>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sz w:val="24"/>
        </w:rPr>
        <w:t>６）補助金の確定</w:t>
      </w:r>
    </w:p>
    <w:p>
      <w:pPr>
        <w:pStyle w:val="0"/>
        <w:overflowPunct w:val="0"/>
        <w:ind w:left="720" w:hanging="720" w:hangingChars="300"/>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町長は、前号の規定により提出された実績報告書を審査し、補助事業の成果が補助金</w:t>
      </w:r>
    </w:p>
    <w:p>
      <w:pPr>
        <w:pStyle w:val="0"/>
        <w:overflowPunct w:val="0"/>
        <w:ind w:firstLine="480" w:firstLineChars="200"/>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の交付決定の内容及びこれに付した条件に適合すると認めたときは、交付する補助金の</w:t>
      </w:r>
    </w:p>
    <w:p>
      <w:pPr>
        <w:pStyle w:val="0"/>
        <w:overflowPunct w:val="0"/>
        <w:ind w:firstLine="480" w:firstLineChars="200"/>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sz w:val="24"/>
        </w:rPr>
        <w:t>額を確定し、通知するものとする。</w:t>
      </w:r>
    </w:p>
    <w:p>
      <w:pPr>
        <w:pStyle w:val="0"/>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７）補助金の交付</w:t>
      </w:r>
    </w:p>
    <w:p>
      <w:pPr>
        <w:pStyle w:val="0"/>
        <w:ind w:firstLine="720" w:firstLineChars="300"/>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補助金は、前号の規定による補助金の額の確定後、速やかにその全額を交付する。</w:t>
      </w:r>
    </w:p>
    <w:p>
      <w:pPr>
        <w:pStyle w:val="0"/>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８）消費税等に関する特例</w:t>
      </w:r>
    </w:p>
    <w:p>
      <w:pPr>
        <w:pStyle w:val="0"/>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税法の改正により消費税等の税率の引き上げが施行され、当該改正税法施行日以降に</w:t>
      </w:r>
    </w:p>
    <w:p>
      <w:pPr>
        <w:pStyle w:val="0"/>
        <w:ind w:firstLine="480" w:firstLineChars="200"/>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工事の引渡しが行われた場合は、交付金額の消費税等相当額は変動後の税率により計算</w:t>
      </w:r>
    </w:p>
    <w:p>
      <w:pPr>
        <w:pStyle w:val="0"/>
        <w:ind w:firstLine="480" w:firstLineChars="200"/>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した額とする。</w:t>
      </w:r>
    </w:p>
    <w:p>
      <w:pPr>
        <w:pStyle w:val="0"/>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w:t>
      </w:r>
    </w:p>
    <w:p>
      <w:pPr>
        <w:pStyle w:val="0"/>
        <w:ind w:firstLine="480" w:firstLineChars="200"/>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w:t>
      </w:r>
    </w:p>
    <w:p>
      <w:pPr>
        <w:pStyle w:val="0"/>
        <w:rPr>
          <w:rFonts w:hint="default"/>
        </w:rPr>
      </w:pPr>
      <w:r>
        <w:rPr>
          <w:rFonts w:hint="eastAsia" w:ascii="ＭＳ 明朝" w:hAnsi="ＭＳ 明朝" w:eastAsia="ＭＳ 明朝"/>
          <w:color w:val="000000"/>
          <w:kern w:val="0"/>
          <w:sz w:val="24"/>
        </w:rPr>
        <w:t>　</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9"/>
    <w:uiPriority w:val="0"/>
    <w:pPr>
      <w:tabs>
        <w:tab w:val="center" w:leader="none" w:pos="4252"/>
        <w:tab w:val="right" w:leader="none" w:pos="8504"/>
      </w:tabs>
      <w:snapToGrid w:val="0"/>
    </w:pPr>
  </w:style>
  <w:style w:type="paragraph" w:styleId="16">
    <w:name w:val="Balloon Text"/>
    <w:basedOn w:val="0"/>
    <w:next w:val="16"/>
    <w:link w:val="20"/>
    <w:uiPriority w:val="0"/>
    <w:semiHidden/>
    <w:qFormat/>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style>
  <w:style w:type="character" w:styleId="19" w:customStyle="1">
    <w:name w:val="フッター (文字)"/>
    <w:basedOn w:val="10"/>
    <w:next w:val="19"/>
    <w:link w:val="15"/>
    <w:uiPriority w:val="0"/>
    <w:qFormat/>
  </w:style>
  <w:style w:type="character" w:styleId="20" w:customStyle="1">
    <w:name w:val="吹き出し (文字)"/>
    <w:basedOn w:val="10"/>
    <w:next w:val="20"/>
    <w:link w:val="16"/>
    <w:uiPriority w:val="0"/>
    <w:qFormat/>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181</TotalTime>
  <Pages>2</Pages>
  <Words>160</Words>
  <Characters>917</Characters>
  <Application>JUST Note</Application>
  <Lines>7</Lines>
  <Paragraphs>2</Paragraphs>
  <CharactersWithSpaces>1075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花倉　順也</dc:creator>
  <cp:lastModifiedBy>花倉　順也</cp:lastModifiedBy>
  <cp:lastPrinted>2020-10-29T10:47:00Z</cp:lastPrinted>
  <dcterms:created xsi:type="dcterms:W3CDTF">2021-04-14T06:04:00Z</dcterms:created>
  <dcterms:modified xsi:type="dcterms:W3CDTF">2021-04-14T06:04:27Z</dcterms:modified>
  <cp:revision>18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1041-10.8.0.5727</vt:lpwstr>
  </property>
</Properties>
</file>