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B64" w:rsidRPr="00196AD9" w:rsidRDefault="00BA27CC">
      <w:pPr>
        <w:rPr>
          <w:rFonts w:ascii="ＭＳ 明朝" w:eastAsia="ＭＳ 明朝" w:hAnsi="ＭＳ 明朝"/>
        </w:rPr>
      </w:pPr>
      <w:r w:rsidRPr="00196AD9">
        <w:rPr>
          <w:rFonts w:ascii="ＭＳ 明朝" w:eastAsia="ＭＳ 明朝" w:hAnsi="ＭＳ 明朝" w:hint="eastAsia"/>
        </w:rPr>
        <w:t>様式第</w:t>
      </w:r>
      <w:r w:rsidR="009166C7">
        <w:rPr>
          <w:rFonts w:ascii="ＭＳ 明朝" w:eastAsia="ＭＳ 明朝" w:hAnsi="ＭＳ 明朝" w:hint="eastAsia"/>
        </w:rPr>
        <w:t>7</w:t>
      </w:r>
      <w:bookmarkStart w:id="0" w:name="_GoBack"/>
      <w:bookmarkEnd w:id="0"/>
      <w:r w:rsidRPr="00196AD9">
        <w:rPr>
          <w:rFonts w:ascii="ＭＳ 明朝" w:eastAsia="ＭＳ 明朝" w:hAnsi="ＭＳ 明朝" w:hint="eastAsia"/>
        </w:rPr>
        <w:t>号(第</w:t>
      </w:r>
      <w:r w:rsidR="001E16FD">
        <w:rPr>
          <w:rFonts w:ascii="ＭＳ 明朝" w:eastAsia="ＭＳ 明朝" w:hAnsi="ＭＳ 明朝" w:hint="eastAsia"/>
        </w:rPr>
        <w:t>15</w:t>
      </w:r>
      <w:r w:rsidRPr="00196AD9">
        <w:rPr>
          <w:rFonts w:ascii="ＭＳ 明朝" w:eastAsia="ＭＳ 明朝" w:hAnsi="ＭＳ 明朝" w:hint="eastAsia"/>
        </w:rPr>
        <w:t>条第2項関係)</w:t>
      </w:r>
    </w:p>
    <w:p w:rsidR="00196AD9" w:rsidRPr="00196AD9" w:rsidRDefault="00196AD9">
      <w:pPr>
        <w:rPr>
          <w:rFonts w:ascii="ＭＳ 明朝" w:eastAsia="ＭＳ 明朝" w:hAnsi="ＭＳ 明朝"/>
        </w:rPr>
      </w:pPr>
    </w:p>
    <w:p w:rsidR="00196AD9" w:rsidRPr="00196AD9" w:rsidRDefault="00196AD9" w:rsidP="00196AD9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196AD9">
        <w:rPr>
          <w:rFonts w:ascii="ＭＳ 明朝" w:eastAsia="ＭＳ 明朝" w:hAnsi="ＭＳ 明朝" w:hint="eastAsia"/>
        </w:rPr>
        <w:t>第　　　　　号</w:t>
      </w:r>
    </w:p>
    <w:p w:rsidR="00196AD9" w:rsidRPr="00196AD9" w:rsidRDefault="00196AD9" w:rsidP="00196AD9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196AD9" w:rsidRPr="00196AD9" w:rsidRDefault="00196AD9" w:rsidP="00196AD9">
      <w:pPr>
        <w:wordWrap w:val="0"/>
        <w:overflowPunct w:val="0"/>
        <w:autoSpaceDE w:val="0"/>
        <w:autoSpaceDN w:val="0"/>
        <w:ind w:right="1260"/>
        <w:jc w:val="right"/>
        <w:rPr>
          <w:rFonts w:ascii="ＭＳ 明朝" w:eastAsia="ＭＳ 明朝" w:hAnsi="ＭＳ 明朝"/>
        </w:rPr>
      </w:pPr>
      <w:r w:rsidRPr="00196AD9">
        <w:rPr>
          <w:rFonts w:ascii="ＭＳ 明朝" w:eastAsia="ＭＳ 明朝" w:hAnsi="ＭＳ 明朝" w:hint="eastAsia"/>
        </w:rPr>
        <w:t xml:space="preserve">住所　　　　　　　　</w:t>
      </w:r>
    </w:p>
    <w:p w:rsidR="00196AD9" w:rsidRPr="00196AD9" w:rsidRDefault="00196AD9" w:rsidP="00196AD9">
      <w:pPr>
        <w:wordWrap w:val="0"/>
        <w:overflowPunct w:val="0"/>
        <w:autoSpaceDE w:val="0"/>
        <w:autoSpaceDN w:val="0"/>
        <w:ind w:right="1260"/>
        <w:jc w:val="right"/>
        <w:rPr>
          <w:rFonts w:ascii="ＭＳ 明朝" w:eastAsia="ＭＳ 明朝" w:hAnsi="ＭＳ 明朝"/>
        </w:rPr>
      </w:pPr>
      <w:r w:rsidRPr="00196AD9">
        <w:rPr>
          <w:rFonts w:ascii="ＭＳ 明朝" w:eastAsia="ＭＳ 明朝" w:hAnsi="ＭＳ 明朝" w:hint="eastAsia"/>
        </w:rPr>
        <w:t xml:space="preserve">氏名　　　　　　　　</w:t>
      </w:r>
    </w:p>
    <w:p w:rsidR="00196AD9" w:rsidRPr="00196AD9" w:rsidRDefault="00196AD9" w:rsidP="00196AD9">
      <w:pPr>
        <w:wordWrap w:val="0"/>
        <w:overflowPunct w:val="0"/>
        <w:autoSpaceDE w:val="0"/>
        <w:autoSpaceDN w:val="0"/>
        <w:ind w:left="315" w:hanging="315"/>
        <w:rPr>
          <w:rFonts w:ascii="ＭＳ 明朝" w:eastAsia="ＭＳ 明朝" w:hAnsi="ＭＳ 明朝"/>
        </w:rPr>
      </w:pPr>
    </w:p>
    <w:p w:rsidR="00196AD9" w:rsidRPr="00196AD9" w:rsidRDefault="00196AD9" w:rsidP="00196AD9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ＭＳ 明朝"/>
        </w:rPr>
      </w:pPr>
      <w:r w:rsidRPr="00196AD9">
        <w:rPr>
          <w:rFonts w:ascii="ＭＳ 明朝" w:eastAsia="ＭＳ 明朝" w:hAnsi="ＭＳ 明朝" w:hint="eastAsia"/>
        </w:rPr>
        <w:t xml:space="preserve">　　　　　年　　月　　日付け第　　　　　　号でした許可については、鳥取県屋外広告物条例</w:t>
      </w:r>
      <w:r w:rsidRPr="00196AD9">
        <w:rPr>
          <w:rFonts w:ascii="ＭＳ 明朝" w:eastAsia="ＭＳ 明朝" w:hAnsi="ＭＳ 明朝"/>
        </w:rPr>
        <w:t>(</w:t>
      </w:r>
      <w:r w:rsidRPr="00196AD9">
        <w:rPr>
          <w:rFonts w:ascii="ＭＳ 明朝" w:eastAsia="ＭＳ 明朝" w:hAnsi="ＭＳ 明朝" w:hint="eastAsia"/>
        </w:rPr>
        <w:t>昭和37</w:t>
      </w:r>
      <w:r>
        <w:rPr>
          <w:rFonts w:ascii="ＭＳ 明朝" w:eastAsia="ＭＳ 明朝" w:hAnsi="ＭＳ 明朝" w:hint="eastAsia"/>
        </w:rPr>
        <w:t>年鳥取</w:t>
      </w:r>
      <w:r w:rsidRPr="00196AD9">
        <w:rPr>
          <w:rFonts w:ascii="ＭＳ 明朝" w:eastAsia="ＭＳ 明朝" w:hAnsi="ＭＳ 明朝" w:hint="eastAsia"/>
        </w:rPr>
        <w:t>県条例第31号</w:t>
      </w:r>
      <w:r w:rsidRPr="00196AD9">
        <w:rPr>
          <w:rFonts w:ascii="ＭＳ 明朝" w:eastAsia="ＭＳ 明朝" w:hAnsi="ＭＳ 明朝"/>
        </w:rPr>
        <w:t>)</w:t>
      </w:r>
      <w:r w:rsidRPr="00196AD9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9</w:t>
      </w:r>
      <w:r w:rsidRPr="00196AD9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の2</w:t>
      </w:r>
      <w:r w:rsidRPr="00196AD9">
        <w:rPr>
          <w:rFonts w:ascii="ＭＳ 明朝" w:eastAsia="ＭＳ 明朝" w:hAnsi="ＭＳ 明朝" w:hint="eastAsia"/>
        </w:rPr>
        <w:t>の規定により取り消します。</w:t>
      </w:r>
    </w:p>
    <w:p w:rsidR="00196AD9" w:rsidRPr="00196AD9" w:rsidRDefault="00196AD9" w:rsidP="00196AD9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196AD9" w:rsidRPr="00196AD9" w:rsidRDefault="00196AD9" w:rsidP="0090260C">
      <w:pPr>
        <w:wordWrap w:val="0"/>
        <w:overflowPunct w:val="0"/>
        <w:autoSpaceDE w:val="0"/>
        <w:autoSpaceDN w:val="0"/>
        <w:ind w:firstLineChars="400" w:firstLine="840"/>
        <w:rPr>
          <w:rFonts w:ascii="ＭＳ 明朝" w:eastAsia="ＭＳ 明朝" w:hAnsi="ＭＳ 明朝"/>
        </w:rPr>
      </w:pPr>
      <w:r w:rsidRPr="00196AD9">
        <w:rPr>
          <w:rFonts w:ascii="ＭＳ 明朝" w:eastAsia="ＭＳ 明朝" w:hAnsi="ＭＳ 明朝" w:hint="eastAsia"/>
        </w:rPr>
        <w:t xml:space="preserve">年　　</w:t>
      </w:r>
      <w:r w:rsidR="0090260C">
        <w:rPr>
          <w:rFonts w:ascii="ＭＳ 明朝" w:eastAsia="ＭＳ 明朝" w:hAnsi="ＭＳ 明朝" w:hint="eastAsia"/>
        </w:rPr>
        <w:t xml:space="preserve">　</w:t>
      </w:r>
      <w:r w:rsidRPr="00196AD9">
        <w:rPr>
          <w:rFonts w:ascii="ＭＳ 明朝" w:eastAsia="ＭＳ 明朝" w:hAnsi="ＭＳ 明朝" w:hint="eastAsia"/>
        </w:rPr>
        <w:t xml:space="preserve">月　　</w:t>
      </w:r>
      <w:r w:rsidR="0090260C">
        <w:rPr>
          <w:rFonts w:ascii="ＭＳ 明朝" w:eastAsia="ＭＳ 明朝" w:hAnsi="ＭＳ 明朝" w:hint="eastAsia"/>
        </w:rPr>
        <w:t xml:space="preserve">　</w:t>
      </w:r>
      <w:r w:rsidRPr="00196AD9">
        <w:rPr>
          <w:rFonts w:ascii="ＭＳ 明朝" w:eastAsia="ＭＳ 明朝" w:hAnsi="ＭＳ 明朝" w:hint="eastAsia"/>
        </w:rPr>
        <w:t>日</w:t>
      </w:r>
    </w:p>
    <w:p w:rsidR="0090260C" w:rsidRDefault="0090260C" w:rsidP="0090260C">
      <w:pPr>
        <w:overflowPunct w:val="0"/>
        <w:autoSpaceDE w:val="0"/>
        <w:autoSpaceDN w:val="0"/>
        <w:ind w:left="315" w:right="1680" w:hanging="315"/>
        <w:rPr>
          <w:rFonts w:ascii="ＭＳ 明朝" w:eastAsia="ＭＳ 明朝" w:hAnsi="ＭＳ 明朝"/>
        </w:rPr>
      </w:pPr>
    </w:p>
    <w:p w:rsidR="00196AD9" w:rsidRPr="00196AD9" w:rsidRDefault="0090260C" w:rsidP="00F45256">
      <w:pPr>
        <w:overflowPunct w:val="0"/>
        <w:autoSpaceDE w:val="0"/>
        <w:autoSpaceDN w:val="0"/>
        <w:ind w:right="1680" w:firstLineChars="2800" w:firstLine="5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日南町長</w:t>
      </w:r>
    </w:p>
    <w:p w:rsidR="00196AD9" w:rsidRPr="0090260C" w:rsidRDefault="00196AD9" w:rsidP="00196AD9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90260C" w:rsidRDefault="0090260C" w:rsidP="00196AD9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7"/>
        <w:tblW w:w="9632" w:type="dxa"/>
        <w:tblLook w:val="04A0" w:firstRow="1" w:lastRow="0" w:firstColumn="1" w:lastColumn="0" w:noHBand="0" w:noVBand="1"/>
      </w:tblPr>
      <w:tblGrid>
        <w:gridCol w:w="2551"/>
        <w:gridCol w:w="7081"/>
      </w:tblGrid>
      <w:tr w:rsidR="0090260C" w:rsidTr="0090260C">
        <w:trPr>
          <w:trHeight w:val="567"/>
        </w:trPr>
        <w:tc>
          <w:tcPr>
            <w:tcW w:w="2551" w:type="dxa"/>
            <w:tcFitText/>
            <w:vAlign w:val="center"/>
          </w:tcPr>
          <w:p w:rsidR="0090260C" w:rsidRDefault="0090260C" w:rsidP="009026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0260C">
              <w:rPr>
                <w:rFonts w:ascii="ＭＳ 明朝" w:eastAsia="ＭＳ 明朝" w:hAnsi="ＭＳ 明朝" w:hint="eastAsia"/>
                <w:spacing w:val="947"/>
                <w:kern w:val="0"/>
              </w:rPr>
              <w:t>理</w:t>
            </w:r>
            <w:r w:rsidRPr="0090260C">
              <w:rPr>
                <w:rFonts w:ascii="ＭＳ 明朝" w:eastAsia="ＭＳ 明朝" w:hAnsi="ＭＳ 明朝" w:hint="eastAsia"/>
                <w:kern w:val="0"/>
              </w:rPr>
              <w:t>由</w:t>
            </w:r>
          </w:p>
        </w:tc>
        <w:tc>
          <w:tcPr>
            <w:tcW w:w="7081" w:type="dxa"/>
            <w:vAlign w:val="center"/>
          </w:tcPr>
          <w:p w:rsidR="0090260C" w:rsidRDefault="0090260C" w:rsidP="009026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B3B40" w:rsidRDefault="006B3B40" w:rsidP="009026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B3B40" w:rsidRDefault="006B3B40" w:rsidP="009026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B3B40" w:rsidRDefault="006B3B40" w:rsidP="009026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B3B40" w:rsidRDefault="006B3B40" w:rsidP="009026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B3B40" w:rsidRDefault="006B3B40" w:rsidP="009026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B3B40" w:rsidRDefault="006B3B40" w:rsidP="009026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B3B40" w:rsidRDefault="006B3B40" w:rsidP="009026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B3B40" w:rsidRDefault="006B3B40" w:rsidP="009026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90260C" w:rsidRPr="00196AD9" w:rsidRDefault="0090260C" w:rsidP="00196AD9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196AD9" w:rsidRDefault="00196AD9" w:rsidP="00196AD9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196AD9">
        <w:rPr>
          <w:rFonts w:ascii="ＭＳ 明朝" w:eastAsia="ＭＳ 明朝" w:hAnsi="ＭＳ 明朝" w:hint="eastAsia"/>
        </w:rPr>
        <w:t>教示</w:t>
      </w:r>
    </w:p>
    <w:p w:rsidR="00196AD9" w:rsidRPr="00196AD9" w:rsidRDefault="00196AD9" w:rsidP="00196AD9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1</w:t>
      </w:r>
      <w:r w:rsidRPr="00196AD9">
        <w:rPr>
          <w:rFonts w:ascii="ＭＳ 明朝" w:eastAsia="ＭＳ 明朝" w:hAnsi="ＭＳ 明朝" w:hint="eastAsia"/>
        </w:rPr>
        <w:t xml:space="preserve">　この処分に対して</w:t>
      </w:r>
      <w:r>
        <w:rPr>
          <w:rFonts w:ascii="ＭＳ 明朝" w:eastAsia="ＭＳ 明朝" w:hAnsi="ＭＳ 明朝" w:hint="eastAsia"/>
        </w:rPr>
        <w:t>不服がある場合は、行政不服審査法(平成26</w:t>
      </w:r>
      <w:r w:rsidRPr="00196AD9">
        <w:rPr>
          <w:rFonts w:ascii="ＭＳ 明朝" w:eastAsia="ＭＳ 明朝" w:hAnsi="ＭＳ 明朝" w:hint="eastAsia"/>
        </w:rPr>
        <w:t>年法律</w:t>
      </w:r>
      <w:r>
        <w:rPr>
          <w:rFonts w:ascii="ＭＳ 明朝" w:eastAsia="ＭＳ 明朝" w:hAnsi="ＭＳ 明朝" w:hint="eastAsia"/>
        </w:rPr>
        <w:t>第68</w:t>
      </w:r>
      <w:r w:rsidRPr="00196AD9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)第2</w:t>
      </w:r>
      <w:r w:rsidRPr="00196AD9">
        <w:rPr>
          <w:rFonts w:ascii="ＭＳ 明朝" w:eastAsia="ＭＳ 明朝" w:hAnsi="ＭＳ 明朝" w:hint="eastAsia"/>
        </w:rPr>
        <w:t>条の規定により、日南町長に対して審査請求することができる。審査請求は、行政不服審査</w:t>
      </w:r>
      <w:r>
        <w:rPr>
          <w:rFonts w:ascii="ＭＳ 明朝" w:eastAsia="ＭＳ 明朝" w:hAnsi="ＭＳ 明朝" w:hint="eastAsia"/>
        </w:rPr>
        <w:t>法第18</w:t>
      </w:r>
      <w:r w:rsidRPr="00196AD9">
        <w:rPr>
          <w:rFonts w:ascii="ＭＳ 明朝" w:eastAsia="ＭＳ 明朝" w:hAnsi="ＭＳ 明朝" w:hint="eastAsia"/>
        </w:rPr>
        <w:t>条の規定により、この処分があったことを知った日の翌日から起算して</w:t>
      </w:r>
      <w:r>
        <w:rPr>
          <w:rFonts w:ascii="ＭＳ 明朝" w:eastAsia="ＭＳ 明朝" w:hAnsi="ＭＳ 明朝" w:hint="eastAsia"/>
        </w:rPr>
        <w:t>3</w:t>
      </w:r>
      <w:r w:rsidRPr="00196AD9">
        <w:rPr>
          <w:rFonts w:ascii="ＭＳ 明朝" w:eastAsia="ＭＳ 明朝" w:hAnsi="ＭＳ 明朝" w:hint="eastAsia"/>
        </w:rPr>
        <w:t>ヶ月以内又は</w:t>
      </w:r>
      <w:r>
        <w:rPr>
          <w:rFonts w:ascii="ＭＳ 明朝" w:eastAsia="ＭＳ 明朝" w:hAnsi="ＭＳ 明朝" w:hint="eastAsia"/>
        </w:rPr>
        <w:t>この処分があった日の翌日から起算して1</w:t>
      </w:r>
      <w:r w:rsidRPr="00196AD9">
        <w:rPr>
          <w:rFonts w:ascii="ＭＳ 明朝" w:eastAsia="ＭＳ 明朝" w:hAnsi="ＭＳ 明朝" w:hint="eastAsia"/>
        </w:rPr>
        <w:t>年以内に</w:t>
      </w:r>
      <w:r w:rsidR="0090260C" w:rsidRPr="004F34BD">
        <w:rPr>
          <w:rFonts w:ascii="ＭＳ 明朝" w:eastAsia="ＭＳ 明朝" w:hAnsi="ＭＳ 明朝" w:hint="eastAsia"/>
        </w:rPr>
        <w:t>日南町長に対して</w:t>
      </w:r>
      <w:r w:rsidRPr="004F34BD">
        <w:rPr>
          <w:rFonts w:ascii="ＭＳ 明朝" w:eastAsia="ＭＳ 明朝" w:hAnsi="ＭＳ 明朝" w:hint="eastAsia"/>
        </w:rPr>
        <w:t>す</w:t>
      </w:r>
      <w:r w:rsidRPr="00196AD9">
        <w:rPr>
          <w:rFonts w:ascii="ＭＳ 明朝" w:eastAsia="ＭＳ 明朝" w:hAnsi="ＭＳ 明朝" w:hint="eastAsia"/>
        </w:rPr>
        <w:t>ることができる。</w:t>
      </w:r>
    </w:p>
    <w:p w:rsidR="00196AD9" w:rsidRDefault="00196AD9" w:rsidP="00196AD9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 xml:space="preserve">　この処分の取り消しの訴えは、行政事件訴訟法(</w:t>
      </w:r>
      <w:r w:rsidRPr="00196AD9">
        <w:rPr>
          <w:rFonts w:ascii="ＭＳ 明朝" w:eastAsia="ＭＳ 明朝" w:hAnsi="ＭＳ 明朝" w:hint="eastAsia"/>
        </w:rPr>
        <w:t>昭和</w:t>
      </w:r>
      <w:r>
        <w:rPr>
          <w:rFonts w:ascii="ＭＳ 明朝" w:eastAsia="ＭＳ 明朝" w:hAnsi="ＭＳ 明朝" w:hint="eastAsia"/>
        </w:rPr>
        <w:t>37</w:t>
      </w:r>
      <w:r w:rsidRPr="00196AD9">
        <w:rPr>
          <w:rFonts w:ascii="ＭＳ 明朝" w:eastAsia="ＭＳ 明朝" w:hAnsi="ＭＳ 明朝" w:hint="eastAsia"/>
        </w:rPr>
        <w:t>年法律第</w:t>
      </w:r>
      <w:r>
        <w:rPr>
          <w:rFonts w:ascii="ＭＳ 明朝" w:eastAsia="ＭＳ 明朝" w:hAnsi="ＭＳ 明朝" w:hint="eastAsia"/>
        </w:rPr>
        <w:t>139号)</w:t>
      </w:r>
      <w:r w:rsidRPr="00196AD9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8</w:t>
      </w:r>
      <w:r w:rsidRPr="00196AD9">
        <w:rPr>
          <w:rFonts w:ascii="ＭＳ 明朝" w:eastAsia="ＭＳ 明朝" w:hAnsi="ＭＳ 明朝" w:hint="eastAsia"/>
        </w:rPr>
        <w:t>条及び第</w:t>
      </w:r>
      <w:r>
        <w:rPr>
          <w:rFonts w:ascii="ＭＳ 明朝" w:eastAsia="ＭＳ 明朝" w:hAnsi="ＭＳ 明朝" w:hint="eastAsia"/>
        </w:rPr>
        <w:t>11</w:t>
      </w:r>
      <w:r w:rsidRPr="00196AD9">
        <w:rPr>
          <w:rFonts w:ascii="ＭＳ 明朝" w:eastAsia="ＭＳ 明朝" w:hAnsi="ＭＳ 明朝" w:hint="eastAsia"/>
        </w:rPr>
        <w:t>条の規定により、</w:t>
      </w:r>
      <w:r>
        <w:rPr>
          <w:rFonts w:ascii="ＭＳ 明朝" w:eastAsia="ＭＳ 明朝" w:hAnsi="ＭＳ 明朝" w:hint="eastAsia"/>
        </w:rPr>
        <w:t>日南町を被告として(訴訟において日南町を代表する者は日南町長となる。)</w:t>
      </w:r>
      <w:r w:rsidRPr="00196AD9">
        <w:rPr>
          <w:rFonts w:ascii="ＭＳ 明朝" w:eastAsia="ＭＳ 明朝" w:hAnsi="ＭＳ 明朝" w:hint="eastAsia"/>
        </w:rPr>
        <w:t>提起することができる。取消訴訟は、行政事件訴訟法</w:t>
      </w:r>
      <w:r>
        <w:rPr>
          <w:rFonts w:ascii="ＭＳ 明朝" w:eastAsia="ＭＳ 明朝" w:hAnsi="ＭＳ 明朝" w:hint="eastAsia"/>
        </w:rPr>
        <w:t>第14</w:t>
      </w:r>
      <w:r w:rsidRPr="00196AD9">
        <w:rPr>
          <w:rFonts w:ascii="ＭＳ 明朝" w:eastAsia="ＭＳ 明朝" w:hAnsi="ＭＳ 明朝" w:hint="eastAsia"/>
        </w:rPr>
        <w:t>条の規定により、この処分があったことを知った日の翌日から起算して</w:t>
      </w:r>
      <w:r>
        <w:rPr>
          <w:rFonts w:ascii="ＭＳ 明朝" w:eastAsia="ＭＳ 明朝" w:hAnsi="ＭＳ 明朝" w:hint="eastAsia"/>
        </w:rPr>
        <w:t>6</w:t>
      </w:r>
      <w:r w:rsidRPr="00196AD9">
        <w:rPr>
          <w:rFonts w:ascii="ＭＳ 明朝" w:eastAsia="ＭＳ 明朝" w:hAnsi="ＭＳ 明朝" w:hint="eastAsia"/>
        </w:rPr>
        <w:t>ヶ月以内</w:t>
      </w:r>
      <w:r>
        <w:rPr>
          <w:rFonts w:ascii="ＭＳ 明朝" w:eastAsia="ＭＳ 明朝" w:hAnsi="ＭＳ 明朝" w:hint="eastAsia"/>
        </w:rPr>
        <w:t>又はこの処分若しくは決裁の日から起算して1</w:t>
      </w:r>
      <w:r w:rsidRPr="00196AD9">
        <w:rPr>
          <w:rFonts w:ascii="ＭＳ 明朝" w:eastAsia="ＭＳ 明朝" w:hAnsi="ＭＳ 明朝" w:hint="eastAsia"/>
        </w:rPr>
        <w:t>年以内にすることができる。</w:t>
      </w:r>
    </w:p>
    <w:p w:rsidR="00196AD9" w:rsidRPr="00196AD9" w:rsidRDefault="00196AD9" w:rsidP="00196AD9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</w:p>
    <w:p w:rsidR="00196AD9" w:rsidRPr="00196AD9" w:rsidRDefault="0090260C">
      <w:pPr>
        <w:rPr>
          <w:rFonts w:ascii="ＭＳ 明朝" w:eastAsia="ＭＳ 明朝" w:hAnsi="ＭＳ 明朝"/>
        </w:rPr>
      </w:pPr>
      <w:r w:rsidRPr="0090260C">
        <w:rPr>
          <w:rFonts w:ascii="ＭＳ 明朝" w:eastAsia="ＭＳ 明朝" w:hAnsi="ＭＳ 明朝"/>
        </w:rPr>
        <w:t>（</w:t>
      </w:r>
      <w:r w:rsidRPr="0090260C">
        <w:rPr>
          <w:rFonts w:ascii="ＭＳ 明朝" w:eastAsia="ＭＳ 明朝" w:hAnsi="ＭＳ 明朝" w:hint="eastAsia"/>
        </w:rPr>
        <w:t xml:space="preserve">不服申し立て先：　　　　　　　　　　　　　</w:t>
      </w:r>
      <w:r w:rsidRPr="0090260C">
        <w:rPr>
          <w:rFonts w:ascii="ＭＳ 明朝" w:eastAsia="ＭＳ 明朝" w:hAnsi="ＭＳ 明朝"/>
        </w:rPr>
        <w:t>）</w:t>
      </w:r>
    </w:p>
    <w:sectPr w:rsidR="00196AD9" w:rsidRPr="00196AD9" w:rsidSect="00BA27CC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687" w:rsidRDefault="00B06687" w:rsidP="00196AD9">
      <w:r>
        <w:separator/>
      </w:r>
    </w:p>
  </w:endnote>
  <w:endnote w:type="continuationSeparator" w:id="0">
    <w:p w:rsidR="00B06687" w:rsidRDefault="00B06687" w:rsidP="0019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 ..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687" w:rsidRDefault="00B06687" w:rsidP="00196AD9">
      <w:r>
        <w:separator/>
      </w:r>
    </w:p>
  </w:footnote>
  <w:footnote w:type="continuationSeparator" w:id="0">
    <w:p w:rsidR="00B06687" w:rsidRDefault="00B06687" w:rsidP="00196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CC"/>
    <w:rsid w:val="00196AD9"/>
    <w:rsid w:val="001E16FD"/>
    <w:rsid w:val="004F34BD"/>
    <w:rsid w:val="006B3B40"/>
    <w:rsid w:val="00863B64"/>
    <w:rsid w:val="008F1322"/>
    <w:rsid w:val="0090260C"/>
    <w:rsid w:val="009166C7"/>
    <w:rsid w:val="00967AF2"/>
    <w:rsid w:val="00B06687"/>
    <w:rsid w:val="00BA27CC"/>
    <w:rsid w:val="00D4735E"/>
    <w:rsid w:val="00F45256"/>
    <w:rsid w:val="00F7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C00DFC-F9AA-4411-930B-29FE26BA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AD9"/>
  </w:style>
  <w:style w:type="paragraph" w:styleId="a5">
    <w:name w:val="footer"/>
    <w:basedOn w:val="a"/>
    <w:link w:val="a6"/>
    <w:uiPriority w:val="99"/>
    <w:unhideWhenUsed/>
    <w:rsid w:val="00196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AD9"/>
  </w:style>
  <w:style w:type="table" w:styleId="a7">
    <w:name w:val="Table Grid"/>
    <w:basedOn w:val="a1"/>
    <w:uiPriority w:val="39"/>
    <w:rsid w:val="0090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3B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3B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12</cp:revision>
  <cp:lastPrinted>2017-04-18T13:15:00Z</cp:lastPrinted>
  <dcterms:created xsi:type="dcterms:W3CDTF">2017-04-14T12:17:00Z</dcterms:created>
  <dcterms:modified xsi:type="dcterms:W3CDTF">2017-05-10T09:13:00Z</dcterms:modified>
</cp:coreProperties>
</file>