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1130B2">
      <w:pPr>
        <w:spacing w:line="40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様式第１１</w:t>
      </w:r>
      <w:r w:rsidR="008D5044">
        <w:rPr>
          <w:rFonts w:ascii="ＭＳ 明朝" w:hAnsi="ＭＳ 明朝" w:hint="eastAsia"/>
          <w:spacing w:val="2"/>
          <w:sz w:val="22"/>
          <w:szCs w:val="22"/>
        </w:rPr>
        <w:t>号（条例第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６</w:t>
      </w:r>
      <w:r w:rsidR="008D5044">
        <w:rPr>
          <w:rFonts w:ascii="ＭＳ 明朝" w:hAnsi="ＭＳ 明朝" w:hint="eastAsia"/>
          <w:spacing w:val="2"/>
          <w:sz w:val="22"/>
          <w:szCs w:val="22"/>
        </w:rPr>
        <w:t>条関係）</w:t>
      </w:r>
    </w:p>
    <w:p w:rsidR="008D5044" w:rsidRDefault="008D5044">
      <w:pPr>
        <w:spacing w:line="40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発第　　　　　　　　号</w:t>
      </w:r>
    </w:p>
    <w:p w:rsidR="008D5044" w:rsidRDefault="00BB5F07">
      <w:pPr>
        <w:spacing w:line="40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Ansi="ＭＳ 明朝"/>
          <w:spacing w:val="2"/>
          <w:sz w:val="22"/>
          <w:szCs w:val="22"/>
        </w:rPr>
        <w:t xml:space="preserve">　</w:t>
      </w:r>
      <w:r w:rsidR="008D5044">
        <w:rPr>
          <w:rFonts w:ascii="ＭＳ 明朝" w:hAnsi="ＭＳ 明朝" w:hint="eastAsia"/>
          <w:spacing w:val="2"/>
          <w:sz w:val="22"/>
          <w:szCs w:val="22"/>
        </w:rPr>
        <w:t xml:space="preserve">　　年　　月　　日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申請者　住　所</w:t>
      </w:r>
    </w:p>
    <w:p w:rsidR="008D5044" w:rsidRDefault="008D5044">
      <w:pPr>
        <w:spacing w:line="40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400" w:firstLine="896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氏　名　　　　　　　　　　　　　様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2300" w:firstLine="5152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日南町長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4000" w:firstLine="8960"/>
        <w:rPr>
          <w:rFonts w:ascii="ＭＳ 明朝"/>
          <w:spacing w:val="2"/>
          <w:sz w:val="22"/>
          <w:szCs w:val="22"/>
        </w:rPr>
      </w:pP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Ansi="ＭＳ 明朝" w:hint="eastAsia"/>
          <w:spacing w:val="49"/>
          <w:sz w:val="28"/>
          <w:szCs w:val="28"/>
        </w:rPr>
        <w:t>奨励金等返還決定通知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 w:rsidP="00BB5F07">
      <w:pPr>
        <w:spacing w:line="360" w:lineRule="exact"/>
        <w:ind w:firstLineChars="300" w:firstLine="672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　年　　月　　日付け　受第　　　　　　　　号で交付決定した</w:t>
      </w:r>
      <w:r>
        <w:rPr>
          <w:rFonts w:ascii="ＭＳ 明朝" w:hint="eastAsia"/>
          <w:spacing w:val="2"/>
          <w:sz w:val="22"/>
          <w:szCs w:val="22"/>
        </w:rPr>
        <w:t>日南町いきいき定住促進条例による</w:t>
      </w:r>
      <w:r>
        <w:rPr>
          <w:rFonts w:ascii="ＭＳ 明朝" w:hAnsi="ＭＳ 明朝" w:hint="eastAsia"/>
          <w:spacing w:val="2"/>
          <w:sz w:val="22"/>
          <w:szCs w:val="22"/>
        </w:rPr>
        <w:t>奨励金等について、同条例第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６</w:t>
      </w:r>
      <w:r>
        <w:rPr>
          <w:rFonts w:ascii="ＭＳ 明朝" w:hAnsi="ＭＳ 明朝" w:hint="eastAsia"/>
          <w:spacing w:val="2"/>
          <w:sz w:val="22"/>
          <w:szCs w:val="22"/>
        </w:rPr>
        <w:t>条の規定に基づく返還事由を認めたので、</w:t>
      </w:r>
      <w:r w:rsidR="00BB5F07">
        <w:rPr>
          <w:rFonts w:ascii="ＭＳ 明朝" w:hint="eastAsia"/>
          <w:spacing w:val="2"/>
          <w:sz w:val="22"/>
          <w:szCs w:val="22"/>
        </w:rPr>
        <w:t xml:space="preserve">　</w:t>
      </w:r>
      <w:r w:rsidR="00BB5F07">
        <w:rPr>
          <w:rFonts w:ascii="ＭＳ 明朝"/>
          <w:spacing w:val="2"/>
          <w:sz w:val="22"/>
          <w:szCs w:val="22"/>
        </w:rPr>
        <w:t xml:space="preserve">　</w:t>
      </w:r>
      <w:r>
        <w:rPr>
          <w:rFonts w:ascii="ＭＳ 明朝" w:hint="eastAsia"/>
          <w:spacing w:val="2"/>
          <w:sz w:val="22"/>
          <w:szCs w:val="22"/>
        </w:rPr>
        <w:t xml:space="preserve">　　年　　月　　日に交付した奨励金等を、下記のとおり返還されるよう</w:t>
      </w:r>
      <w:r>
        <w:rPr>
          <w:rFonts w:ascii="ＭＳ 明朝" w:hAnsi="ＭＳ 明朝" w:hint="eastAsia"/>
          <w:spacing w:val="2"/>
          <w:sz w:val="22"/>
          <w:szCs w:val="22"/>
        </w:rPr>
        <w:t>同条例施行規則第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４</w:t>
      </w:r>
      <w:r>
        <w:rPr>
          <w:rFonts w:ascii="ＭＳ 明朝" w:hAnsi="ＭＳ 明朝" w:hint="eastAsia"/>
          <w:spacing w:val="2"/>
          <w:sz w:val="22"/>
          <w:szCs w:val="22"/>
        </w:rPr>
        <w:t>条の規定により通知します。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jc w:val="center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記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１．</w:t>
      </w:r>
      <w:r>
        <w:rPr>
          <w:rFonts w:ascii="ＭＳ 明朝" w:hint="eastAsia"/>
          <w:spacing w:val="15"/>
          <w:sz w:val="22"/>
          <w:szCs w:val="22"/>
        </w:rPr>
        <w:t>奨励金等の名</w:t>
      </w:r>
      <w:r>
        <w:rPr>
          <w:rFonts w:ascii="ＭＳ 明朝" w:hint="eastAsia"/>
          <w:spacing w:val="2"/>
          <w:sz w:val="22"/>
          <w:szCs w:val="22"/>
        </w:rPr>
        <w:t>称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 w:rsidP="00255232">
      <w:pPr>
        <w:spacing w:line="360" w:lineRule="exact"/>
        <w:ind w:firstLineChars="100" w:firstLine="224"/>
        <w:rPr>
          <w:rFonts w:ascii="ＭＳ 明朝" w:hint="eastAsia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２．</w:t>
      </w:r>
      <w:r>
        <w:rPr>
          <w:rFonts w:ascii="ＭＳ 明朝" w:hAnsi="ＭＳ 明朝" w:hint="eastAsia"/>
          <w:spacing w:val="141"/>
          <w:sz w:val="22"/>
          <w:szCs w:val="22"/>
        </w:rPr>
        <w:t>返還事</w:t>
      </w:r>
      <w:r>
        <w:rPr>
          <w:rFonts w:ascii="ＭＳ 明朝" w:hAnsi="ＭＳ 明朝" w:hint="eastAsia"/>
          <w:sz w:val="22"/>
          <w:szCs w:val="22"/>
        </w:rPr>
        <w:t>由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３．</w:t>
      </w:r>
      <w:r>
        <w:rPr>
          <w:rFonts w:ascii="ＭＳ 明朝" w:hAnsi="ＭＳ 明朝" w:hint="eastAsia"/>
          <w:spacing w:val="141"/>
          <w:sz w:val="22"/>
          <w:szCs w:val="22"/>
        </w:rPr>
        <w:t>返還金</w:t>
      </w:r>
      <w:r>
        <w:rPr>
          <w:rFonts w:ascii="ＭＳ 明朝" w:hAnsi="ＭＳ 明朝" w:hint="eastAsia"/>
          <w:sz w:val="22"/>
          <w:szCs w:val="22"/>
        </w:rPr>
        <w:t>額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　　　　　　　　　　　　円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４．</w:t>
      </w:r>
      <w:r>
        <w:rPr>
          <w:rFonts w:ascii="ＭＳ 明朝" w:hAnsi="ＭＳ 明朝" w:hint="eastAsia"/>
          <w:spacing w:val="141"/>
          <w:sz w:val="22"/>
          <w:szCs w:val="22"/>
        </w:rPr>
        <w:t>返還期</w:t>
      </w:r>
      <w:r>
        <w:rPr>
          <w:rFonts w:ascii="ＭＳ 明朝" w:hAnsi="ＭＳ 明朝" w:hint="eastAsia"/>
          <w:sz w:val="22"/>
          <w:szCs w:val="22"/>
        </w:rPr>
        <w:t>限</w:t>
      </w:r>
      <w:r w:rsidR="00BB5F07">
        <w:rPr>
          <w:rFonts w:ascii="ＭＳ 明朝" w:hAnsi="ＭＳ 明朝" w:hint="eastAsia"/>
          <w:spacing w:val="2"/>
          <w:sz w:val="22"/>
          <w:szCs w:val="22"/>
        </w:rPr>
        <w:t xml:space="preserve">　　　　</w:t>
      </w:r>
      <w:r w:rsidR="00BB5F07">
        <w:rPr>
          <w:rFonts w:ascii="ＭＳ 明朝" w:hAnsi="ＭＳ 明朝"/>
          <w:spacing w:val="2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　年　　月　　日</w:t>
      </w:r>
    </w:p>
    <w:sectPr w:rsidR="008D5044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C8F" w:rsidRDefault="000F7C8F" w:rsidP="005E5185">
      <w:r>
        <w:separator/>
      </w:r>
    </w:p>
  </w:endnote>
  <w:endnote w:type="continuationSeparator" w:id="0">
    <w:p w:rsidR="000F7C8F" w:rsidRDefault="000F7C8F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C8F" w:rsidRDefault="000F7C8F" w:rsidP="005E5185">
      <w:r>
        <w:separator/>
      </w:r>
    </w:p>
  </w:footnote>
  <w:footnote w:type="continuationSeparator" w:id="0">
    <w:p w:rsidR="000F7C8F" w:rsidRDefault="000F7C8F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458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54B66"/>
    <w:rsid w:val="000631A5"/>
    <w:rsid w:val="000832E4"/>
    <w:rsid w:val="000B59E9"/>
    <w:rsid w:val="000F7C8F"/>
    <w:rsid w:val="001130B2"/>
    <w:rsid w:val="0011690A"/>
    <w:rsid w:val="001226F5"/>
    <w:rsid w:val="001929DB"/>
    <w:rsid w:val="00255232"/>
    <w:rsid w:val="002D6F1D"/>
    <w:rsid w:val="002F437F"/>
    <w:rsid w:val="00325379"/>
    <w:rsid w:val="00332EC8"/>
    <w:rsid w:val="0036784B"/>
    <w:rsid w:val="00372615"/>
    <w:rsid w:val="00372A59"/>
    <w:rsid w:val="00383881"/>
    <w:rsid w:val="0038556C"/>
    <w:rsid w:val="003E2DD0"/>
    <w:rsid w:val="00431EBA"/>
    <w:rsid w:val="004579AF"/>
    <w:rsid w:val="004F32BE"/>
    <w:rsid w:val="005450F5"/>
    <w:rsid w:val="005510CF"/>
    <w:rsid w:val="00556CFC"/>
    <w:rsid w:val="005A7127"/>
    <w:rsid w:val="005E5185"/>
    <w:rsid w:val="00636A17"/>
    <w:rsid w:val="006D77C3"/>
    <w:rsid w:val="0072712F"/>
    <w:rsid w:val="00762CF6"/>
    <w:rsid w:val="00791DF2"/>
    <w:rsid w:val="007A4342"/>
    <w:rsid w:val="007A6D57"/>
    <w:rsid w:val="00823672"/>
    <w:rsid w:val="00836208"/>
    <w:rsid w:val="008422E9"/>
    <w:rsid w:val="00853357"/>
    <w:rsid w:val="008D5044"/>
    <w:rsid w:val="008D7B2D"/>
    <w:rsid w:val="00953F7A"/>
    <w:rsid w:val="009A33CF"/>
    <w:rsid w:val="009B32ED"/>
    <w:rsid w:val="009E1ACB"/>
    <w:rsid w:val="00A60A2A"/>
    <w:rsid w:val="00AF0020"/>
    <w:rsid w:val="00AF08E2"/>
    <w:rsid w:val="00AF3910"/>
    <w:rsid w:val="00B51FC4"/>
    <w:rsid w:val="00B832AA"/>
    <w:rsid w:val="00BA1337"/>
    <w:rsid w:val="00BB5F07"/>
    <w:rsid w:val="00C25639"/>
    <w:rsid w:val="00C32DB0"/>
    <w:rsid w:val="00D42B03"/>
    <w:rsid w:val="00D605FF"/>
    <w:rsid w:val="00DA3D49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164F6"/>
    <w:rsid w:val="00FA0F5F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FB040-04B5-4286-8076-B7D75D62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689F-E123-4736-BE6E-02338CE6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