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7A0E" w:rsidRDefault="00D71782">
      <w:pPr>
        <w:rPr>
          <w:rFonts w:hint="eastAsia"/>
        </w:rPr>
      </w:pPr>
      <w:r>
        <w:rPr>
          <w:rFonts w:hint="eastAsia"/>
        </w:rPr>
        <w:t>別表（第4条関係）</w:t>
      </w:r>
    </w:p>
    <w:tbl>
      <w:tblPr>
        <w:tblStyle w:val="a3"/>
        <w:tblW w:w="0" w:type="auto"/>
        <w:tblInd w:w="108" w:type="dxa"/>
        <w:tblLook w:val="00BF" w:firstRow="1" w:lastRow="0" w:firstColumn="1" w:lastColumn="0" w:noHBand="0" w:noVBand="0"/>
      </w:tblPr>
      <w:tblGrid>
        <w:gridCol w:w="1918"/>
        <w:gridCol w:w="269"/>
        <w:gridCol w:w="3041"/>
        <w:gridCol w:w="3041"/>
        <w:gridCol w:w="236"/>
      </w:tblGrid>
      <w:tr w:rsidR="00D71782">
        <w:trPr>
          <w:trHeight w:val="440"/>
        </w:trPr>
        <w:tc>
          <w:tcPr>
            <w:tcW w:w="1918" w:type="dxa"/>
            <w:vAlign w:val="center"/>
          </w:tcPr>
          <w:p w:rsidR="00D71782" w:rsidRDefault="00D71782" w:rsidP="00D71782">
            <w:pPr>
              <w:jc w:val="distribute"/>
              <w:rPr>
                <w:rFonts w:hint="eastAsia"/>
              </w:rPr>
            </w:pPr>
            <w:r>
              <w:rPr>
                <w:rFonts w:hint="eastAsia"/>
              </w:rPr>
              <w:t>種類</w:t>
            </w:r>
          </w:p>
        </w:tc>
        <w:tc>
          <w:tcPr>
            <w:tcW w:w="6587" w:type="dxa"/>
            <w:gridSpan w:val="4"/>
            <w:tcBorders>
              <w:bottom w:val="single" w:sz="4" w:space="0" w:color="auto"/>
            </w:tcBorders>
            <w:vAlign w:val="center"/>
          </w:tcPr>
          <w:p w:rsidR="00D71782" w:rsidRDefault="00D71782" w:rsidP="00D71782">
            <w:pPr>
              <w:jc w:val="distribute"/>
              <w:rPr>
                <w:rFonts w:hint="eastAsia"/>
              </w:rPr>
            </w:pPr>
            <w:r>
              <w:rPr>
                <w:rFonts w:hint="eastAsia"/>
              </w:rPr>
              <w:t>排水設備の構造基準</w:t>
            </w:r>
          </w:p>
        </w:tc>
      </w:tr>
      <w:tr w:rsidR="00D71782">
        <w:trPr>
          <w:trHeight w:val="1968"/>
        </w:trPr>
        <w:tc>
          <w:tcPr>
            <w:tcW w:w="1918" w:type="dxa"/>
            <w:vMerge w:val="restart"/>
          </w:tcPr>
          <w:p w:rsidR="00D71782" w:rsidRDefault="00D71782" w:rsidP="00FB4B69">
            <w:pPr>
              <w:spacing w:beforeLines="15" w:before="54"/>
              <w:jc w:val="distribute"/>
              <w:rPr>
                <w:rFonts w:hint="eastAsia"/>
              </w:rPr>
            </w:pPr>
            <w:r>
              <w:rPr>
                <w:rFonts w:hint="eastAsia"/>
              </w:rPr>
              <w:t>管渠</w:t>
            </w:r>
          </w:p>
        </w:tc>
        <w:tc>
          <w:tcPr>
            <w:tcW w:w="6587" w:type="dxa"/>
            <w:gridSpan w:val="4"/>
            <w:tcBorders>
              <w:bottom w:val="nil"/>
            </w:tcBorders>
          </w:tcPr>
          <w:p w:rsidR="00D71782" w:rsidRDefault="00D71782" w:rsidP="00FB4B69">
            <w:pPr>
              <w:spacing w:beforeLines="15" w:before="54"/>
              <w:ind w:leftChars="50" w:left="121"/>
              <w:rPr>
                <w:rFonts w:hint="eastAsia"/>
              </w:rPr>
            </w:pPr>
            <w:r>
              <w:rPr>
                <w:rFonts w:hint="eastAsia"/>
              </w:rPr>
              <w:t>1　管渠及び枝管の材質</w:t>
            </w:r>
          </w:p>
          <w:p w:rsidR="00D71782" w:rsidRDefault="00D71782" w:rsidP="00870DEA">
            <w:pPr>
              <w:ind w:leftChars="200" w:left="486"/>
              <w:rPr>
                <w:rFonts w:hint="eastAsia"/>
              </w:rPr>
            </w:pPr>
            <w:r>
              <w:rPr>
                <w:rFonts w:hint="eastAsia"/>
              </w:rPr>
              <w:t>原則として</w:t>
            </w:r>
            <w:r w:rsidR="008B6F29">
              <w:rPr>
                <w:rFonts w:hint="eastAsia"/>
              </w:rPr>
              <w:t>ＶＵ管使用</w:t>
            </w:r>
          </w:p>
          <w:p w:rsidR="008B6F29" w:rsidRDefault="008B6F29" w:rsidP="00870DEA">
            <w:pPr>
              <w:ind w:leftChars="50" w:left="121"/>
              <w:rPr>
                <w:rFonts w:hint="eastAsia"/>
              </w:rPr>
            </w:pPr>
            <w:r>
              <w:rPr>
                <w:rFonts w:hint="eastAsia"/>
              </w:rPr>
              <w:t>2　排水管渠の勾配</w:t>
            </w:r>
          </w:p>
          <w:p w:rsidR="008B6F29" w:rsidRDefault="008B6F29" w:rsidP="00870DEA">
            <w:pPr>
              <w:ind w:leftChars="200" w:left="486"/>
              <w:rPr>
                <w:rFonts w:hint="eastAsia"/>
              </w:rPr>
            </w:pPr>
            <w:r>
              <w:rPr>
                <w:rFonts w:hint="eastAsia"/>
              </w:rPr>
              <w:t>100分の1以上</w:t>
            </w:r>
          </w:p>
          <w:p w:rsidR="008B6F29" w:rsidRDefault="008B6F29" w:rsidP="00870DEA">
            <w:pPr>
              <w:ind w:leftChars="50" w:left="121"/>
              <w:rPr>
                <w:rFonts w:hint="eastAsia"/>
              </w:rPr>
            </w:pPr>
            <w:r>
              <w:rPr>
                <w:rFonts w:hint="eastAsia"/>
              </w:rPr>
              <w:t>3　枝管の内径</w:t>
            </w:r>
          </w:p>
        </w:tc>
      </w:tr>
      <w:tr w:rsidR="00FB4B69">
        <w:trPr>
          <w:trHeight w:val="440"/>
        </w:trPr>
        <w:tc>
          <w:tcPr>
            <w:tcW w:w="1918" w:type="dxa"/>
            <w:vMerge/>
            <w:vAlign w:val="center"/>
          </w:tcPr>
          <w:p w:rsidR="00FB4B69" w:rsidRDefault="00FB4B69">
            <w:pPr>
              <w:rPr>
                <w:rFonts w:hint="eastAsia"/>
              </w:rPr>
            </w:pPr>
          </w:p>
        </w:tc>
        <w:tc>
          <w:tcPr>
            <w:tcW w:w="269" w:type="dxa"/>
            <w:vMerge w:val="restart"/>
            <w:tcBorders>
              <w:top w:val="nil"/>
              <w:bottom w:val="nil"/>
            </w:tcBorders>
            <w:vAlign w:val="center"/>
          </w:tcPr>
          <w:p w:rsidR="00FB4B69" w:rsidRDefault="00FB4B69">
            <w:pPr>
              <w:rPr>
                <w:rFonts w:hint="eastAsia"/>
              </w:rPr>
            </w:pPr>
          </w:p>
        </w:tc>
        <w:tc>
          <w:tcPr>
            <w:tcW w:w="3041" w:type="dxa"/>
            <w:tcBorders>
              <w:top w:val="single" w:sz="4" w:space="0" w:color="auto"/>
            </w:tcBorders>
            <w:vAlign w:val="center"/>
          </w:tcPr>
          <w:p w:rsidR="00FB4B69" w:rsidRDefault="00FB4B69" w:rsidP="00FB4B69">
            <w:pPr>
              <w:jc w:val="distribute"/>
              <w:rPr>
                <w:rFonts w:hint="eastAsia"/>
              </w:rPr>
            </w:pPr>
            <w:r>
              <w:rPr>
                <w:rFonts w:hint="eastAsia"/>
              </w:rPr>
              <w:t>枝管の種別</w:t>
            </w:r>
          </w:p>
        </w:tc>
        <w:tc>
          <w:tcPr>
            <w:tcW w:w="3041" w:type="dxa"/>
            <w:tcBorders>
              <w:top w:val="single" w:sz="4" w:space="0" w:color="auto"/>
            </w:tcBorders>
            <w:vAlign w:val="center"/>
          </w:tcPr>
          <w:p w:rsidR="00FB4B69" w:rsidRDefault="00FB4B69" w:rsidP="00FB4B69">
            <w:pPr>
              <w:jc w:val="distribute"/>
              <w:rPr>
                <w:rFonts w:hint="eastAsia"/>
              </w:rPr>
            </w:pPr>
            <w:r>
              <w:rPr>
                <w:rFonts w:hint="eastAsia"/>
              </w:rPr>
              <w:t>枝管の最小管径</w:t>
            </w:r>
          </w:p>
        </w:tc>
        <w:tc>
          <w:tcPr>
            <w:tcW w:w="236" w:type="dxa"/>
            <w:vMerge w:val="restart"/>
            <w:tcBorders>
              <w:top w:val="nil"/>
              <w:bottom w:val="nil"/>
            </w:tcBorders>
            <w:vAlign w:val="center"/>
          </w:tcPr>
          <w:p w:rsidR="00FB4B69" w:rsidRDefault="00FB4B69">
            <w:pPr>
              <w:rPr>
                <w:rFonts w:hint="eastAsia"/>
              </w:rPr>
            </w:pPr>
          </w:p>
        </w:tc>
      </w:tr>
      <w:tr w:rsidR="00FB4B69">
        <w:trPr>
          <w:trHeight w:val="440"/>
        </w:trPr>
        <w:tc>
          <w:tcPr>
            <w:tcW w:w="1918" w:type="dxa"/>
            <w:vMerge/>
            <w:vAlign w:val="center"/>
          </w:tcPr>
          <w:p w:rsidR="00FB4B69" w:rsidRDefault="00FB4B69">
            <w:pPr>
              <w:rPr>
                <w:rFonts w:hint="eastAsia"/>
              </w:rPr>
            </w:pPr>
          </w:p>
        </w:tc>
        <w:tc>
          <w:tcPr>
            <w:tcW w:w="269" w:type="dxa"/>
            <w:vMerge/>
            <w:tcBorders>
              <w:bottom w:val="nil"/>
            </w:tcBorders>
            <w:vAlign w:val="center"/>
          </w:tcPr>
          <w:p w:rsidR="00FB4B69" w:rsidRDefault="00FB4B69">
            <w:pPr>
              <w:rPr>
                <w:rFonts w:hint="eastAsia"/>
              </w:rPr>
            </w:pPr>
          </w:p>
        </w:tc>
        <w:tc>
          <w:tcPr>
            <w:tcW w:w="3041" w:type="dxa"/>
            <w:vAlign w:val="center"/>
          </w:tcPr>
          <w:p w:rsidR="00FB4B69" w:rsidRDefault="00FB4B69" w:rsidP="00FB4B69">
            <w:pPr>
              <w:jc w:val="distribute"/>
              <w:rPr>
                <w:rFonts w:hint="eastAsia"/>
              </w:rPr>
            </w:pPr>
            <w:r>
              <w:rPr>
                <w:rFonts w:hint="eastAsia"/>
              </w:rPr>
              <w:t>大便器</w:t>
            </w:r>
          </w:p>
        </w:tc>
        <w:tc>
          <w:tcPr>
            <w:tcW w:w="3041" w:type="dxa"/>
            <w:vAlign w:val="center"/>
          </w:tcPr>
          <w:p w:rsidR="00FB4B69" w:rsidRDefault="00FB4B69" w:rsidP="00FB4B69">
            <w:pPr>
              <w:jc w:val="center"/>
              <w:rPr>
                <w:rFonts w:hint="eastAsia"/>
              </w:rPr>
            </w:pPr>
            <w:r>
              <w:rPr>
                <w:rFonts w:hint="eastAsia"/>
              </w:rPr>
              <w:t>75㎜</w:t>
            </w:r>
          </w:p>
        </w:tc>
        <w:tc>
          <w:tcPr>
            <w:tcW w:w="236" w:type="dxa"/>
            <w:vMerge/>
            <w:tcBorders>
              <w:bottom w:val="nil"/>
            </w:tcBorders>
            <w:vAlign w:val="center"/>
          </w:tcPr>
          <w:p w:rsidR="00FB4B69" w:rsidRDefault="00FB4B69">
            <w:pPr>
              <w:rPr>
                <w:rFonts w:hint="eastAsia"/>
              </w:rPr>
            </w:pPr>
          </w:p>
        </w:tc>
      </w:tr>
      <w:tr w:rsidR="00FB4B69">
        <w:trPr>
          <w:trHeight w:val="440"/>
        </w:trPr>
        <w:tc>
          <w:tcPr>
            <w:tcW w:w="1918" w:type="dxa"/>
            <w:vMerge/>
            <w:vAlign w:val="center"/>
          </w:tcPr>
          <w:p w:rsidR="00FB4B69" w:rsidRDefault="00FB4B69">
            <w:pPr>
              <w:rPr>
                <w:rFonts w:hint="eastAsia"/>
              </w:rPr>
            </w:pPr>
          </w:p>
        </w:tc>
        <w:tc>
          <w:tcPr>
            <w:tcW w:w="269" w:type="dxa"/>
            <w:vMerge/>
            <w:tcBorders>
              <w:bottom w:val="nil"/>
            </w:tcBorders>
            <w:vAlign w:val="center"/>
          </w:tcPr>
          <w:p w:rsidR="00FB4B69" w:rsidRDefault="00FB4B69">
            <w:pPr>
              <w:rPr>
                <w:rFonts w:hint="eastAsia"/>
              </w:rPr>
            </w:pPr>
          </w:p>
        </w:tc>
        <w:tc>
          <w:tcPr>
            <w:tcW w:w="3041" w:type="dxa"/>
            <w:vAlign w:val="center"/>
          </w:tcPr>
          <w:p w:rsidR="00FB4B69" w:rsidRDefault="00FB4B69" w:rsidP="00FB4B69">
            <w:pPr>
              <w:jc w:val="distribute"/>
              <w:rPr>
                <w:rFonts w:hint="eastAsia"/>
              </w:rPr>
            </w:pPr>
            <w:r>
              <w:rPr>
                <w:rFonts w:hint="eastAsia"/>
              </w:rPr>
              <w:t>小便器</w:t>
            </w:r>
          </w:p>
        </w:tc>
        <w:tc>
          <w:tcPr>
            <w:tcW w:w="3041" w:type="dxa"/>
            <w:vAlign w:val="center"/>
          </w:tcPr>
          <w:p w:rsidR="00FB4B69" w:rsidRDefault="00FB4B69" w:rsidP="00FB4B69">
            <w:pPr>
              <w:jc w:val="center"/>
              <w:rPr>
                <w:rFonts w:hint="eastAsia"/>
              </w:rPr>
            </w:pPr>
            <w:r>
              <w:rPr>
                <w:rFonts w:hint="eastAsia"/>
              </w:rPr>
              <w:t>50㎜</w:t>
            </w:r>
          </w:p>
        </w:tc>
        <w:tc>
          <w:tcPr>
            <w:tcW w:w="236" w:type="dxa"/>
            <w:vMerge/>
            <w:tcBorders>
              <w:bottom w:val="nil"/>
            </w:tcBorders>
            <w:vAlign w:val="center"/>
          </w:tcPr>
          <w:p w:rsidR="00FB4B69" w:rsidRDefault="00FB4B69">
            <w:pPr>
              <w:rPr>
                <w:rFonts w:hint="eastAsia"/>
              </w:rPr>
            </w:pPr>
          </w:p>
        </w:tc>
      </w:tr>
      <w:tr w:rsidR="00FB4B69">
        <w:trPr>
          <w:trHeight w:val="440"/>
        </w:trPr>
        <w:tc>
          <w:tcPr>
            <w:tcW w:w="1918" w:type="dxa"/>
            <w:vMerge/>
            <w:vAlign w:val="center"/>
          </w:tcPr>
          <w:p w:rsidR="00FB4B69" w:rsidRDefault="00FB4B69">
            <w:pPr>
              <w:rPr>
                <w:rFonts w:hint="eastAsia"/>
              </w:rPr>
            </w:pPr>
          </w:p>
        </w:tc>
        <w:tc>
          <w:tcPr>
            <w:tcW w:w="269" w:type="dxa"/>
            <w:vMerge/>
            <w:tcBorders>
              <w:bottom w:val="nil"/>
            </w:tcBorders>
            <w:vAlign w:val="center"/>
          </w:tcPr>
          <w:p w:rsidR="00FB4B69" w:rsidRDefault="00FB4B69">
            <w:pPr>
              <w:rPr>
                <w:rFonts w:hint="eastAsia"/>
              </w:rPr>
            </w:pPr>
          </w:p>
        </w:tc>
        <w:tc>
          <w:tcPr>
            <w:tcW w:w="3041" w:type="dxa"/>
            <w:vAlign w:val="center"/>
          </w:tcPr>
          <w:p w:rsidR="00FB4B69" w:rsidRDefault="00FB4B69" w:rsidP="00FB4B69">
            <w:pPr>
              <w:jc w:val="distribute"/>
              <w:rPr>
                <w:rFonts w:hint="eastAsia"/>
              </w:rPr>
            </w:pPr>
            <w:r>
              <w:rPr>
                <w:rFonts w:hint="eastAsia"/>
              </w:rPr>
              <w:t>浴場</w:t>
            </w:r>
          </w:p>
        </w:tc>
        <w:tc>
          <w:tcPr>
            <w:tcW w:w="3041" w:type="dxa"/>
            <w:vAlign w:val="center"/>
          </w:tcPr>
          <w:p w:rsidR="00FB4B69" w:rsidRDefault="00FB4B69" w:rsidP="00FB4B69">
            <w:pPr>
              <w:jc w:val="center"/>
              <w:rPr>
                <w:rFonts w:hint="eastAsia"/>
              </w:rPr>
            </w:pPr>
            <w:r>
              <w:rPr>
                <w:rFonts w:hint="eastAsia"/>
              </w:rPr>
              <w:t>50㎜</w:t>
            </w:r>
          </w:p>
        </w:tc>
        <w:tc>
          <w:tcPr>
            <w:tcW w:w="236" w:type="dxa"/>
            <w:vMerge/>
            <w:tcBorders>
              <w:bottom w:val="nil"/>
            </w:tcBorders>
            <w:vAlign w:val="center"/>
          </w:tcPr>
          <w:p w:rsidR="00FB4B69" w:rsidRDefault="00FB4B69">
            <w:pPr>
              <w:rPr>
                <w:rFonts w:hint="eastAsia"/>
              </w:rPr>
            </w:pPr>
          </w:p>
        </w:tc>
      </w:tr>
      <w:tr w:rsidR="00FB4B69">
        <w:trPr>
          <w:trHeight w:val="440"/>
        </w:trPr>
        <w:tc>
          <w:tcPr>
            <w:tcW w:w="1918" w:type="dxa"/>
            <w:vMerge/>
            <w:vAlign w:val="center"/>
          </w:tcPr>
          <w:p w:rsidR="00FB4B69" w:rsidRDefault="00FB4B69">
            <w:pPr>
              <w:rPr>
                <w:rFonts w:hint="eastAsia"/>
              </w:rPr>
            </w:pPr>
          </w:p>
        </w:tc>
        <w:tc>
          <w:tcPr>
            <w:tcW w:w="269" w:type="dxa"/>
            <w:vMerge/>
            <w:tcBorders>
              <w:bottom w:val="nil"/>
            </w:tcBorders>
            <w:vAlign w:val="center"/>
          </w:tcPr>
          <w:p w:rsidR="00FB4B69" w:rsidRDefault="00FB4B69">
            <w:pPr>
              <w:rPr>
                <w:rFonts w:hint="eastAsia"/>
              </w:rPr>
            </w:pPr>
          </w:p>
        </w:tc>
        <w:tc>
          <w:tcPr>
            <w:tcW w:w="3041" w:type="dxa"/>
            <w:tcBorders>
              <w:bottom w:val="single" w:sz="4" w:space="0" w:color="auto"/>
            </w:tcBorders>
            <w:vAlign w:val="center"/>
          </w:tcPr>
          <w:p w:rsidR="00FB4B69" w:rsidRDefault="00FB4B69" w:rsidP="00FB4B69">
            <w:pPr>
              <w:jc w:val="distribute"/>
              <w:rPr>
                <w:rFonts w:hint="eastAsia"/>
              </w:rPr>
            </w:pPr>
            <w:r>
              <w:rPr>
                <w:rFonts w:hint="eastAsia"/>
              </w:rPr>
              <w:t>台所</w:t>
            </w:r>
          </w:p>
        </w:tc>
        <w:tc>
          <w:tcPr>
            <w:tcW w:w="3041" w:type="dxa"/>
            <w:tcBorders>
              <w:bottom w:val="single" w:sz="4" w:space="0" w:color="auto"/>
            </w:tcBorders>
            <w:vAlign w:val="center"/>
          </w:tcPr>
          <w:p w:rsidR="00FB4B69" w:rsidRDefault="00FB4B69" w:rsidP="00FB4B69">
            <w:pPr>
              <w:jc w:val="center"/>
              <w:rPr>
                <w:rFonts w:hint="eastAsia"/>
              </w:rPr>
            </w:pPr>
            <w:r>
              <w:rPr>
                <w:rFonts w:hint="eastAsia"/>
              </w:rPr>
              <w:t>50㎜</w:t>
            </w:r>
          </w:p>
        </w:tc>
        <w:tc>
          <w:tcPr>
            <w:tcW w:w="236" w:type="dxa"/>
            <w:vMerge/>
            <w:tcBorders>
              <w:bottom w:val="nil"/>
            </w:tcBorders>
            <w:vAlign w:val="center"/>
          </w:tcPr>
          <w:p w:rsidR="00FB4B69" w:rsidRDefault="00FB4B69">
            <w:pPr>
              <w:rPr>
                <w:rFonts w:hint="eastAsia"/>
              </w:rPr>
            </w:pPr>
          </w:p>
        </w:tc>
      </w:tr>
      <w:tr w:rsidR="00FB4B69">
        <w:trPr>
          <w:trHeight w:val="440"/>
        </w:trPr>
        <w:tc>
          <w:tcPr>
            <w:tcW w:w="1918" w:type="dxa"/>
            <w:vMerge/>
            <w:vAlign w:val="center"/>
          </w:tcPr>
          <w:p w:rsidR="00FB4B69" w:rsidRDefault="00FB4B69">
            <w:pPr>
              <w:rPr>
                <w:rFonts w:hint="eastAsia"/>
              </w:rPr>
            </w:pPr>
          </w:p>
        </w:tc>
        <w:tc>
          <w:tcPr>
            <w:tcW w:w="269" w:type="dxa"/>
            <w:vMerge/>
            <w:tcBorders>
              <w:bottom w:val="nil"/>
            </w:tcBorders>
            <w:vAlign w:val="center"/>
          </w:tcPr>
          <w:p w:rsidR="00FB4B69" w:rsidRDefault="00FB4B69">
            <w:pPr>
              <w:rPr>
                <w:rFonts w:hint="eastAsia"/>
              </w:rPr>
            </w:pPr>
          </w:p>
        </w:tc>
        <w:tc>
          <w:tcPr>
            <w:tcW w:w="3041" w:type="dxa"/>
            <w:tcBorders>
              <w:bottom w:val="single" w:sz="4" w:space="0" w:color="auto"/>
            </w:tcBorders>
            <w:vAlign w:val="center"/>
          </w:tcPr>
          <w:p w:rsidR="00FB4B69" w:rsidRDefault="00FB4B69" w:rsidP="00FB4B69">
            <w:pPr>
              <w:jc w:val="distribute"/>
              <w:rPr>
                <w:rFonts w:hint="eastAsia"/>
              </w:rPr>
            </w:pPr>
            <w:r>
              <w:rPr>
                <w:rFonts w:hint="eastAsia"/>
              </w:rPr>
              <w:t>床排水</w:t>
            </w:r>
          </w:p>
        </w:tc>
        <w:tc>
          <w:tcPr>
            <w:tcW w:w="3041" w:type="dxa"/>
            <w:tcBorders>
              <w:bottom w:val="single" w:sz="4" w:space="0" w:color="auto"/>
            </w:tcBorders>
            <w:vAlign w:val="center"/>
          </w:tcPr>
          <w:p w:rsidR="00FB4B69" w:rsidRDefault="00FB4B69" w:rsidP="00FB4B69">
            <w:pPr>
              <w:jc w:val="center"/>
              <w:rPr>
                <w:rFonts w:hint="eastAsia"/>
              </w:rPr>
            </w:pPr>
            <w:r>
              <w:rPr>
                <w:rFonts w:hint="eastAsia"/>
              </w:rPr>
              <w:t>75㎜</w:t>
            </w:r>
          </w:p>
        </w:tc>
        <w:tc>
          <w:tcPr>
            <w:tcW w:w="236" w:type="dxa"/>
            <w:vMerge/>
            <w:tcBorders>
              <w:bottom w:val="nil"/>
            </w:tcBorders>
            <w:vAlign w:val="center"/>
          </w:tcPr>
          <w:p w:rsidR="00FB4B69" w:rsidRDefault="00FB4B69">
            <w:pPr>
              <w:rPr>
                <w:rFonts w:hint="eastAsia"/>
              </w:rPr>
            </w:pPr>
          </w:p>
        </w:tc>
      </w:tr>
      <w:tr w:rsidR="00D71782">
        <w:trPr>
          <w:trHeight w:val="181"/>
        </w:trPr>
        <w:tc>
          <w:tcPr>
            <w:tcW w:w="1918" w:type="dxa"/>
            <w:vMerge/>
            <w:vAlign w:val="center"/>
          </w:tcPr>
          <w:p w:rsidR="00D71782" w:rsidRDefault="00D71782">
            <w:pPr>
              <w:rPr>
                <w:rFonts w:hint="eastAsia"/>
              </w:rPr>
            </w:pPr>
          </w:p>
        </w:tc>
        <w:tc>
          <w:tcPr>
            <w:tcW w:w="6587" w:type="dxa"/>
            <w:gridSpan w:val="4"/>
            <w:tcBorders>
              <w:top w:val="nil"/>
            </w:tcBorders>
            <w:vAlign w:val="center"/>
          </w:tcPr>
          <w:p w:rsidR="00D71782" w:rsidRDefault="00D71782">
            <w:pPr>
              <w:rPr>
                <w:rFonts w:hint="eastAsia"/>
              </w:rPr>
            </w:pPr>
          </w:p>
        </w:tc>
      </w:tr>
      <w:tr w:rsidR="00D71782">
        <w:trPr>
          <w:trHeight w:val="4924"/>
        </w:trPr>
        <w:tc>
          <w:tcPr>
            <w:tcW w:w="1918" w:type="dxa"/>
          </w:tcPr>
          <w:p w:rsidR="00D71782" w:rsidRDefault="00D71782" w:rsidP="00FB4B69">
            <w:pPr>
              <w:spacing w:beforeLines="15" w:before="54"/>
              <w:jc w:val="distribute"/>
              <w:rPr>
                <w:rFonts w:hint="eastAsia"/>
              </w:rPr>
            </w:pPr>
            <w:r>
              <w:rPr>
                <w:rFonts w:hint="eastAsia"/>
              </w:rPr>
              <w:t>ます</w:t>
            </w:r>
          </w:p>
        </w:tc>
        <w:tc>
          <w:tcPr>
            <w:tcW w:w="6587" w:type="dxa"/>
            <w:gridSpan w:val="4"/>
          </w:tcPr>
          <w:p w:rsidR="00D71782" w:rsidRDefault="008B6F29" w:rsidP="00FB4B69">
            <w:pPr>
              <w:spacing w:beforeLines="15" w:before="54"/>
              <w:ind w:leftChars="50" w:left="121"/>
              <w:rPr>
                <w:rFonts w:hint="eastAsia"/>
              </w:rPr>
            </w:pPr>
            <w:r>
              <w:rPr>
                <w:rFonts w:hint="eastAsia"/>
              </w:rPr>
              <w:t>1　設置箇所</w:t>
            </w:r>
          </w:p>
          <w:p w:rsidR="008B6F29" w:rsidRDefault="008B6F29" w:rsidP="00870DEA">
            <w:pPr>
              <w:ind w:leftChars="100" w:left="243" w:firstLineChars="100" w:firstLine="243"/>
              <w:rPr>
                <w:rFonts w:hint="eastAsia"/>
              </w:rPr>
            </w:pPr>
            <w:r>
              <w:rPr>
                <w:rFonts w:hint="eastAsia"/>
              </w:rPr>
              <w:t>ますの設置箇所は、管渠の起点、終点、合流点及び屈曲点又は内径若しくは種類を異にする</w:t>
            </w:r>
            <w:r w:rsidR="00987DA6">
              <w:rPr>
                <w:rFonts w:hint="eastAsia"/>
              </w:rPr>
              <w:t>管渠の接続箇所又は勾配が著しく変化する箇所に設けること。ただし、掃除又は検査の容易な場所には枝付管若しくは曲管を用いることができる。</w:t>
            </w:r>
          </w:p>
          <w:p w:rsidR="00987DA6" w:rsidRDefault="00987DA6" w:rsidP="00870DEA">
            <w:pPr>
              <w:ind w:leftChars="50" w:left="121"/>
              <w:rPr>
                <w:rFonts w:hint="eastAsia"/>
              </w:rPr>
            </w:pPr>
            <w:r>
              <w:rPr>
                <w:rFonts w:hint="eastAsia"/>
              </w:rPr>
              <w:t>2　間隔</w:t>
            </w:r>
          </w:p>
          <w:p w:rsidR="00987DA6" w:rsidRDefault="00987DA6" w:rsidP="00870DEA">
            <w:pPr>
              <w:ind w:leftChars="100" w:left="243" w:firstLineChars="100" w:firstLine="243"/>
              <w:rPr>
                <w:rFonts w:hint="eastAsia"/>
              </w:rPr>
            </w:pPr>
            <w:r>
              <w:rPr>
                <w:rFonts w:hint="eastAsia"/>
              </w:rPr>
              <w:t>ますは、管渠の直線部において</w:t>
            </w:r>
            <w:r w:rsidR="00870DEA">
              <w:rPr>
                <w:rFonts w:hint="eastAsia"/>
              </w:rPr>
              <w:t>は</w:t>
            </w:r>
            <w:r>
              <w:rPr>
                <w:rFonts w:hint="eastAsia"/>
              </w:rPr>
              <w:t>管径の120倍以下の間隔に設けること。</w:t>
            </w:r>
          </w:p>
          <w:p w:rsidR="00987DA6" w:rsidRDefault="00987DA6" w:rsidP="00870DEA">
            <w:pPr>
              <w:ind w:leftChars="50" w:left="121"/>
              <w:rPr>
                <w:rFonts w:hint="eastAsia"/>
              </w:rPr>
            </w:pPr>
            <w:r>
              <w:rPr>
                <w:rFonts w:hint="eastAsia"/>
              </w:rPr>
              <w:t>3　内のり</w:t>
            </w:r>
          </w:p>
          <w:p w:rsidR="00987DA6" w:rsidRDefault="00987DA6" w:rsidP="00870DEA">
            <w:pPr>
              <w:ind w:leftChars="100" w:left="243" w:firstLineChars="100" w:firstLine="243"/>
              <w:rPr>
                <w:rFonts w:hint="eastAsia"/>
              </w:rPr>
            </w:pPr>
            <w:r>
              <w:rPr>
                <w:rFonts w:hint="eastAsia"/>
              </w:rPr>
              <w:t>塩化ビニール製　150㎜以上</w:t>
            </w:r>
          </w:p>
          <w:p w:rsidR="00987DA6" w:rsidRDefault="00987DA6" w:rsidP="00870DEA">
            <w:pPr>
              <w:ind w:leftChars="50" w:left="121"/>
              <w:rPr>
                <w:rFonts w:hint="eastAsia"/>
              </w:rPr>
            </w:pPr>
            <w:r>
              <w:rPr>
                <w:rFonts w:hint="eastAsia"/>
              </w:rPr>
              <w:t>4　ふた等</w:t>
            </w:r>
          </w:p>
          <w:p w:rsidR="00987DA6" w:rsidRDefault="00987DA6" w:rsidP="00870DEA">
            <w:pPr>
              <w:ind w:leftChars="100" w:left="243" w:firstLineChars="100" w:firstLine="243"/>
              <w:rPr>
                <w:rFonts w:hint="eastAsia"/>
              </w:rPr>
            </w:pPr>
            <w:r>
              <w:rPr>
                <w:rFonts w:hint="eastAsia"/>
              </w:rPr>
              <w:t>ますのふたは密閉とすること。</w:t>
            </w:r>
          </w:p>
        </w:tc>
      </w:tr>
      <w:tr w:rsidR="00D71782">
        <w:trPr>
          <w:trHeight w:val="1518"/>
        </w:trPr>
        <w:tc>
          <w:tcPr>
            <w:tcW w:w="1918" w:type="dxa"/>
            <w:tcBorders>
              <w:bottom w:val="single" w:sz="4" w:space="0" w:color="auto"/>
            </w:tcBorders>
          </w:tcPr>
          <w:p w:rsidR="00D71782" w:rsidRDefault="00D71782" w:rsidP="00FB4B69">
            <w:pPr>
              <w:spacing w:beforeLines="15" w:before="54"/>
              <w:jc w:val="distribute"/>
              <w:rPr>
                <w:rFonts w:hint="eastAsia"/>
              </w:rPr>
            </w:pPr>
            <w:r>
              <w:rPr>
                <w:rFonts w:hint="eastAsia"/>
              </w:rPr>
              <w:t>防臭装置</w:t>
            </w:r>
          </w:p>
        </w:tc>
        <w:tc>
          <w:tcPr>
            <w:tcW w:w="6587" w:type="dxa"/>
            <w:gridSpan w:val="4"/>
            <w:tcBorders>
              <w:bottom w:val="single" w:sz="4" w:space="0" w:color="auto"/>
            </w:tcBorders>
          </w:tcPr>
          <w:p w:rsidR="00987DA6" w:rsidRDefault="00987DA6" w:rsidP="00FB4B69">
            <w:pPr>
              <w:spacing w:beforeLines="15" w:before="54"/>
              <w:ind w:firstLineChars="100" w:firstLine="243"/>
              <w:rPr>
                <w:rFonts w:hint="eastAsia"/>
              </w:rPr>
            </w:pPr>
            <w:r>
              <w:rPr>
                <w:rFonts w:hint="eastAsia"/>
              </w:rPr>
              <w:t>水洗便所、台所、浴場、洗濯場その他汚水の流出箇所にはトラップを取付けること。トラップの封水がサイホン作用又は逆圧によって破損するおそれがあると認められるときは通気管を設けること。</w:t>
            </w:r>
          </w:p>
        </w:tc>
      </w:tr>
      <w:tr w:rsidR="00D71782">
        <w:trPr>
          <w:trHeight w:val="693"/>
        </w:trPr>
        <w:tc>
          <w:tcPr>
            <w:tcW w:w="1918" w:type="dxa"/>
            <w:tcBorders>
              <w:bottom w:val="nil"/>
            </w:tcBorders>
          </w:tcPr>
          <w:p w:rsidR="00D71782" w:rsidRDefault="00D71782" w:rsidP="00FB4B69">
            <w:pPr>
              <w:spacing w:beforeLines="15" w:before="54"/>
              <w:rPr>
                <w:rFonts w:hint="eastAsia"/>
              </w:rPr>
            </w:pPr>
            <w:r>
              <w:rPr>
                <w:rFonts w:hint="eastAsia"/>
              </w:rPr>
              <w:t>油脂しゃ断装置</w:t>
            </w:r>
          </w:p>
        </w:tc>
        <w:tc>
          <w:tcPr>
            <w:tcW w:w="6587" w:type="dxa"/>
            <w:gridSpan w:val="4"/>
            <w:tcBorders>
              <w:bottom w:val="nil"/>
            </w:tcBorders>
          </w:tcPr>
          <w:p w:rsidR="00987DA6" w:rsidRDefault="00987DA6" w:rsidP="00FB4B69">
            <w:pPr>
              <w:spacing w:beforeLines="15" w:before="54"/>
              <w:ind w:firstLineChars="100" w:firstLine="243"/>
              <w:rPr>
                <w:rFonts w:hint="eastAsia"/>
              </w:rPr>
            </w:pPr>
            <w:r>
              <w:rPr>
                <w:rFonts w:hint="eastAsia"/>
              </w:rPr>
              <w:t>料理店その他油脂類を多量に排出する場所の吐口には油脂しゃ断装置を設けること。</w:t>
            </w:r>
          </w:p>
        </w:tc>
      </w:tr>
    </w:tbl>
    <w:p w:rsidR="00D71782" w:rsidRDefault="00D71782" w:rsidP="00FB4B69">
      <w:pPr>
        <w:spacing w:line="240" w:lineRule="exact"/>
      </w:pPr>
    </w:p>
    <w:p w:rsidR="00D71782" w:rsidRDefault="00D71782">
      <w:r>
        <w:br w:type="page"/>
      </w:r>
    </w:p>
    <w:tbl>
      <w:tblPr>
        <w:tblStyle w:val="a3"/>
        <w:tblW w:w="0" w:type="auto"/>
        <w:tblInd w:w="108" w:type="dxa"/>
        <w:tblLook w:val="00BF" w:firstRow="1" w:lastRow="0" w:firstColumn="1" w:lastColumn="0" w:noHBand="0" w:noVBand="0"/>
      </w:tblPr>
      <w:tblGrid>
        <w:gridCol w:w="1918"/>
        <w:gridCol w:w="6587"/>
      </w:tblGrid>
      <w:tr w:rsidR="00D71782">
        <w:trPr>
          <w:trHeight w:val="805"/>
        </w:trPr>
        <w:tc>
          <w:tcPr>
            <w:tcW w:w="1918" w:type="dxa"/>
          </w:tcPr>
          <w:p w:rsidR="00D71782" w:rsidRDefault="00D71782" w:rsidP="00FB4B69">
            <w:pPr>
              <w:spacing w:beforeLines="15" w:before="54"/>
              <w:jc w:val="distribute"/>
              <w:rPr>
                <w:rFonts w:hint="eastAsia"/>
              </w:rPr>
            </w:pPr>
            <w:r>
              <w:rPr>
                <w:rFonts w:hint="eastAsia"/>
              </w:rPr>
              <w:t>沈砂装置</w:t>
            </w:r>
          </w:p>
        </w:tc>
        <w:tc>
          <w:tcPr>
            <w:tcW w:w="6587" w:type="dxa"/>
          </w:tcPr>
          <w:p w:rsidR="00D71782" w:rsidRDefault="00987DA6" w:rsidP="00FB4B69">
            <w:pPr>
              <w:spacing w:beforeLines="15" w:before="54"/>
              <w:ind w:firstLineChars="100" w:firstLine="243"/>
              <w:rPr>
                <w:rFonts w:hint="eastAsia"/>
              </w:rPr>
            </w:pPr>
            <w:r>
              <w:rPr>
                <w:rFonts w:hint="eastAsia"/>
              </w:rPr>
              <w:t>土砂等を多量に排出する場所には、適当な砂だまりを設けること。</w:t>
            </w:r>
          </w:p>
        </w:tc>
      </w:tr>
      <w:tr w:rsidR="00D71782">
        <w:trPr>
          <w:trHeight w:val="848"/>
        </w:trPr>
        <w:tc>
          <w:tcPr>
            <w:tcW w:w="1918" w:type="dxa"/>
          </w:tcPr>
          <w:p w:rsidR="00D71782" w:rsidRDefault="006426C0" w:rsidP="00FB4B69">
            <w:pPr>
              <w:spacing w:beforeLines="15" w:before="54"/>
              <w:jc w:val="distribute"/>
              <w:rPr>
                <w:rFonts w:hint="eastAsia"/>
              </w:rPr>
            </w:pPr>
            <w:r>
              <w:rPr>
                <w:rFonts w:hint="eastAsia"/>
              </w:rPr>
              <w:t>水洗</w:t>
            </w:r>
            <w:r w:rsidR="00D71782">
              <w:rPr>
                <w:rFonts w:hint="eastAsia"/>
              </w:rPr>
              <w:t>便所</w:t>
            </w:r>
          </w:p>
        </w:tc>
        <w:tc>
          <w:tcPr>
            <w:tcW w:w="6587" w:type="dxa"/>
          </w:tcPr>
          <w:p w:rsidR="00D71782" w:rsidRDefault="006426C0" w:rsidP="00FB4B69">
            <w:pPr>
              <w:spacing w:beforeLines="15" w:before="54"/>
              <w:ind w:firstLineChars="100" w:firstLine="243"/>
              <w:rPr>
                <w:rFonts w:hint="eastAsia"/>
              </w:rPr>
            </w:pPr>
            <w:r>
              <w:rPr>
                <w:rFonts w:hint="eastAsia"/>
              </w:rPr>
              <w:t>水洗便所は、便器</w:t>
            </w:r>
            <w:r w:rsidR="00987DA6">
              <w:rPr>
                <w:rFonts w:hint="eastAsia"/>
              </w:rPr>
              <w:t>内のし尿を施設に支障なく排除し得るに足る</w:t>
            </w:r>
            <w:r w:rsidR="00870DEA">
              <w:rPr>
                <w:rFonts w:hint="eastAsia"/>
              </w:rPr>
              <w:t>圧力水を注流することができる構造とすること。</w:t>
            </w:r>
          </w:p>
        </w:tc>
      </w:tr>
    </w:tbl>
    <w:p w:rsidR="00D71782" w:rsidRPr="006426C0" w:rsidRDefault="00D71782">
      <w:pPr>
        <w:rPr>
          <w:rFonts w:hint="eastAsia"/>
        </w:rPr>
      </w:pPr>
    </w:p>
    <w:sectPr w:rsidR="00D71782" w:rsidRPr="006426C0" w:rsidSect="00212294">
      <w:pgSz w:w="11906" w:h="16838" w:code="9"/>
      <w:pgMar w:top="1701" w:right="1701" w:bottom="1701" w:left="1701" w:header="567" w:footer="992" w:gutter="0"/>
      <w:cols w:space="425"/>
      <w:docGrid w:type="linesAndChars" w:linePitch="360"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11E7" w:rsidRDefault="000911E7">
      <w:r>
        <w:separator/>
      </w:r>
    </w:p>
  </w:endnote>
  <w:endnote w:type="continuationSeparator" w:id="0">
    <w:p w:rsidR="000911E7" w:rsidRDefault="00091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11E7" w:rsidRDefault="000911E7">
      <w:r>
        <w:separator/>
      </w:r>
    </w:p>
  </w:footnote>
  <w:footnote w:type="continuationSeparator" w:id="0">
    <w:p w:rsidR="000911E7" w:rsidRDefault="000911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6F16"/>
    <w:rsid w:val="000911E7"/>
    <w:rsid w:val="00212294"/>
    <w:rsid w:val="002F6F16"/>
    <w:rsid w:val="005206B2"/>
    <w:rsid w:val="00537A0E"/>
    <w:rsid w:val="005A6D99"/>
    <w:rsid w:val="005F774C"/>
    <w:rsid w:val="006426C0"/>
    <w:rsid w:val="00870DEA"/>
    <w:rsid w:val="008B6F29"/>
    <w:rsid w:val="00987DA6"/>
    <w:rsid w:val="00A32001"/>
    <w:rsid w:val="00B47911"/>
    <w:rsid w:val="00B9469B"/>
    <w:rsid w:val="00D71782"/>
    <w:rsid w:val="00DB193B"/>
    <w:rsid w:val="00DC38B3"/>
    <w:rsid w:val="00E3227F"/>
    <w:rsid w:val="00E858E6"/>
    <w:rsid w:val="00FB4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93E60C4-5BE9-4F09-8D80-9F817F37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2294"/>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717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9469B"/>
    <w:pPr>
      <w:tabs>
        <w:tab w:val="center" w:pos="4252"/>
        <w:tab w:val="right" w:pos="8504"/>
      </w:tabs>
      <w:snapToGrid w:val="0"/>
    </w:pPr>
  </w:style>
  <w:style w:type="paragraph" w:styleId="a5">
    <w:name w:val="footer"/>
    <w:basedOn w:val="a"/>
    <w:rsid w:val="00B9469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Words>
  <Characters>511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別表（第4条関係）</vt:lpstr>
    </vt:vector>
  </TitlesOfParts>
  <Manager/>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2025-09-14T12:20:00Z</dcterms:created>
  <dcterms:modified xsi:type="dcterms:W3CDTF">2025-09-14T12:20:00Z</dcterms:modified>
</cp:coreProperties>
</file>