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5716" w:rsidRDefault="00900EA4">
      <w:pPr>
        <w:spacing w:afterLines="50" w:after="167"/>
        <w:rPr>
          <w:rFonts w:hint="eastAsia"/>
          <w:lang w:eastAsia="zh-TW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351.3pt;margin-top:257.5pt;width:48.6pt;height:33.5pt;z-index:251657728" filled="f" stroked="f">
            <v:textbox>
              <w:txbxContent>
                <w:p w:rsidR="00E85716" w:rsidRDefault="00E8571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番地</w:t>
                  </w:r>
                </w:p>
              </w:txbxContent>
            </v:textbox>
            <w10:anchorlock/>
          </v:shape>
        </w:pict>
      </w:r>
      <w:r>
        <w:rPr>
          <w:noProof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9" type="#_x0000_t185" style="position:absolute;left:0;text-align:left;margin-left:13.2pt;margin-top:118.4pt;width:164.4pt;height:22.7pt;z-index:251660800" strokeweight=".5pt">
            <w10:anchorlock/>
          </v:shape>
        </w:pict>
      </w:r>
      <w:r>
        <w:rPr>
          <w:noProof/>
          <w:sz w:val="20"/>
        </w:rPr>
        <w:pict>
          <v:shape id="_x0000_s1038" type="#_x0000_t202" style="position:absolute;left:0;text-align:left;margin-left:10.5pt;margin-top:114.3pt;width:194.4pt;height:33.5pt;z-index:251659776" filled="f" stroked="f">
            <v:textbox>
              <w:txbxContent>
                <w:p w:rsidR="00E85716" w:rsidRDefault="00E85716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収税官吏、徴税吏員等の所属</w:t>
                  </w:r>
                </w:p>
                <w:p w:rsidR="00E85716" w:rsidRDefault="00E85716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する庁その他の事務所の名称</w:t>
                  </w:r>
                </w:p>
              </w:txbxContent>
            </v:textbox>
            <w10:anchorlock/>
          </v:shape>
        </w:pict>
      </w:r>
      <w:r>
        <w:rPr>
          <w:noProof/>
          <w:sz w:val="20"/>
        </w:rPr>
        <w:pict>
          <v:shape id="_x0000_s1037" type="#_x0000_t202" style="position:absolute;left:0;text-align:left;margin-left:265.2pt;margin-top:87.9pt;width:48.6pt;height:33.5pt;z-index:251658752" filled="f" stroked="f">
            <v:textbox>
              <w:txbxContent>
                <w:p w:rsidR="00E85716" w:rsidRDefault="00E8571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番地</w:t>
                  </w:r>
                </w:p>
              </w:txbxContent>
            </v:textbox>
            <w10:anchorlock/>
          </v:shape>
        </w:pict>
      </w:r>
      <w:r w:rsidR="00E85716">
        <w:rPr>
          <w:rFonts w:hint="eastAsia"/>
          <w:lang w:eastAsia="zh-TW"/>
        </w:rPr>
        <w:t>様式第20号（第23条関係）（用紙日本標準規格</w:t>
      </w:r>
      <w:r>
        <w:rPr>
          <w:rFonts w:hint="eastAsia"/>
          <w:lang w:eastAsia="zh-TW"/>
        </w:rPr>
        <w:t>Ｂ</w:t>
      </w:r>
      <w:r w:rsidR="00E85716">
        <w:rPr>
          <w:rFonts w:hint="eastAsia"/>
          <w:lang w:eastAsia="zh-TW"/>
        </w:rPr>
        <w:t>5）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2"/>
        <w:gridCol w:w="718"/>
        <w:gridCol w:w="461"/>
        <w:gridCol w:w="257"/>
        <w:gridCol w:w="718"/>
        <w:gridCol w:w="726"/>
        <w:gridCol w:w="243"/>
        <w:gridCol w:w="467"/>
        <w:gridCol w:w="718"/>
        <w:gridCol w:w="718"/>
        <w:gridCol w:w="979"/>
        <w:gridCol w:w="277"/>
        <w:gridCol w:w="441"/>
        <w:gridCol w:w="531"/>
        <w:gridCol w:w="733"/>
      </w:tblGrid>
      <w:tr w:rsidR="00E85716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8509" w:type="dxa"/>
            <w:gridSpan w:val="15"/>
            <w:vAlign w:val="center"/>
          </w:tcPr>
          <w:p w:rsidR="00E85716" w:rsidRDefault="00E8571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9"/>
                <w:kern w:val="0"/>
                <w:fitText w:val="3159" w:id="-1540533504"/>
              </w:rPr>
              <w:t>滞納処分続行通知</w:t>
            </w:r>
            <w:r>
              <w:rPr>
                <w:rFonts w:hint="eastAsia"/>
                <w:spacing w:val="3"/>
                <w:kern w:val="0"/>
                <w:fitText w:val="3159" w:id="-1540533504"/>
              </w:rPr>
              <w:t>書</w:t>
            </w:r>
          </w:p>
        </w:tc>
      </w:tr>
      <w:tr w:rsidR="00E85716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8509" w:type="dxa"/>
            <w:gridSpan w:val="15"/>
            <w:vAlign w:val="center"/>
          </w:tcPr>
          <w:p w:rsidR="00E85716" w:rsidRDefault="00E85716">
            <w:pPr>
              <w:spacing w:beforeLines="25" w:before="83" w:afterLines="50" w:after="167"/>
              <w:ind w:leftChars="2000" w:left="4859"/>
              <w:rPr>
                <w:rFonts w:hint="eastAsia"/>
              </w:rPr>
            </w:pPr>
            <w:r>
              <w:rPr>
                <w:rFonts w:hint="eastAsia"/>
              </w:rPr>
              <w:t>（発付年月日）</w:t>
            </w:r>
          </w:p>
          <w:p w:rsidR="00E85716" w:rsidRDefault="00E85716">
            <w:pPr>
              <w:spacing w:line="24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都道　　　　　　区　　　　　　区　　　</w:t>
            </w:r>
            <w:r w:rsidR="00B65024">
              <w:rPr>
                <w:rFonts w:hint="eastAsia"/>
                <w:lang w:eastAsia="zh-CN"/>
              </w:rPr>
              <w:t xml:space="preserve">　</w:t>
            </w:r>
          </w:p>
          <w:p w:rsidR="00E85716" w:rsidRDefault="00E857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</w:rPr>
              <w:t>府県　　　　　市郡　　　　　町村</w:t>
            </w:r>
            <w:r w:rsidR="00B65024">
              <w:rPr>
                <w:rFonts w:hint="eastAsia"/>
              </w:rPr>
              <w:t xml:space="preserve">　　　　</w:t>
            </w:r>
          </w:p>
          <w:p w:rsidR="00E85716" w:rsidRDefault="00E85716" w:rsidP="00B65024">
            <w:pPr>
              <w:spacing w:beforeLines="50" w:before="167" w:afterLines="50" w:after="167"/>
              <w:ind w:leftChars="1700" w:left="413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御中</w:t>
            </w:r>
          </w:p>
          <w:p w:rsidR="00E85716" w:rsidRDefault="00E85716">
            <w:pPr>
              <w:spacing w:afterLines="25" w:after="83"/>
              <w:ind w:rightChars="200" w:right="486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市町村長（</w:t>
            </w:r>
            <w:r>
              <w:rPr>
                <w:rFonts w:hint="eastAsia"/>
                <w:spacing w:val="884"/>
                <w:kern w:val="0"/>
                <w:fitText w:val="2187" w:id="-1540527872"/>
                <w:lang w:eastAsia="zh-TW"/>
              </w:rPr>
              <w:t>氏</w:t>
            </w:r>
            <w:r>
              <w:rPr>
                <w:rFonts w:hint="eastAsia"/>
                <w:kern w:val="0"/>
                <w:fitText w:val="2187" w:id="-1540527872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>）</w:t>
            </w:r>
            <w: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\o\ac(□,</w:instrText>
            </w:r>
            <w:r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>
              <w:fldChar w:fldCharType="end"/>
            </w:r>
          </w:p>
          <w:p w:rsidR="00E85716" w:rsidRDefault="00E85716">
            <w:pPr>
              <w:spacing w:afterLines="25" w:after="83" w:line="300" w:lineRule="auto"/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さきに差押をした下記の滞納者の財産について（</w:t>
            </w:r>
            <w:r>
              <w:rPr>
                <w:rFonts w:hint="eastAsia"/>
                <w:spacing w:val="32"/>
                <w:kern w:val="0"/>
                <w:fitText w:val="2673" w:id="-1539833600"/>
              </w:rPr>
              <w:t>裁判所の名称）にお</w:t>
            </w:r>
            <w:r>
              <w:rPr>
                <w:rFonts w:hint="eastAsia"/>
                <w:spacing w:val="-1"/>
                <w:kern w:val="0"/>
                <w:fitText w:val="2673" w:id="-1539833600"/>
              </w:rPr>
              <w:t>い</w:t>
            </w:r>
            <w:r>
              <w:rPr>
                <w:rFonts w:hint="eastAsia"/>
              </w:rPr>
              <w:t>て、　　年　　月　　日滞納処分続行承認の決定がありましたので、滞納処分と強制執行等との手続の調整に関する政令第20条（第22条）の規定により通知します。</w:t>
            </w:r>
          </w:p>
        </w:tc>
      </w:tr>
      <w:tr w:rsidR="00E85716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522" w:type="dxa"/>
            <w:vMerge w:val="restart"/>
            <w:textDirection w:val="tbRlV"/>
            <w:vAlign w:val="center"/>
          </w:tcPr>
          <w:p w:rsidR="00E85716" w:rsidRDefault="00E85716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滞納者</w:t>
            </w:r>
          </w:p>
        </w:tc>
        <w:tc>
          <w:tcPr>
            <w:tcW w:w="1436" w:type="dxa"/>
            <w:gridSpan w:val="3"/>
            <w:vAlign w:val="center"/>
          </w:tcPr>
          <w:p w:rsidR="00E85716" w:rsidRDefault="00E857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</w:tc>
        <w:tc>
          <w:tcPr>
            <w:tcW w:w="6551" w:type="dxa"/>
            <w:gridSpan w:val="11"/>
            <w:vAlign w:val="center"/>
          </w:tcPr>
          <w:p w:rsidR="00E85716" w:rsidRDefault="00E85716">
            <w:pPr>
              <w:spacing w:line="24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都道　　　　区　　　　区　　　</w:t>
            </w:r>
            <w:r w:rsidR="00B65024">
              <w:rPr>
                <w:rFonts w:hint="eastAsia"/>
                <w:lang w:eastAsia="zh-CN"/>
              </w:rPr>
              <w:t xml:space="preserve">　</w:t>
            </w:r>
          </w:p>
          <w:p w:rsidR="00E85716" w:rsidRDefault="00E857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　　　　</w:t>
            </w:r>
            <w:r>
              <w:rPr>
                <w:rFonts w:hint="eastAsia"/>
              </w:rPr>
              <w:t>府県　　　市郡　　　町村</w:t>
            </w:r>
            <w:r w:rsidR="00B65024">
              <w:rPr>
                <w:rFonts w:hint="eastAsia"/>
              </w:rPr>
              <w:t xml:space="preserve">　　　　</w:t>
            </w:r>
          </w:p>
        </w:tc>
      </w:tr>
      <w:tr w:rsidR="00E85716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522" w:type="dxa"/>
            <w:vMerge/>
            <w:vAlign w:val="center"/>
          </w:tcPr>
          <w:p w:rsidR="00E85716" w:rsidRDefault="00E857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E85716" w:rsidRDefault="00E8571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551" w:type="dxa"/>
            <w:gridSpan w:val="11"/>
            <w:vAlign w:val="center"/>
          </w:tcPr>
          <w:p w:rsidR="00E85716" w:rsidRDefault="00E85716">
            <w:pPr>
              <w:spacing w:line="240" w:lineRule="exact"/>
              <w:rPr>
                <w:rFonts w:hint="eastAsia"/>
              </w:rPr>
            </w:pPr>
          </w:p>
        </w:tc>
      </w:tr>
      <w:tr w:rsidR="00E85716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522" w:type="dxa"/>
            <w:textDirection w:val="tbRlV"/>
            <w:vAlign w:val="center"/>
          </w:tcPr>
          <w:p w:rsidR="00E85716" w:rsidRDefault="00E8571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55"/>
                <w:kern w:val="0"/>
                <w:fitText w:val="729" w:id="-1541043456"/>
              </w:rPr>
              <w:t>表</w:t>
            </w:r>
            <w:r>
              <w:rPr>
                <w:rFonts w:hint="eastAsia"/>
                <w:kern w:val="0"/>
                <w:fitText w:val="729" w:id="-1541043456"/>
              </w:rPr>
              <w:t>示</w:t>
            </w:r>
          </w:p>
          <w:p w:rsidR="00E85716" w:rsidRDefault="00E8571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5"/>
                <w:kern w:val="0"/>
                <w:fitText w:val="729" w:id="-1539833088"/>
              </w:rPr>
              <w:t>財産</w:t>
            </w:r>
            <w:r>
              <w:rPr>
                <w:rFonts w:hint="eastAsia"/>
                <w:kern w:val="0"/>
                <w:fitText w:val="729" w:id="-1539833088"/>
              </w:rPr>
              <w:t>の</w:t>
            </w:r>
          </w:p>
        </w:tc>
        <w:tc>
          <w:tcPr>
            <w:tcW w:w="7987" w:type="dxa"/>
            <w:gridSpan w:val="14"/>
          </w:tcPr>
          <w:p w:rsidR="00E85716" w:rsidRDefault="00E85716">
            <w:pPr>
              <w:spacing w:beforeLines="25" w:before="83" w:line="240" w:lineRule="exact"/>
              <w:rPr>
                <w:rFonts w:hint="eastAsia"/>
              </w:rPr>
            </w:pPr>
            <w:r>
              <w:rPr>
                <w:rFonts w:hint="eastAsia"/>
              </w:rPr>
              <w:t>（名称、性質、所在場所その他重要な事項）</w:t>
            </w:r>
          </w:p>
        </w:tc>
      </w:tr>
      <w:tr w:rsidR="00E85716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522" w:type="dxa"/>
            <w:vMerge w:val="restart"/>
            <w:textDirection w:val="tbRlV"/>
            <w:vAlign w:val="center"/>
          </w:tcPr>
          <w:p w:rsidR="00E85716" w:rsidRDefault="00E85716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27"/>
                <w:kern w:val="0"/>
                <w:fitText w:val="3402" w:id="-1541043966"/>
              </w:rPr>
              <w:t>滞納金</w:t>
            </w:r>
            <w:r>
              <w:rPr>
                <w:rFonts w:hint="eastAsia"/>
                <w:kern w:val="0"/>
                <w:fitText w:val="3402" w:id="-1541043966"/>
              </w:rPr>
              <w:t>額</w:t>
            </w:r>
          </w:p>
        </w:tc>
        <w:tc>
          <w:tcPr>
            <w:tcW w:w="718" w:type="dxa"/>
            <w:vAlign w:val="center"/>
          </w:tcPr>
          <w:p w:rsidR="00E85716" w:rsidRDefault="00E85716" w:rsidP="00B65024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718" w:type="dxa"/>
            <w:gridSpan w:val="2"/>
            <w:vAlign w:val="center"/>
          </w:tcPr>
          <w:p w:rsidR="00E85716" w:rsidRDefault="00E85716" w:rsidP="00B65024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718" w:type="dxa"/>
            <w:vAlign w:val="center"/>
          </w:tcPr>
          <w:p w:rsidR="00E85716" w:rsidRPr="00B65024" w:rsidRDefault="00E85716" w:rsidP="00B65024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  <w:spacing w:val="-4"/>
              </w:rPr>
            </w:pPr>
            <w:r w:rsidRPr="00B65024">
              <w:rPr>
                <w:rFonts w:hint="eastAsia"/>
                <w:spacing w:val="-4"/>
              </w:rPr>
              <w:t>期(月)</w:t>
            </w:r>
          </w:p>
          <w:p w:rsidR="00E85716" w:rsidRDefault="00E85716" w:rsidP="00B65024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</w:rPr>
            </w:pPr>
            <w:r w:rsidRPr="00B65024">
              <w:rPr>
                <w:rFonts w:hint="eastAsia"/>
                <w:spacing w:val="-4"/>
              </w:rPr>
              <w:t>別納期</w:t>
            </w:r>
          </w:p>
        </w:tc>
        <w:tc>
          <w:tcPr>
            <w:tcW w:w="726" w:type="dxa"/>
            <w:vAlign w:val="center"/>
          </w:tcPr>
          <w:p w:rsidR="00E85716" w:rsidRDefault="00E85716" w:rsidP="00B65024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710" w:type="dxa"/>
            <w:gridSpan w:val="2"/>
            <w:vAlign w:val="center"/>
          </w:tcPr>
          <w:p w:rsidR="00E85716" w:rsidRPr="00B65024" w:rsidRDefault="00E85716" w:rsidP="00B65024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  <w:spacing w:val="-4"/>
              </w:rPr>
            </w:pPr>
            <w:r w:rsidRPr="00B65024">
              <w:rPr>
                <w:rFonts w:hint="eastAsia"/>
                <w:spacing w:val="-4"/>
              </w:rPr>
              <w:t>重加算</w:t>
            </w:r>
          </w:p>
          <w:p w:rsidR="00E85716" w:rsidRDefault="00E85716" w:rsidP="00B65024">
            <w:pPr>
              <w:spacing w:line="240" w:lineRule="exact"/>
              <w:ind w:leftChars="-40" w:left="-97" w:rightChars="-40" w:right="-97"/>
              <w:rPr>
                <w:rFonts w:hint="eastAsia"/>
              </w:rPr>
            </w:pPr>
            <w:r w:rsidRPr="00B65024">
              <w:rPr>
                <w:rFonts w:hint="eastAsia"/>
                <w:spacing w:val="110"/>
                <w:kern w:val="0"/>
              </w:rPr>
              <w:t>金</w:t>
            </w:r>
            <w:r w:rsidRPr="00B65024">
              <w:rPr>
                <w:rFonts w:hint="eastAsia"/>
                <w:spacing w:val="-4"/>
                <w:kern w:val="0"/>
              </w:rPr>
              <w:t>額</w:t>
            </w:r>
          </w:p>
        </w:tc>
        <w:tc>
          <w:tcPr>
            <w:tcW w:w="718" w:type="dxa"/>
            <w:vAlign w:val="center"/>
          </w:tcPr>
          <w:p w:rsidR="00E85716" w:rsidRPr="00B65024" w:rsidRDefault="00E85716" w:rsidP="00B65024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  <w:spacing w:val="-4"/>
              </w:rPr>
            </w:pPr>
            <w:r w:rsidRPr="00B65024">
              <w:rPr>
                <w:rFonts w:hint="eastAsia"/>
                <w:spacing w:val="-4"/>
              </w:rPr>
              <w:t>不申告</w:t>
            </w:r>
          </w:p>
          <w:p w:rsidR="00B65024" w:rsidRPr="00B65024" w:rsidRDefault="00E85716" w:rsidP="00B65024">
            <w:pPr>
              <w:spacing w:line="240" w:lineRule="exact"/>
              <w:ind w:leftChars="-40" w:left="-97" w:rightChars="-40" w:right="-97"/>
              <w:rPr>
                <w:rFonts w:hint="eastAsia"/>
                <w:spacing w:val="-4"/>
                <w:kern w:val="0"/>
              </w:rPr>
            </w:pPr>
            <w:r w:rsidRPr="00B65024">
              <w:rPr>
                <w:rFonts w:hint="eastAsia"/>
                <w:spacing w:val="110"/>
                <w:kern w:val="0"/>
              </w:rPr>
              <w:t>加</w:t>
            </w:r>
            <w:r w:rsidRPr="00B65024">
              <w:rPr>
                <w:rFonts w:hint="eastAsia"/>
                <w:spacing w:val="-4"/>
                <w:kern w:val="0"/>
              </w:rPr>
              <w:t>算</w:t>
            </w:r>
          </w:p>
          <w:p w:rsidR="00E85716" w:rsidRDefault="00E85716" w:rsidP="00B65024">
            <w:pPr>
              <w:spacing w:line="240" w:lineRule="exact"/>
              <w:ind w:leftChars="-40" w:left="-97" w:rightChars="-40" w:right="-97"/>
              <w:rPr>
                <w:rFonts w:hint="eastAsia"/>
              </w:rPr>
            </w:pPr>
            <w:r w:rsidRPr="00B65024">
              <w:rPr>
                <w:rFonts w:hint="eastAsia"/>
                <w:spacing w:val="110"/>
                <w:kern w:val="0"/>
              </w:rPr>
              <w:t>金</w:t>
            </w:r>
            <w:r w:rsidRPr="00B65024">
              <w:rPr>
                <w:rFonts w:hint="eastAsia"/>
                <w:spacing w:val="-4"/>
                <w:kern w:val="0"/>
              </w:rPr>
              <w:t>額</w:t>
            </w:r>
          </w:p>
        </w:tc>
        <w:tc>
          <w:tcPr>
            <w:tcW w:w="718" w:type="dxa"/>
            <w:vAlign w:val="center"/>
          </w:tcPr>
          <w:p w:rsidR="00E85716" w:rsidRPr="00B65024" w:rsidRDefault="00E85716" w:rsidP="00B65024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  <w:spacing w:val="-4"/>
              </w:rPr>
            </w:pPr>
            <w:r w:rsidRPr="00B65024">
              <w:rPr>
                <w:rFonts w:hint="eastAsia"/>
                <w:spacing w:val="-4"/>
              </w:rPr>
              <w:t>過少申</w:t>
            </w:r>
          </w:p>
          <w:p w:rsidR="00B65024" w:rsidRPr="00B65024" w:rsidRDefault="00E85716" w:rsidP="00B65024">
            <w:pPr>
              <w:spacing w:line="240" w:lineRule="exact"/>
              <w:ind w:leftChars="-40" w:left="-97" w:rightChars="-40" w:right="-97"/>
              <w:rPr>
                <w:rFonts w:hint="eastAsia"/>
                <w:spacing w:val="-4"/>
              </w:rPr>
            </w:pPr>
            <w:r w:rsidRPr="00B65024">
              <w:rPr>
                <w:rFonts w:hint="eastAsia"/>
                <w:spacing w:val="-4"/>
              </w:rPr>
              <w:t>告加算</w:t>
            </w:r>
          </w:p>
          <w:p w:rsidR="00E85716" w:rsidRDefault="00E85716" w:rsidP="00B65024">
            <w:pPr>
              <w:spacing w:line="240" w:lineRule="exact"/>
              <w:ind w:leftChars="-40" w:left="-97" w:rightChars="-40" w:right="-97"/>
              <w:rPr>
                <w:rFonts w:hint="eastAsia"/>
              </w:rPr>
            </w:pPr>
            <w:r w:rsidRPr="00B65024">
              <w:rPr>
                <w:rFonts w:hint="eastAsia"/>
                <w:spacing w:val="110"/>
                <w:kern w:val="0"/>
              </w:rPr>
              <w:t>金</w:t>
            </w:r>
            <w:r w:rsidRPr="00B65024">
              <w:rPr>
                <w:rFonts w:hint="eastAsia"/>
                <w:spacing w:val="-4"/>
                <w:kern w:val="0"/>
              </w:rPr>
              <w:t>額</w:t>
            </w:r>
          </w:p>
        </w:tc>
        <w:tc>
          <w:tcPr>
            <w:tcW w:w="979" w:type="dxa"/>
            <w:vAlign w:val="center"/>
          </w:tcPr>
          <w:p w:rsidR="00E85716" w:rsidRDefault="00E85716" w:rsidP="00B65024">
            <w:pPr>
              <w:spacing w:line="240" w:lineRule="exact"/>
              <w:ind w:leftChars="20" w:left="49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E85716" w:rsidRDefault="00E85716" w:rsidP="00B65024">
            <w:pPr>
              <w:spacing w:line="240" w:lineRule="exact"/>
              <w:ind w:leftChars="-40" w:left="-97" w:rightChars="-40" w:right="-97"/>
              <w:rPr>
                <w:rFonts w:hint="eastAsia"/>
              </w:rPr>
            </w:pPr>
            <w:r>
              <w:rPr>
                <w:rFonts w:hint="eastAsia"/>
              </w:rPr>
              <w:t>延滞金額</w:t>
            </w:r>
          </w:p>
          <w:p w:rsidR="00E85716" w:rsidRDefault="00E85716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B65024" w:rsidRDefault="00E85716" w:rsidP="00B65024">
            <w:pPr>
              <w:spacing w:line="240" w:lineRule="exact"/>
              <w:ind w:leftChars="-40" w:left="-97" w:rightChars="-40" w:right="-97"/>
              <w:rPr>
                <w:rFonts w:hint="eastAsia"/>
                <w:spacing w:val="-4"/>
                <w:kern w:val="0"/>
              </w:rPr>
            </w:pPr>
            <w:r w:rsidRPr="00B65024">
              <w:rPr>
                <w:rFonts w:hint="eastAsia"/>
                <w:spacing w:val="110"/>
                <w:kern w:val="0"/>
              </w:rPr>
              <w:t>督</w:t>
            </w:r>
            <w:r w:rsidRPr="00B65024">
              <w:rPr>
                <w:rFonts w:hint="eastAsia"/>
                <w:spacing w:val="-4"/>
                <w:kern w:val="0"/>
              </w:rPr>
              <w:t>促</w:t>
            </w:r>
          </w:p>
          <w:p w:rsidR="00E85716" w:rsidRPr="00B65024" w:rsidRDefault="00E85716" w:rsidP="00B65024">
            <w:pPr>
              <w:spacing w:line="240" w:lineRule="exact"/>
              <w:ind w:leftChars="-40" w:left="-97" w:rightChars="-40" w:right="-97"/>
              <w:rPr>
                <w:rFonts w:hint="eastAsia"/>
                <w:spacing w:val="-4"/>
              </w:rPr>
            </w:pPr>
            <w:r w:rsidRPr="00B65024">
              <w:rPr>
                <w:rFonts w:hint="eastAsia"/>
                <w:spacing w:val="-4"/>
              </w:rPr>
              <w:t>手数料</w:t>
            </w:r>
          </w:p>
        </w:tc>
        <w:tc>
          <w:tcPr>
            <w:tcW w:w="1264" w:type="dxa"/>
            <w:gridSpan w:val="2"/>
            <w:vAlign w:val="center"/>
          </w:tcPr>
          <w:p w:rsidR="00E85716" w:rsidRDefault="00E8571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E85716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522" w:type="dxa"/>
            <w:vMerge/>
            <w:vAlign w:val="center"/>
          </w:tcPr>
          <w:p w:rsidR="00E85716" w:rsidRDefault="00E857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E85716" w:rsidRDefault="00E857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E85716" w:rsidRDefault="00E857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E85716" w:rsidRDefault="00E857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6" w:type="dxa"/>
          </w:tcPr>
          <w:p w:rsidR="00E85716" w:rsidRDefault="00E8571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10" w:type="dxa"/>
            <w:gridSpan w:val="2"/>
          </w:tcPr>
          <w:p w:rsidR="00E85716" w:rsidRDefault="00E8571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18" w:type="dxa"/>
          </w:tcPr>
          <w:p w:rsidR="00E85716" w:rsidRDefault="00E8571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18" w:type="dxa"/>
          </w:tcPr>
          <w:p w:rsidR="00E85716" w:rsidRDefault="00E8571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79" w:type="dxa"/>
            <w:vAlign w:val="center"/>
          </w:tcPr>
          <w:p w:rsidR="00E85716" w:rsidRDefault="00E85716" w:rsidP="006B2E4F">
            <w:pPr>
              <w:spacing w:line="240" w:lineRule="exact"/>
              <w:ind w:leftChars="-40" w:left="-97" w:rightChars="-40" w:right="-9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法律によ</w:t>
            </w:r>
            <w:r w:rsidRPr="006B2E4F">
              <w:rPr>
                <w:rFonts w:hint="eastAsia"/>
                <w:kern w:val="0"/>
              </w:rPr>
              <w:t>る金額</w:t>
            </w:r>
          </w:p>
          <w:p w:rsidR="00E85716" w:rsidRDefault="00E85716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円)</w:t>
            </w:r>
          </w:p>
        </w:tc>
        <w:tc>
          <w:tcPr>
            <w:tcW w:w="718" w:type="dxa"/>
            <w:gridSpan w:val="2"/>
          </w:tcPr>
          <w:p w:rsidR="00E85716" w:rsidRDefault="00E8571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64" w:type="dxa"/>
            <w:gridSpan w:val="2"/>
          </w:tcPr>
          <w:p w:rsidR="00E85716" w:rsidRDefault="00E8571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85716">
        <w:tblPrEx>
          <w:tblCellMar>
            <w:top w:w="0" w:type="dxa"/>
            <w:bottom w:w="0" w:type="dxa"/>
          </w:tblCellMar>
        </w:tblPrEx>
        <w:trPr>
          <w:cantSplit/>
          <w:trHeight w:val="721"/>
        </w:trPr>
        <w:tc>
          <w:tcPr>
            <w:tcW w:w="522" w:type="dxa"/>
            <w:vMerge/>
            <w:vAlign w:val="center"/>
          </w:tcPr>
          <w:p w:rsidR="00E85716" w:rsidRDefault="00E857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tcBorders>
              <w:bottom w:val="wave" w:sz="12" w:space="0" w:color="auto"/>
            </w:tcBorders>
            <w:vAlign w:val="center"/>
          </w:tcPr>
          <w:p w:rsidR="00E85716" w:rsidRDefault="00E857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gridSpan w:val="2"/>
            <w:tcBorders>
              <w:bottom w:val="wave" w:sz="12" w:space="0" w:color="auto"/>
            </w:tcBorders>
            <w:vAlign w:val="center"/>
          </w:tcPr>
          <w:p w:rsidR="00E85716" w:rsidRDefault="00E857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tcBorders>
              <w:bottom w:val="wave" w:sz="12" w:space="0" w:color="auto"/>
            </w:tcBorders>
            <w:vAlign w:val="center"/>
          </w:tcPr>
          <w:p w:rsidR="00E85716" w:rsidRDefault="00E857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6" w:type="dxa"/>
            <w:tcBorders>
              <w:bottom w:val="wave" w:sz="12" w:space="0" w:color="auto"/>
            </w:tcBorders>
            <w:vAlign w:val="center"/>
          </w:tcPr>
          <w:p w:rsidR="00E85716" w:rsidRDefault="00E857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0" w:type="dxa"/>
            <w:gridSpan w:val="2"/>
            <w:tcBorders>
              <w:bottom w:val="wave" w:sz="12" w:space="0" w:color="auto"/>
            </w:tcBorders>
            <w:vAlign w:val="center"/>
          </w:tcPr>
          <w:p w:rsidR="00E85716" w:rsidRDefault="00E857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tcBorders>
              <w:bottom w:val="wave" w:sz="12" w:space="0" w:color="auto"/>
            </w:tcBorders>
            <w:vAlign w:val="center"/>
          </w:tcPr>
          <w:p w:rsidR="00E85716" w:rsidRDefault="00E857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tcBorders>
              <w:bottom w:val="wave" w:sz="12" w:space="0" w:color="auto"/>
            </w:tcBorders>
            <w:vAlign w:val="center"/>
          </w:tcPr>
          <w:p w:rsidR="00E85716" w:rsidRDefault="00E857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9" w:type="dxa"/>
            <w:tcBorders>
              <w:bottom w:val="wave" w:sz="12" w:space="0" w:color="auto"/>
            </w:tcBorders>
            <w:vAlign w:val="center"/>
          </w:tcPr>
          <w:p w:rsidR="00E85716" w:rsidRDefault="00E85716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  <w:p w:rsidR="00E85716" w:rsidRDefault="00E85716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718" w:type="dxa"/>
            <w:gridSpan w:val="2"/>
            <w:tcBorders>
              <w:bottom w:val="wave" w:sz="12" w:space="0" w:color="auto"/>
            </w:tcBorders>
            <w:vAlign w:val="center"/>
          </w:tcPr>
          <w:p w:rsidR="00E85716" w:rsidRDefault="00E857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64" w:type="dxa"/>
            <w:gridSpan w:val="2"/>
            <w:tcBorders>
              <w:bottom w:val="wave" w:sz="12" w:space="0" w:color="auto"/>
            </w:tcBorders>
            <w:vAlign w:val="center"/>
          </w:tcPr>
          <w:p w:rsidR="00E85716" w:rsidRDefault="00E85716">
            <w:pPr>
              <w:spacing w:line="240" w:lineRule="exact"/>
              <w:rPr>
                <w:rFonts w:hint="eastAsia"/>
              </w:rPr>
            </w:pPr>
          </w:p>
        </w:tc>
      </w:tr>
      <w:tr w:rsidR="00E85716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522" w:type="dxa"/>
            <w:vMerge/>
            <w:tcBorders>
              <w:bottom w:val="single" w:sz="4" w:space="0" w:color="auto"/>
            </w:tcBorders>
            <w:vAlign w:val="center"/>
          </w:tcPr>
          <w:p w:rsidR="00E85716" w:rsidRDefault="00E857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987" w:type="dxa"/>
            <w:gridSpan w:val="14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:rsidR="00E85716" w:rsidRDefault="00E85716">
            <w:pPr>
              <w:spacing w:line="240" w:lineRule="exact"/>
              <w:rPr>
                <w:rFonts w:hint="eastAsia"/>
              </w:rPr>
            </w:pPr>
          </w:p>
        </w:tc>
      </w:tr>
      <w:tr w:rsidR="00E85716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522" w:type="dxa"/>
            <w:vMerge/>
            <w:tcBorders>
              <w:bottom w:val="single" w:sz="4" w:space="0" w:color="auto"/>
            </w:tcBorders>
            <w:vAlign w:val="center"/>
          </w:tcPr>
          <w:p w:rsidR="00E85716" w:rsidRDefault="00E857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tcBorders>
              <w:top w:val="wave" w:sz="12" w:space="0" w:color="auto"/>
              <w:bottom w:val="single" w:sz="4" w:space="0" w:color="auto"/>
            </w:tcBorders>
            <w:vAlign w:val="center"/>
          </w:tcPr>
          <w:p w:rsidR="00E85716" w:rsidRDefault="00E857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gridSpan w:val="2"/>
            <w:tcBorders>
              <w:top w:val="wave" w:sz="12" w:space="0" w:color="auto"/>
              <w:bottom w:val="single" w:sz="4" w:space="0" w:color="auto"/>
            </w:tcBorders>
            <w:vAlign w:val="center"/>
          </w:tcPr>
          <w:p w:rsidR="00E85716" w:rsidRDefault="00E857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tcBorders>
              <w:top w:val="wave" w:sz="12" w:space="0" w:color="auto"/>
              <w:bottom w:val="single" w:sz="4" w:space="0" w:color="auto"/>
            </w:tcBorders>
            <w:vAlign w:val="center"/>
          </w:tcPr>
          <w:p w:rsidR="00E85716" w:rsidRDefault="00E857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6" w:type="dxa"/>
            <w:tcBorders>
              <w:top w:val="wave" w:sz="12" w:space="0" w:color="auto"/>
              <w:bottom w:val="single" w:sz="4" w:space="0" w:color="auto"/>
            </w:tcBorders>
            <w:vAlign w:val="center"/>
          </w:tcPr>
          <w:p w:rsidR="00E85716" w:rsidRDefault="00E857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0" w:type="dxa"/>
            <w:gridSpan w:val="2"/>
            <w:tcBorders>
              <w:top w:val="wave" w:sz="12" w:space="0" w:color="auto"/>
              <w:bottom w:val="single" w:sz="4" w:space="0" w:color="auto"/>
            </w:tcBorders>
            <w:vAlign w:val="center"/>
          </w:tcPr>
          <w:p w:rsidR="00E85716" w:rsidRDefault="00E857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tcBorders>
              <w:top w:val="wave" w:sz="12" w:space="0" w:color="auto"/>
              <w:bottom w:val="single" w:sz="4" w:space="0" w:color="auto"/>
            </w:tcBorders>
            <w:vAlign w:val="center"/>
          </w:tcPr>
          <w:p w:rsidR="00E85716" w:rsidRDefault="00E857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tcBorders>
              <w:top w:val="wave" w:sz="12" w:space="0" w:color="auto"/>
              <w:bottom w:val="single" w:sz="4" w:space="0" w:color="auto"/>
            </w:tcBorders>
            <w:vAlign w:val="center"/>
          </w:tcPr>
          <w:p w:rsidR="00E85716" w:rsidRDefault="00E857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9" w:type="dxa"/>
            <w:tcBorders>
              <w:top w:val="wave" w:sz="12" w:space="0" w:color="auto"/>
              <w:bottom w:val="single" w:sz="4" w:space="0" w:color="auto"/>
            </w:tcBorders>
            <w:vAlign w:val="center"/>
          </w:tcPr>
          <w:p w:rsidR="00E85716" w:rsidRDefault="00E85716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  <w:p w:rsidR="00E85716" w:rsidRDefault="00E85716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718" w:type="dxa"/>
            <w:gridSpan w:val="2"/>
            <w:tcBorders>
              <w:top w:val="wave" w:sz="12" w:space="0" w:color="auto"/>
              <w:bottom w:val="single" w:sz="4" w:space="0" w:color="auto"/>
            </w:tcBorders>
            <w:vAlign w:val="center"/>
          </w:tcPr>
          <w:p w:rsidR="00E85716" w:rsidRDefault="00E857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64" w:type="dxa"/>
            <w:gridSpan w:val="2"/>
            <w:tcBorders>
              <w:top w:val="wave" w:sz="12" w:space="0" w:color="auto"/>
              <w:bottom w:val="single" w:sz="4" w:space="0" w:color="auto"/>
            </w:tcBorders>
            <w:vAlign w:val="center"/>
          </w:tcPr>
          <w:p w:rsidR="00E85716" w:rsidRDefault="00E85716">
            <w:pPr>
              <w:spacing w:line="240" w:lineRule="exact"/>
              <w:rPr>
                <w:rFonts w:hint="eastAsia"/>
              </w:rPr>
            </w:pPr>
          </w:p>
        </w:tc>
      </w:tr>
      <w:tr w:rsidR="00E85716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522" w:type="dxa"/>
            <w:vMerge/>
            <w:vAlign w:val="center"/>
          </w:tcPr>
          <w:p w:rsidR="00E85716" w:rsidRDefault="00E857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79" w:type="dxa"/>
            <w:gridSpan w:val="2"/>
            <w:vAlign w:val="center"/>
          </w:tcPr>
          <w:p w:rsidR="00E85716" w:rsidRDefault="00E8571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滞納</w:t>
            </w:r>
          </w:p>
          <w:p w:rsidR="00E85716" w:rsidRDefault="00E8571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処分費</w:t>
            </w:r>
          </w:p>
        </w:tc>
        <w:tc>
          <w:tcPr>
            <w:tcW w:w="1944" w:type="dxa"/>
            <w:gridSpan w:val="4"/>
            <w:vAlign w:val="center"/>
          </w:tcPr>
          <w:p w:rsidR="00E85716" w:rsidRDefault="00E8571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519"/>
                <w:kern w:val="0"/>
                <w:fitText w:val="1458" w:id="-1540557056"/>
              </w:rPr>
              <w:t>金</w:t>
            </w:r>
            <w:r>
              <w:rPr>
                <w:rFonts w:hint="eastAsia"/>
                <w:kern w:val="0"/>
                <w:fitText w:val="1458" w:id="-1540557056"/>
              </w:rPr>
              <w:t>額</w:t>
            </w:r>
          </w:p>
        </w:tc>
        <w:tc>
          <w:tcPr>
            <w:tcW w:w="3159" w:type="dxa"/>
            <w:gridSpan w:val="5"/>
            <w:vAlign w:val="center"/>
          </w:tcPr>
          <w:p w:rsidR="00E85716" w:rsidRDefault="00E8571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滞納処分費徴収の主な理由</w:t>
            </w:r>
          </w:p>
        </w:tc>
        <w:tc>
          <w:tcPr>
            <w:tcW w:w="972" w:type="dxa"/>
            <w:gridSpan w:val="2"/>
            <w:vMerge w:val="restart"/>
            <w:vAlign w:val="center"/>
          </w:tcPr>
          <w:p w:rsidR="00E85716" w:rsidRDefault="00E857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滞納金額の総計</w:t>
            </w:r>
          </w:p>
        </w:tc>
        <w:tc>
          <w:tcPr>
            <w:tcW w:w="733" w:type="dxa"/>
            <w:vMerge w:val="restart"/>
          </w:tcPr>
          <w:p w:rsidR="00E85716" w:rsidRDefault="00E8571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85716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522" w:type="dxa"/>
            <w:vMerge/>
            <w:vAlign w:val="center"/>
          </w:tcPr>
          <w:p w:rsidR="00E85716" w:rsidRDefault="00E857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79" w:type="dxa"/>
            <w:gridSpan w:val="2"/>
            <w:vAlign w:val="center"/>
          </w:tcPr>
          <w:p w:rsidR="00E85716" w:rsidRDefault="00E857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44" w:type="dxa"/>
            <w:gridSpan w:val="4"/>
            <w:vAlign w:val="center"/>
          </w:tcPr>
          <w:p w:rsidR="00E85716" w:rsidRDefault="00E8571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法律による金額</w:t>
            </w:r>
          </w:p>
          <w:p w:rsidR="00E85716" w:rsidRDefault="00E8571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　　円)</w:t>
            </w:r>
          </w:p>
        </w:tc>
        <w:tc>
          <w:tcPr>
            <w:tcW w:w="3159" w:type="dxa"/>
            <w:gridSpan w:val="5"/>
            <w:vAlign w:val="center"/>
          </w:tcPr>
          <w:p w:rsidR="00E85716" w:rsidRDefault="00E857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2" w:type="dxa"/>
            <w:gridSpan w:val="2"/>
            <w:vMerge/>
            <w:vAlign w:val="center"/>
          </w:tcPr>
          <w:p w:rsidR="00E85716" w:rsidRDefault="00E857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33" w:type="dxa"/>
            <w:vMerge/>
            <w:vAlign w:val="center"/>
          </w:tcPr>
          <w:p w:rsidR="00E85716" w:rsidRDefault="00E85716">
            <w:pPr>
              <w:spacing w:line="240" w:lineRule="exact"/>
              <w:rPr>
                <w:rFonts w:hint="eastAsia"/>
              </w:rPr>
            </w:pPr>
          </w:p>
        </w:tc>
      </w:tr>
    </w:tbl>
    <w:p w:rsidR="00E85716" w:rsidRDefault="00E85716">
      <w:pPr>
        <w:spacing w:beforeLines="25" w:before="83" w:line="300" w:lineRule="auto"/>
        <w:ind w:left="607" w:hangingChars="250" w:hanging="607"/>
        <w:jc w:val="left"/>
        <w:rPr>
          <w:rFonts w:hint="eastAsia"/>
        </w:rPr>
      </w:pPr>
      <w:r>
        <w:rPr>
          <w:rFonts w:hint="eastAsia"/>
        </w:rPr>
        <w:t>注　1　※印のある項目のかっこ内に掲げる金額は、便宜この通知書作成の日までのものを概算したものである。</w:t>
      </w:r>
    </w:p>
    <w:p w:rsidR="00E85716" w:rsidRDefault="00E85716">
      <w:pPr>
        <w:spacing w:line="300" w:lineRule="auto"/>
        <w:ind w:leftChars="200" w:left="607" w:hangingChars="50" w:hanging="121"/>
        <w:jc w:val="left"/>
      </w:pPr>
      <w:r>
        <w:rPr>
          <w:rFonts w:hint="eastAsia"/>
        </w:rPr>
        <w:t>2　「合（総）計」欄の金額は、延滞金額及び滞納処分費の概算額を計算している場合には、その金額を含めた合（総）計額、概算額を計上していな</w:t>
      </w:r>
    </w:p>
    <w:p w:rsidR="00E85716" w:rsidRDefault="00E85716">
      <w:pPr>
        <w:spacing w:line="300" w:lineRule="auto"/>
        <w:ind w:leftChars="250" w:left="607"/>
        <w:jc w:val="left"/>
        <w:rPr>
          <w:rFonts w:hint="eastAsia"/>
        </w:rPr>
      </w:pPr>
      <w:r>
        <w:br w:type="page"/>
      </w:r>
      <w:r>
        <w:rPr>
          <w:noProof/>
          <w:sz w:val="20"/>
        </w:rPr>
        <w:lastRenderedPageBreak/>
        <w:pict>
          <v:shape id="_x0000_s1034" type="#_x0000_t202" style="position:absolute;left:0;text-align:left;margin-left:200.55pt;margin-top:-550.65pt;width:48.6pt;height:33.5pt;z-index:251656704" filled="f" stroked="f">
            <v:textbox style="mso-next-textbox:#_x0000_s1034">
              <w:txbxContent>
                <w:p w:rsidR="00E85716" w:rsidRDefault="00E8571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番地</w:t>
                  </w:r>
                </w:p>
              </w:txbxContent>
            </v:textbox>
            <w10:anchorlock/>
          </v:shape>
        </w:pict>
      </w:r>
      <w:r>
        <w:rPr>
          <w:noProof/>
          <w:sz w:val="20"/>
        </w:rPr>
        <w:pict>
          <v:shape id="_x0000_s1033" type="#_x0000_t202" style="position:absolute;left:0;text-align:left;margin-left:299.85pt;margin-top:-498.15pt;width:48.6pt;height:33.5pt;z-index:251655680" filled="f" stroked="f">
            <v:textbox style="mso-next-textbox:#_x0000_s1033">
              <w:txbxContent>
                <w:p w:rsidR="00E85716" w:rsidRDefault="00E8571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番地</w:t>
                  </w:r>
                </w:p>
              </w:txbxContent>
            </v:textbox>
            <w10:anchorlock/>
          </v:shape>
        </w:pict>
      </w:r>
      <w:r>
        <w:rPr>
          <w:noProof/>
          <w:sz w:val="20"/>
        </w:rPr>
        <w:pict>
          <v:shape id="_x0000_s1032" type="#_x0000_t202" style="position:absolute;left:0;text-align:left;margin-left:336.3pt;margin-top:-378.4pt;width:48.6pt;height:33.5pt;z-index:251654656" filled="f" stroked="f">
            <v:textbox style="mso-next-textbox:#_x0000_s1032">
              <w:txbxContent>
                <w:p w:rsidR="00E85716" w:rsidRDefault="00E8571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番地</w:t>
                  </w:r>
                </w:p>
              </w:txbxContent>
            </v:textbox>
            <w10:anchorlock/>
          </v:shape>
        </w:pict>
      </w:r>
      <w:r>
        <w:rPr>
          <w:rFonts w:hint="eastAsia"/>
        </w:rPr>
        <w:t>い場合には、これを除いた金額の合（総）計額である。</w:t>
      </w:r>
    </w:p>
    <w:p w:rsidR="00E85716" w:rsidRDefault="00E85716">
      <w:pPr>
        <w:spacing w:line="300" w:lineRule="auto"/>
        <w:ind w:left="850" w:hangingChars="350" w:hanging="850"/>
        <w:rPr>
          <w:rFonts w:hint="eastAsia"/>
        </w:rPr>
      </w:pPr>
      <w:r>
        <w:rPr>
          <w:rFonts w:hint="eastAsia"/>
        </w:rPr>
        <w:t>備考　1　（この様式が、規則の他の規定において準用される場合の取扱について）</w:t>
      </w:r>
    </w:p>
    <w:p w:rsidR="00E85716" w:rsidRDefault="00E85716">
      <w:pPr>
        <w:spacing w:afterLines="25" w:after="83" w:line="300" w:lineRule="auto"/>
        <w:ind w:leftChars="350" w:left="850" w:firstLineChars="100" w:firstLine="243"/>
        <w:rPr>
          <w:rFonts w:hint="eastAsia"/>
        </w:rPr>
      </w:pPr>
      <w:r>
        <w:rPr>
          <w:rFonts w:hint="eastAsia"/>
        </w:rPr>
        <w:t>(</w:t>
      </w:r>
      <w:r w:rsidR="00B65024">
        <w:rPr>
          <w:rFonts w:hint="eastAsia"/>
        </w:rPr>
        <w:t>ｲ</w:t>
      </w:r>
      <w:r>
        <w:rPr>
          <w:rFonts w:hint="eastAsia"/>
        </w:rPr>
        <w:t>)欄に掲げる財産に対して競合する手続の順序が(</w:t>
      </w:r>
      <w:r w:rsidR="00B65024">
        <w:rPr>
          <w:rFonts w:hint="eastAsia"/>
        </w:rPr>
        <w:t>ﾛ)</w:t>
      </w:r>
      <w:r>
        <w:rPr>
          <w:rFonts w:hint="eastAsia"/>
        </w:rPr>
        <w:t>欄に掲げる場合において、滞納処分続行承認の決定があったため、裁判所に対して交付要求をしていた収税官吏、徴税吏員等に対して発付する滞納処分続行通知書については、この様式中｢第20条（第22条）｣とあるのは、(</w:t>
      </w:r>
      <w:r w:rsidR="00B65024">
        <w:rPr>
          <w:rFonts w:hint="eastAsia"/>
        </w:rPr>
        <w:t>ﾊ</w:t>
      </w:r>
      <w:r>
        <w:rPr>
          <w:rFonts w:hint="eastAsia"/>
        </w:rPr>
        <w:t>)欄のとおり書き替えるものとする。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2397"/>
        <w:gridCol w:w="4893"/>
      </w:tblGrid>
      <w:tr w:rsidR="00E85716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215" w:type="dxa"/>
            <w:vAlign w:val="center"/>
          </w:tcPr>
          <w:p w:rsidR="00E85716" w:rsidRDefault="00E857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B65024">
              <w:rPr>
                <w:rFonts w:hint="eastAsia"/>
              </w:rPr>
              <w:t>ｲ</w:t>
            </w:r>
            <w:r>
              <w:rPr>
                <w:rFonts w:hint="eastAsia"/>
              </w:rPr>
              <w:t>）</w:t>
            </w:r>
          </w:p>
        </w:tc>
        <w:tc>
          <w:tcPr>
            <w:tcW w:w="2397" w:type="dxa"/>
            <w:vAlign w:val="center"/>
          </w:tcPr>
          <w:p w:rsidR="00E85716" w:rsidRDefault="00E857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B65024">
              <w:rPr>
                <w:rFonts w:hint="eastAsia"/>
              </w:rPr>
              <w:t>ﾛ</w:t>
            </w:r>
            <w:r>
              <w:rPr>
                <w:rFonts w:hint="eastAsia"/>
              </w:rPr>
              <w:t>）</w:t>
            </w:r>
          </w:p>
        </w:tc>
        <w:tc>
          <w:tcPr>
            <w:tcW w:w="4893" w:type="dxa"/>
            <w:vAlign w:val="center"/>
          </w:tcPr>
          <w:p w:rsidR="00E85716" w:rsidRDefault="00E857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B65024">
              <w:rPr>
                <w:rFonts w:hint="eastAsia"/>
              </w:rPr>
              <w:t>ﾊ</w:t>
            </w:r>
            <w:r>
              <w:rPr>
                <w:rFonts w:hint="eastAsia"/>
              </w:rPr>
              <w:t>）</w:t>
            </w:r>
          </w:p>
        </w:tc>
      </w:tr>
      <w:tr w:rsidR="00E85716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215" w:type="dxa"/>
            <w:vAlign w:val="center"/>
          </w:tcPr>
          <w:p w:rsidR="00E85716" w:rsidRDefault="00E857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不動産</w:t>
            </w:r>
          </w:p>
        </w:tc>
        <w:tc>
          <w:tcPr>
            <w:tcW w:w="2397" w:type="dxa"/>
            <w:vAlign w:val="center"/>
          </w:tcPr>
          <w:p w:rsidR="00E85716" w:rsidRDefault="00E857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任意競売―滞納処分</w:t>
            </w:r>
          </w:p>
        </w:tc>
        <w:tc>
          <w:tcPr>
            <w:tcW w:w="4893" w:type="dxa"/>
            <w:vAlign w:val="center"/>
          </w:tcPr>
          <w:p w:rsidR="00E85716" w:rsidRDefault="00E857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第20条（第25条、第22条）</w:t>
            </w:r>
          </w:p>
        </w:tc>
      </w:tr>
      <w:tr w:rsidR="00E8571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215" w:type="dxa"/>
            <w:vMerge w:val="restart"/>
            <w:vAlign w:val="center"/>
          </w:tcPr>
          <w:p w:rsidR="00E85716" w:rsidRDefault="00E857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船舶</w:t>
            </w:r>
          </w:p>
        </w:tc>
        <w:tc>
          <w:tcPr>
            <w:tcW w:w="2397" w:type="dxa"/>
            <w:vAlign w:val="center"/>
          </w:tcPr>
          <w:p w:rsidR="00E85716" w:rsidRDefault="00E857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強制競売―滞納処分</w:t>
            </w:r>
          </w:p>
        </w:tc>
        <w:tc>
          <w:tcPr>
            <w:tcW w:w="4893" w:type="dxa"/>
            <w:vAlign w:val="center"/>
          </w:tcPr>
          <w:p w:rsidR="00E85716" w:rsidRDefault="00E857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第20条（第24条、第22条）</w:t>
            </w:r>
          </w:p>
        </w:tc>
      </w:tr>
      <w:tr w:rsidR="00E8571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215" w:type="dxa"/>
            <w:vMerge/>
            <w:vAlign w:val="center"/>
          </w:tcPr>
          <w:p w:rsidR="00E85716" w:rsidRDefault="00E85716">
            <w:pPr>
              <w:jc w:val="center"/>
            </w:pPr>
          </w:p>
        </w:tc>
        <w:tc>
          <w:tcPr>
            <w:tcW w:w="2397" w:type="dxa"/>
            <w:vAlign w:val="center"/>
          </w:tcPr>
          <w:p w:rsidR="00E85716" w:rsidRDefault="00E857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任意競売―滞納処分</w:t>
            </w:r>
          </w:p>
        </w:tc>
        <w:tc>
          <w:tcPr>
            <w:tcW w:w="4893" w:type="dxa"/>
            <w:vAlign w:val="center"/>
          </w:tcPr>
          <w:p w:rsidR="00E85716" w:rsidRDefault="00E857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第20条（第25条、第22条）</w:t>
            </w:r>
          </w:p>
        </w:tc>
      </w:tr>
    </w:tbl>
    <w:p w:rsidR="00E85716" w:rsidRDefault="00E85716">
      <w:pPr>
        <w:spacing w:beforeLines="25" w:before="83"/>
        <w:ind w:leftChars="300" w:left="729"/>
        <w:rPr>
          <w:rFonts w:hint="eastAsia"/>
        </w:rPr>
      </w:pPr>
      <w:r>
        <w:rPr>
          <w:rFonts w:hint="eastAsia"/>
        </w:rPr>
        <w:t>2　滞納金額は総計のみを記載する等略記してさしつかえない。</w:t>
      </w:r>
    </w:p>
    <w:sectPr w:rsidR="00E85716" w:rsidSect="00B65024">
      <w:pgSz w:w="11906" w:h="16838" w:code="9"/>
      <w:pgMar w:top="1701" w:right="1701" w:bottom="1701" w:left="1701" w:header="851" w:footer="992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5533" w:rsidRDefault="00305533">
      <w:r>
        <w:separator/>
      </w:r>
    </w:p>
  </w:endnote>
  <w:endnote w:type="continuationSeparator" w:id="0">
    <w:p w:rsidR="00305533" w:rsidRDefault="0030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5533" w:rsidRDefault="00305533">
      <w:r>
        <w:separator/>
      </w:r>
    </w:p>
  </w:footnote>
  <w:footnote w:type="continuationSeparator" w:id="0">
    <w:p w:rsidR="00305533" w:rsidRDefault="00305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3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0EA4"/>
    <w:rsid w:val="00305533"/>
    <w:rsid w:val="006B2E4F"/>
    <w:rsid w:val="00900EA4"/>
    <w:rsid w:val="00B65024"/>
    <w:rsid w:val="00E8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95CE47-9858-48B8-B5E1-C1C6A423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024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2006-04-05T12:48:00Z</cp:lastPrinted>
  <dcterms:created xsi:type="dcterms:W3CDTF">2025-09-14T12:02:00Z</dcterms:created>
  <dcterms:modified xsi:type="dcterms:W3CDTF">2025-09-14T12:02:00Z</dcterms:modified>
</cp:coreProperties>
</file>