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kinsoku w:val="0"/>
        <w:overflowPunct w:val="0"/>
        <w:autoSpaceDE w:val="0"/>
        <w:autoSpaceDN w:val="0"/>
        <w:ind w:left="220" w:hanging="220" w:hangingChars="100"/>
        <w:jc w:val="left"/>
        <w:rPr>
          <w:rFonts w:hint="default" w:ascii="ＭＳ 明朝" w:hAnsi="ＭＳ 明朝" w:eastAsia="ＭＳ 明朝"/>
          <w:kern w:val="0"/>
        </w:rPr>
      </w:pPr>
      <w:r>
        <w:rPr>
          <w:rFonts w:hint="eastAsia" w:ascii="ＭＳ 明朝" w:hAnsi="ＭＳ 明朝" w:eastAsia="ＭＳ 明朝"/>
          <w:kern w:val="0"/>
          <w:sz w:val="22"/>
        </w:rPr>
        <w:t>様式第６号（第６条関係）</w:t>
      </w:r>
    </w:p>
    <w:p>
      <w:pPr>
        <w:pStyle w:val="0"/>
        <w:widowControl w:val="1"/>
        <w:kinsoku w:val="0"/>
        <w:overflowPunct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sz w:val="22"/>
        </w:rPr>
        <w:t>年　　月　　日</w:t>
      </w:r>
    </w:p>
    <w:p>
      <w:pPr>
        <w:pStyle w:val="0"/>
        <w:widowControl w:val="1"/>
        <w:kinsoku w:val="0"/>
        <w:overflowPunct w:val="0"/>
        <w:autoSpaceDE w:val="0"/>
        <w:autoSpaceDN w:val="0"/>
        <w:jc w:val="left"/>
        <w:rPr>
          <w:rFonts w:hint="default" w:ascii="ＭＳ 明朝" w:hAnsi="ＭＳ 明朝" w:eastAsia="ＭＳ 明朝"/>
          <w:kern w:val="0"/>
        </w:rPr>
      </w:pPr>
    </w:p>
    <w:p>
      <w:pPr>
        <w:pStyle w:val="0"/>
        <w:widowControl w:val="1"/>
        <w:kinsoku w:val="0"/>
        <w:overflowPunct w:val="0"/>
        <w:autoSpaceDE w:val="0"/>
        <w:autoSpaceDN w:val="0"/>
        <w:ind w:left="220" w:hanging="220" w:hangingChars="100"/>
        <w:jc w:val="center"/>
        <w:rPr>
          <w:rFonts w:hint="default" w:ascii="ＭＳ 明朝" w:hAnsi="ＭＳ 明朝" w:eastAsia="ＭＳ 明朝"/>
          <w:kern w:val="0"/>
          <w:sz w:val="22"/>
        </w:rPr>
      </w:pPr>
      <w:r>
        <w:rPr>
          <w:rFonts w:hint="eastAsia" w:ascii="ＭＳ 明朝" w:hAnsi="ＭＳ 明朝" w:eastAsia="ＭＳ 明朝"/>
          <w:kern w:val="0"/>
          <w:sz w:val="22"/>
        </w:rPr>
        <w:t>原爆一般疾病医療費の支給等に係る届出書</w:t>
      </w:r>
    </w:p>
    <w:p>
      <w:pPr>
        <w:pStyle w:val="0"/>
        <w:widowControl w:val="1"/>
        <w:kinsoku w:val="0"/>
        <w:overflowPunct w:val="0"/>
        <w:autoSpaceDE w:val="0"/>
        <w:autoSpaceDN w:val="0"/>
        <w:ind w:left="210" w:hanging="210" w:hangingChars="100"/>
        <w:jc w:val="left"/>
        <w:rPr>
          <w:rFonts w:hint="default" w:ascii="ＭＳ 明朝" w:hAnsi="ＭＳ 明朝" w:eastAsia="ＭＳ 明朝"/>
          <w:kern w:val="0"/>
        </w:rPr>
      </w:pPr>
    </w:p>
    <w:p>
      <w:pPr>
        <w:pStyle w:val="0"/>
        <w:widowControl w:val="1"/>
        <w:kinsoku w:val="0"/>
        <w:overflowPunct w:val="0"/>
        <w:autoSpaceDE w:val="0"/>
        <w:autoSpaceDN w:val="0"/>
        <w:ind w:left="210" w:leftChars="100"/>
        <w:jc w:val="left"/>
        <w:rPr>
          <w:rFonts w:hint="default" w:ascii="ＭＳ 明朝" w:hAnsi="ＭＳ 明朝" w:eastAsia="ＭＳ 明朝"/>
          <w:kern w:val="0"/>
          <w:sz w:val="22"/>
        </w:rPr>
      </w:pPr>
      <w:r>
        <w:rPr>
          <w:rFonts w:hint="eastAsia" w:ascii="ＭＳ 明朝" w:hAnsi="ＭＳ 明朝" w:eastAsia="ＭＳ 明朝"/>
          <w:kern w:val="0"/>
          <w:sz w:val="22"/>
        </w:rPr>
        <w:t>御杖村長　　殿</w:t>
      </w:r>
    </w:p>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届出人住所</w:t>
      </w:r>
    </w:p>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届出人氏名</w:t>
      </w:r>
    </w:p>
    <w:p>
      <w:pPr>
        <w:pStyle w:val="0"/>
        <w:widowControl w:val="1"/>
        <w:kinsoku w:val="0"/>
        <w:overflowPunct w:val="0"/>
        <w:autoSpaceDE w:val="0"/>
        <w:autoSpaceDN w:val="0"/>
        <w:ind w:left="200" w:hanging="200" w:hangingChars="100"/>
        <w:jc w:val="left"/>
        <w:rPr>
          <w:rFonts w:hint="default" w:ascii="ＭＳ 明朝" w:hAnsi="ＭＳ 明朝" w:eastAsia="ＭＳ 明朝"/>
          <w:kern w:val="0"/>
          <w:sz w:val="20"/>
        </w:rPr>
      </w:pPr>
    </w:p>
    <w:p>
      <w:pPr>
        <w:pStyle w:val="0"/>
        <w:widowControl w:val="1"/>
        <w:kinsoku w:val="0"/>
        <w:overflowPunct w:val="0"/>
        <w:autoSpaceDE w:val="0"/>
        <w:autoSpaceDN w:val="0"/>
        <w:ind w:left="210" w:leftChars="100"/>
        <w:jc w:val="left"/>
        <w:rPr>
          <w:rFonts w:hint="default" w:ascii="ＭＳ 明朝" w:hAnsi="ＭＳ 明朝" w:eastAsia="ＭＳ 明朝"/>
          <w:kern w:val="0"/>
          <w:sz w:val="22"/>
        </w:rPr>
      </w:pPr>
      <w:r>
        <w:rPr>
          <w:rFonts w:hint="eastAsia" w:ascii="ＭＳ 明朝" w:hAnsi="ＭＳ 明朝" w:eastAsia="ＭＳ 明朝"/>
          <w:kern w:val="0"/>
          <w:sz w:val="22"/>
        </w:rPr>
        <w:t>下記のとおり、原爆一般疾病医療費の支給等を受けることができる者を届け出ます。</w:t>
      </w:r>
    </w:p>
    <w:p>
      <w:pPr>
        <w:pStyle w:val="0"/>
        <w:widowControl w:val="1"/>
        <w:kinsoku w:val="0"/>
        <w:overflowPunct w:val="0"/>
        <w:autoSpaceDE w:val="0"/>
        <w:autoSpaceDN w:val="0"/>
        <w:ind w:left="200" w:hanging="200" w:hangingChars="100"/>
        <w:jc w:val="left"/>
        <w:rPr>
          <w:rFonts w:hint="default" w:ascii="ＭＳ 明朝" w:hAnsi="ＭＳ 明朝" w:eastAsia="ＭＳ 明朝"/>
          <w:kern w:val="0"/>
          <w:sz w:val="20"/>
        </w:rPr>
      </w:pPr>
      <w:r>
        <w:rPr>
          <w:rFonts w:hint="eastAsia" w:ascii="ＭＳ 明朝" w:hAnsi="ＭＳ 明朝" w:eastAsia="ＭＳ 明朝"/>
          <w:kern w:val="0"/>
          <w:sz w:val="20"/>
        </w:rPr>
        <w:t xml:space="preserve">  </w:t>
      </w:r>
    </w:p>
    <w:p>
      <w:pPr>
        <w:pStyle w:val="0"/>
        <w:jc w:val="center"/>
        <w:rPr>
          <w:rFonts w:hint="default" w:ascii="Century" w:hAnsi="Century" w:eastAsia="ＭＳ 明朝"/>
          <w:sz w:val="22"/>
        </w:rPr>
      </w:pPr>
      <w:r>
        <w:rPr>
          <w:rFonts w:hint="eastAsia" w:ascii="Century" w:hAnsi="Century" w:eastAsia="ＭＳ 明朝"/>
          <w:sz w:val="22"/>
        </w:rPr>
        <w:t>記</w:t>
      </w:r>
    </w:p>
    <w:p>
      <w:pPr>
        <w:pStyle w:val="0"/>
        <w:widowControl w:val="1"/>
        <w:jc w:val="left"/>
        <w:rPr>
          <w:rFonts w:hint="default" w:ascii="Century" w:hAnsi="Century" w:eastAsia="ＭＳ 明朝"/>
        </w:rPr>
      </w:pPr>
    </w:p>
    <w:tbl>
      <w:tblPr>
        <w:tblStyle w:val="17"/>
        <w:tblW w:w="9301" w:type="dxa"/>
        <w:tblInd w:w="-5" w:type="dxa"/>
        <w:tblLayout w:type="fixed"/>
        <w:tblLook w:firstRow="1" w:lastRow="0" w:firstColumn="1" w:lastColumn="0" w:noHBand="0" w:noVBand="1" w:val="04A0"/>
      </w:tblPr>
      <w:tblGrid>
        <w:gridCol w:w="1082"/>
        <w:gridCol w:w="439"/>
        <w:gridCol w:w="464"/>
        <w:gridCol w:w="1843"/>
        <w:gridCol w:w="1417"/>
        <w:gridCol w:w="1134"/>
        <w:gridCol w:w="2922"/>
      </w:tblGrid>
      <w:tr>
        <w:trPr>
          <w:trHeight w:val="812" w:hRule="atLeast"/>
        </w:trPr>
        <w:tc>
          <w:tcPr>
            <w:tcW w:w="1082" w:type="dxa"/>
            <w:vMerge w:val="restart"/>
            <w:vAlign w:val="top"/>
          </w:tcPr>
          <w:p>
            <w:pPr>
              <w:pStyle w:val="0"/>
              <w:widowControl w:val="1"/>
              <w:kinsoku w:val="0"/>
              <w:overflowPunct w:val="0"/>
              <w:autoSpaceDE w:val="0"/>
              <w:autoSpaceDN w:val="0"/>
              <w:spacing w:line="960" w:lineRule="auto"/>
              <w:jc w:val="center"/>
              <w:rPr>
                <w:rFonts w:hint="default" w:ascii="ＭＳ 明朝" w:hAnsi="ＭＳ 明朝" w:eastAsia="ＭＳ 明朝"/>
                <w:kern w:val="0"/>
                <w:sz w:val="20"/>
              </w:rPr>
            </w:pPr>
            <w:r>
              <w:rPr>
                <w:rFonts w:hint="eastAsia" w:ascii="ＭＳ 明朝" w:hAnsi="ＭＳ 明朝" w:eastAsia="ＭＳ 明朝"/>
                <w:kern w:val="0"/>
                <w:sz w:val="20"/>
              </w:rPr>
              <w:t>世帯主</w:t>
            </w:r>
          </w:p>
        </w:tc>
        <w:tc>
          <w:tcPr>
            <w:tcW w:w="903" w:type="dxa"/>
            <w:gridSpan w:val="2"/>
            <w:vAlign w:val="center"/>
          </w:tcPr>
          <w:p>
            <w:pPr>
              <w:pStyle w:val="0"/>
              <w:widowControl w:val="1"/>
              <w:kinsoku w:val="0"/>
              <w:overflowPunct w:val="0"/>
              <w:autoSpaceDE w:val="0"/>
              <w:autoSpaceDN w:val="0"/>
              <w:jc w:val="left"/>
              <w:rPr>
                <w:rFonts w:hint="default" w:ascii="ＭＳ 明朝" w:hAnsi="ＭＳ 明朝" w:eastAsia="ＭＳ 明朝"/>
                <w:kern w:val="0"/>
                <w:sz w:val="20"/>
              </w:rPr>
            </w:pPr>
            <w:r>
              <w:rPr>
                <w:rFonts w:hint="eastAsia" w:ascii="ＭＳ 明朝" w:hAnsi="ＭＳ 明朝" w:eastAsia="ＭＳ 明朝"/>
                <w:kern w:val="0"/>
                <w:sz w:val="20"/>
              </w:rPr>
              <w:t>住　所</w:t>
            </w:r>
          </w:p>
        </w:tc>
        <w:tc>
          <w:tcPr>
            <w:tcW w:w="7316" w:type="dxa"/>
            <w:gridSpan w:val="4"/>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587"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903" w:type="dxa"/>
            <w:gridSpan w:val="2"/>
            <w:vAlign w:val="center"/>
          </w:tcPr>
          <w:p>
            <w:pPr>
              <w:pStyle w:val="0"/>
              <w:widowControl w:val="1"/>
              <w:kinsoku w:val="0"/>
              <w:overflowPunct w:val="0"/>
              <w:autoSpaceDE w:val="0"/>
              <w:autoSpaceDN w:val="0"/>
              <w:jc w:val="left"/>
              <w:rPr>
                <w:rFonts w:hint="default" w:ascii="ＭＳ 明朝" w:hAnsi="ＭＳ 明朝" w:eastAsia="ＭＳ 明朝"/>
                <w:kern w:val="0"/>
                <w:sz w:val="20"/>
              </w:rPr>
            </w:pPr>
            <w:r>
              <w:rPr>
                <w:rFonts w:hint="eastAsia" w:ascii="ＭＳ 明朝" w:hAnsi="ＭＳ 明朝" w:eastAsia="ＭＳ 明朝"/>
                <w:kern w:val="0"/>
                <w:sz w:val="20"/>
              </w:rPr>
              <w:t>氏　名</w:t>
            </w:r>
          </w:p>
        </w:tc>
        <w:tc>
          <w:tcPr>
            <w:tcW w:w="3260" w:type="dxa"/>
            <w:gridSpan w:val="2"/>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1134" w:type="dxa"/>
            <w:vAlign w:val="top"/>
          </w:tcPr>
          <w:p>
            <w:pPr>
              <w:pStyle w:val="0"/>
              <w:widowControl w:val="1"/>
              <w:kinsoku w:val="0"/>
              <w:overflowPunct w:val="0"/>
              <w:autoSpaceDE w:val="0"/>
              <w:autoSpaceDN w:val="0"/>
              <w:spacing w:line="360" w:lineRule="auto"/>
              <w:jc w:val="left"/>
              <w:rPr>
                <w:rFonts w:hint="default" w:ascii="ＭＳ 明朝" w:hAnsi="ＭＳ 明朝" w:eastAsia="ＭＳ 明朝"/>
                <w:kern w:val="0"/>
                <w:sz w:val="20"/>
              </w:rPr>
            </w:pPr>
            <w:r>
              <w:rPr>
                <w:rFonts w:hint="eastAsia" w:ascii="ＭＳ 明朝" w:hAnsi="ＭＳ 明朝" w:eastAsia="ＭＳ 明朝"/>
                <w:kern w:val="0"/>
                <w:sz w:val="20"/>
              </w:rPr>
              <w:t>電話番号</w:t>
            </w:r>
          </w:p>
        </w:tc>
        <w:tc>
          <w:tcPr>
            <w:tcW w:w="2922" w:type="dxa"/>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812" w:hRule="atLeast"/>
        </w:trPr>
        <w:tc>
          <w:tcPr>
            <w:tcW w:w="1985" w:type="dxa"/>
            <w:gridSpan w:val="3"/>
            <w:vAlign w:val="top"/>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被保険者</w:t>
            </w:r>
          </w:p>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記号・番号</w:t>
            </w:r>
          </w:p>
        </w:tc>
        <w:tc>
          <w:tcPr>
            <w:tcW w:w="7316" w:type="dxa"/>
            <w:gridSpan w:val="4"/>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38" w:hRule="atLeast"/>
        </w:trPr>
        <w:tc>
          <w:tcPr>
            <w:tcW w:w="1082" w:type="dxa"/>
            <w:vMerge w:val="restart"/>
            <w:vAlign w:val="top"/>
          </w:tcPr>
          <w:p>
            <w:pPr>
              <w:pStyle w:val="0"/>
              <w:widowControl w:val="1"/>
              <w:kinsoku w:val="0"/>
              <w:overflowPunct w:val="0"/>
              <w:autoSpaceDE w:val="0"/>
              <w:autoSpaceDN w:val="0"/>
              <w:spacing w:line="276" w:lineRule="auto"/>
              <w:jc w:val="center"/>
              <w:rPr>
                <w:rFonts w:hint="default" w:ascii="ＭＳ 明朝" w:hAnsi="ＭＳ 明朝" w:eastAsia="ＭＳ 明朝"/>
                <w:kern w:val="0"/>
                <w:sz w:val="16"/>
              </w:rPr>
            </w:pPr>
          </w:p>
          <w:p>
            <w:pPr>
              <w:pStyle w:val="0"/>
              <w:widowControl w:val="1"/>
              <w:kinsoku w:val="0"/>
              <w:overflowPunct w:val="0"/>
              <w:autoSpaceDE w:val="0"/>
              <w:autoSpaceDN w:val="0"/>
              <w:spacing w:line="276" w:lineRule="auto"/>
              <w:jc w:val="center"/>
              <w:rPr>
                <w:rFonts w:hint="default" w:ascii="ＭＳ 明朝" w:hAnsi="ＭＳ 明朝" w:eastAsia="ＭＳ 明朝"/>
                <w:kern w:val="0"/>
                <w:sz w:val="16"/>
              </w:rPr>
            </w:pPr>
          </w:p>
          <w:p>
            <w:pPr>
              <w:pStyle w:val="0"/>
              <w:widowControl w:val="1"/>
              <w:kinsoku w:val="0"/>
              <w:overflowPunct w:val="0"/>
              <w:autoSpaceDE w:val="0"/>
              <w:autoSpaceDN w:val="0"/>
              <w:spacing w:line="360" w:lineRule="auto"/>
              <w:jc w:val="center"/>
              <w:rPr>
                <w:rFonts w:hint="default" w:ascii="ＭＳ 明朝" w:hAnsi="ＭＳ 明朝" w:eastAsia="ＭＳ 明朝"/>
                <w:kern w:val="0"/>
                <w:sz w:val="20"/>
              </w:rPr>
            </w:pPr>
            <w:r>
              <w:rPr>
                <w:rFonts w:hint="eastAsia" w:ascii="ＭＳ 明朝" w:hAnsi="ＭＳ 明朝" w:eastAsia="ＭＳ 明朝"/>
                <w:kern w:val="0"/>
                <w:sz w:val="20"/>
              </w:rPr>
              <w:t>原爆一般疾病医療費の支給等を受けることができる者</w:t>
            </w:r>
          </w:p>
        </w:tc>
        <w:tc>
          <w:tcPr>
            <w:tcW w:w="439" w:type="dxa"/>
            <w:vMerge w:val="restart"/>
            <w:vAlign w:val="center"/>
          </w:tcPr>
          <w:p>
            <w:pPr>
              <w:pStyle w:val="0"/>
              <w:widowControl w:val="1"/>
              <w:kinsoku w:val="0"/>
              <w:overflowPunct w:val="0"/>
              <w:autoSpaceDE w:val="0"/>
              <w:autoSpaceDN w:val="0"/>
              <w:jc w:val="left"/>
              <w:rPr>
                <w:rFonts w:hint="default" w:ascii="ＭＳ 明朝" w:hAnsi="ＭＳ 明朝" w:eastAsia="ＭＳ 明朝"/>
                <w:kern w:val="0"/>
                <w:sz w:val="20"/>
              </w:rPr>
            </w:pPr>
            <w:r>
              <w:rPr>
                <w:rFonts w:hint="eastAsia" w:ascii="ＭＳ 明朝" w:hAnsi="ＭＳ 明朝" w:eastAsia="ＭＳ 明朝"/>
                <w:kern w:val="0"/>
                <w:sz w:val="20"/>
              </w:rPr>
              <w:t>１</w:t>
            </w: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氏　名</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16"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住　所</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09"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個　人　番　号</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527"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医療費の支給等の名称</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41"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restart"/>
            <w:vAlign w:val="center"/>
          </w:tcPr>
          <w:p>
            <w:pPr>
              <w:pStyle w:val="0"/>
              <w:widowControl w:val="1"/>
              <w:kinsoku w:val="0"/>
              <w:overflowPunct w:val="0"/>
              <w:autoSpaceDE w:val="0"/>
              <w:autoSpaceDN w:val="0"/>
              <w:jc w:val="left"/>
              <w:rPr>
                <w:rFonts w:hint="default" w:ascii="ＭＳ 明朝" w:hAnsi="ＭＳ 明朝" w:eastAsia="ＭＳ 明朝"/>
                <w:kern w:val="0"/>
                <w:sz w:val="20"/>
              </w:rPr>
            </w:pPr>
            <w:r>
              <w:rPr>
                <w:rFonts w:hint="eastAsia" w:ascii="ＭＳ 明朝" w:hAnsi="ＭＳ 明朝" w:eastAsia="ＭＳ 明朝"/>
                <w:kern w:val="0"/>
                <w:sz w:val="20"/>
              </w:rPr>
              <w:t>２</w:t>
            </w: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氏　名</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19"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住　所</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25"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個　人　番　号</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525"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医療費の支給等の名称</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43"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restart"/>
            <w:vAlign w:val="center"/>
          </w:tcPr>
          <w:p>
            <w:pPr>
              <w:pStyle w:val="0"/>
              <w:widowControl w:val="1"/>
              <w:kinsoku w:val="0"/>
              <w:overflowPunct w:val="0"/>
              <w:autoSpaceDE w:val="0"/>
              <w:autoSpaceDN w:val="0"/>
              <w:jc w:val="left"/>
              <w:rPr>
                <w:rFonts w:hint="default" w:ascii="ＭＳ 明朝" w:hAnsi="ＭＳ 明朝" w:eastAsia="ＭＳ 明朝"/>
                <w:kern w:val="0"/>
                <w:sz w:val="20"/>
              </w:rPr>
            </w:pPr>
            <w:r>
              <w:rPr>
                <w:rFonts w:hint="eastAsia" w:ascii="ＭＳ 明朝" w:hAnsi="ＭＳ 明朝" w:eastAsia="ＭＳ 明朝"/>
                <w:kern w:val="0"/>
                <w:sz w:val="20"/>
              </w:rPr>
              <w:t>３</w:t>
            </w: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氏　名</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07"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住　所</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413"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個　人　番　号</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r>
        <w:trPr>
          <w:trHeight w:val="519" w:hRule="atLeast"/>
        </w:trPr>
        <w:tc>
          <w:tcPr>
            <w:tcW w:w="1082" w:type="dxa"/>
            <w:vMerge w:val="continue"/>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439" w:type="dxa"/>
            <w:vMerge w:val="continue"/>
            <w:vAlign w:val="center"/>
          </w:tcPr>
          <w:p>
            <w:pPr>
              <w:pStyle w:val="0"/>
              <w:widowControl w:val="1"/>
              <w:kinsoku w:val="0"/>
              <w:overflowPunct w:val="0"/>
              <w:autoSpaceDE w:val="0"/>
              <w:autoSpaceDN w:val="0"/>
              <w:jc w:val="left"/>
              <w:rPr>
                <w:rFonts w:hint="default" w:ascii="ＭＳ 明朝" w:hAnsi="ＭＳ 明朝" w:eastAsia="ＭＳ 明朝"/>
                <w:kern w:val="0"/>
                <w:sz w:val="20"/>
              </w:rPr>
            </w:pPr>
          </w:p>
        </w:tc>
        <w:tc>
          <w:tcPr>
            <w:tcW w:w="2307" w:type="dxa"/>
            <w:gridSpan w:val="2"/>
            <w:vAlign w:val="center"/>
          </w:tcPr>
          <w:p>
            <w:pPr>
              <w:pStyle w:val="0"/>
              <w:widowControl w:val="1"/>
              <w:kinsoku w:val="0"/>
              <w:overflowPunct w:val="0"/>
              <w:autoSpaceD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医療費の支給等の名称</w:t>
            </w:r>
          </w:p>
        </w:tc>
        <w:tc>
          <w:tcPr>
            <w:tcW w:w="5473" w:type="dxa"/>
            <w:gridSpan w:val="3"/>
            <w:vAlign w:val="top"/>
          </w:tcPr>
          <w:p>
            <w:pPr>
              <w:pStyle w:val="0"/>
              <w:widowControl w:val="1"/>
              <w:kinsoku w:val="0"/>
              <w:overflowPunct w:val="0"/>
              <w:autoSpaceDE w:val="0"/>
              <w:autoSpaceDN w:val="0"/>
              <w:jc w:val="left"/>
              <w:rPr>
                <w:rFonts w:hint="default" w:ascii="ＭＳ 明朝" w:hAnsi="ＭＳ 明朝" w:eastAsia="ＭＳ 明朝"/>
                <w:kern w:val="0"/>
                <w:sz w:val="20"/>
              </w:rPr>
            </w:pPr>
          </w:p>
        </w:tc>
      </w:tr>
    </w:tbl>
    <w:p>
      <w:pPr>
        <w:pStyle w:val="0"/>
        <w:widowControl w:val="1"/>
        <w:kinsoku w:val="0"/>
        <w:overflowPunct w:val="0"/>
        <w:autoSpaceDE w:val="0"/>
        <w:autoSpaceDN w:val="0"/>
        <w:ind w:left="200" w:hanging="200" w:hangingChars="100"/>
        <w:jc w:val="left"/>
        <w:rPr>
          <w:rFonts w:hint="default" w:ascii="ＭＳ 明朝" w:hAnsi="ＭＳ 明朝" w:eastAsia="ＭＳ 明朝"/>
          <w:kern w:val="0"/>
          <w:sz w:val="20"/>
        </w:rPr>
      </w:pPr>
      <w:r>
        <w:rPr>
          <w:rFonts w:hint="eastAsia" w:ascii="ＭＳ 明朝" w:hAnsi="ＭＳ 明朝" w:eastAsia="ＭＳ 明朝"/>
          <w:kern w:val="0"/>
          <w:sz w:val="20"/>
        </w:rPr>
        <w:t>※１　原爆一般疾病医療費の支給等の名称は、裏面のとおりです。</w:t>
      </w:r>
    </w:p>
    <w:p>
      <w:pPr>
        <w:pStyle w:val="0"/>
        <w:widowControl w:val="1"/>
        <w:kinsoku w:val="0"/>
        <w:overflowPunct w:val="0"/>
        <w:autoSpaceDE w:val="0"/>
        <w:autoSpaceDN w:val="0"/>
        <w:ind w:left="200" w:hanging="200" w:hangingChars="100"/>
        <w:jc w:val="left"/>
        <w:rPr>
          <w:rFonts w:hint="default" w:ascii="ＭＳ 明朝" w:hAnsi="ＭＳ 明朝" w:eastAsia="ＭＳ 明朝"/>
          <w:kern w:val="0"/>
          <w:sz w:val="20"/>
        </w:rPr>
      </w:pPr>
      <w:r>
        <w:rPr>
          <w:rFonts w:hint="eastAsia" w:ascii="ＭＳ 明朝" w:hAnsi="ＭＳ 明朝" w:eastAsia="ＭＳ 明朝"/>
          <w:kern w:val="0"/>
          <w:sz w:val="20"/>
        </w:rPr>
        <w:t>　　　該当する医療費の支給等の名称又は裏面の該当番号を記入してください。</w:t>
      </w:r>
    </w:p>
    <w:p>
      <w:pPr>
        <w:pStyle w:val="0"/>
        <w:widowControl w:val="1"/>
        <w:kinsoku w:val="0"/>
        <w:overflowPunct w:val="0"/>
        <w:autoSpaceDE w:val="0"/>
        <w:autoSpaceDN w:val="0"/>
        <w:ind w:left="600" w:hanging="600" w:hangingChars="300"/>
        <w:jc w:val="left"/>
        <w:rPr>
          <w:rFonts w:hint="default" w:ascii="ＭＳ 明朝" w:hAnsi="ＭＳ 明朝" w:eastAsia="ＭＳ 明朝"/>
          <w:kern w:val="0"/>
          <w:sz w:val="20"/>
        </w:rPr>
      </w:pPr>
      <w:r>
        <w:rPr>
          <w:rFonts w:hint="eastAsia" w:ascii="ＭＳ 明朝" w:hAnsi="ＭＳ 明朝" w:eastAsia="ＭＳ 明朝"/>
          <w:kern w:val="0"/>
          <w:sz w:val="20"/>
        </w:rPr>
        <w:t>　２　原爆一般疾病医療費の支給等を受けることができる者であることを明らかにする書類を添付してください。</w:t>
      </w:r>
    </w:p>
    <w:p>
      <w:pPr>
        <w:pStyle w:val="0"/>
        <w:widowControl w:val="1"/>
        <w:kinsoku w:val="0"/>
        <w:overflowPunct w:val="0"/>
        <w:autoSpaceDE w:val="0"/>
        <w:autoSpaceDN w:val="0"/>
        <w:ind w:left="600" w:hanging="600" w:hangingChars="300"/>
        <w:jc w:val="left"/>
        <w:rPr>
          <w:rFonts w:hint="default" w:ascii="ＭＳ 明朝" w:hAnsi="ＭＳ 明朝" w:eastAsia="ＭＳ 明朝"/>
          <w:kern w:val="0"/>
          <w:sz w:val="20"/>
        </w:rPr>
      </w:pPr>
      <w:bookmarkStart w:id="0" w:name="_GoBack"/>
      <w:bookmarkEnd w:id="0"/>
    </w:p>
    <w:p>
      <w:pPr>
        <w:pStyle w:val="0"/>
        <w:widowControl w:val="1"/>
        <w:kinsoku w:val="0"/>
        <w:overflowPunct w:val="0"/>
        <w:autoSpaceDE w:val="0"/>
        <w:autoSpaceDN w:val="0"/>
        <w:ind w:left="-698" w:leftChars="-437"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（様式第６号　裏面）</w:t>
      </w:r>
    </w:p>
    <w:p>
      <w:pPr>
        <w:pStyle w:val="0"/>
        <w:widowControl w:val="1"/>
        <w:kinsoku w:val="0"/>
        <w:overflowPunct w:val="0"/>
        <w:autoSpaceDE w:val="0"/>
        <w:autoSpaceDN w:val="0"/>
        <w:ind w:left="220" w:right="-561" w:rightChars="-267"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原爆一般疾病医療費の支給等の名称</w:t>
      </w:r>
    </w:p>
    <w:tbl>
      <w:tblPr>
        <w:tblStyle w:val="17"/>
        <w:tblW w:w="11057" w:type="dxa"/>
        <w:tblInd w:w="-856" w:type="dxa"/>
        <w:tblLayout w:type="fixed"/>
        <w:tblLook w:firstRow="1" w:lastRow="0" w:firstColumn="1" w:lastColumn="0" w:noHBand="0" w:noVBand="1" w:val="04A0"/>
      </w:tblPr>
      <w:tblGrid>
        <w:gridCol w:w="851"/>
        <w:gridCol w:w="10206"/>
      </w:tblGrid>
      <w:tr>
        <w:trPr>
          <w:trHeight w:val="26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番号</w:t>
            </w:r>
          </w:p>
        </w:tc>
        <w:tc>
          <w:tcPr>
            <w:tcW w:w="10206" w:type="dxa"/>
            <w:vAlign w:val="top"/>
          </w:tcPr>
          <w:p>
            <w:pPr>
              <w:pStyle w:val="0"/>
              <w:widowControl w:val="1"/>
              <w:kinsoku w:val="0"/>
              <w:overflowPunct w:val="0"/>
              <w:autoSpaceD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医療等の名称</w:t>
            </w:r>
          </w:p>
        </w:tc>
      </w:tr>
      <w:tr>
        <w:trPr>
          <w:trHeight w:val="326"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原子爆弾被爆者に対する援護に関する法律による一般疾病医療費の支給</w:t>
            </w:r>
          </w:p>
        </w:tc>
      </w:tr>
      <w:tr>
        <w:trPr>
          <w:trHeight w:val="813"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２</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児童福祉法第１９条の２第１項の小児慢性特定疾病医療費の支給、同法第２０条第２項の医療に係る療育の給付又は同法第２１条の５の２９第１項の肢体不自由児通所医療費若しくは同法第２４条の２０第１項（同法第２４条の２４第３項において適用する場合を含む。）の障害児入所医療費の支給</w:t>
            </w:r>
          </w:p>
        </w:tc>
      </w:tr>
      <w:tr>
        <w:trPr>
          <w:trHeight w:val="541"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３</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Century" w:hAnsi="Century" w:eastAsia="ＭＳ 明朝"/>
                <w:sz w:val="16"/>
              </w:rPr>
              <w:t>予防接種法第１６条第１項第１号又は第２項第１号（新型インフルエンザ等対策特別措置法第２８条第５項から第７項までの規定により適用される場合を含む。）の医療費の支給</w:t>
            </w:r>
          </w:p>
        </w:tc>
      </w:tr>
      <w:tr>
        <w:trPr>
          <w:trHeight w:val="563"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４</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障害者の日常生活及び社会生活を総合的に支援するための法律第５８条第１項の自立支援医療費、同法第７０条第１項の療養介護医療費又は同法第７１条第１項の基準該当療養介護医療費の支給</w:t>
            </w:r>
          </w:p>
        </w:tc>
      </w:tr>
      <w:tr>
        <w:trPr>
          <w:trHeight w:val="387"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５</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精神保健及び精神障害者福祉に関する法律第３０条第１項の規定により費用の負担が行われる医療に関する給付</w:t>
            </w:r>
          </w:p>
        </w:tc>
      </w:tr>
      <w:tr>
        <w:trPr>
          <w:trHeight w:val="311"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６</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麻薬及び向精神薬取締法第５８条の１７第１項の規定により費用の負担が行われる医療に関する給付</w:t>
            </w:r>
          </w:p>
        </w:tc>
      </w:tr>
      <w:tr>
        <w:trPr>
          <w:trHeight w:val="391"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７</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母子保健法第２０条の養育医療の給付又は養育医療に要する費用の支給</w:t>
            </w:r>
          </w:p>
        </w:tc>
      </w:tr>
      <w:tr>
        <w:trPr>
          <w:trHeight w:val="347"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８</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独立行政法人医薬品医療機器総合機構法第１６条第１項第１号又は第２０条第１項第１号の医療費の支給</w:t>
            </w:r>
          </w:p>
        </w:tc>
      </w:tr>
      <w:tr>
        <w:trPr>
          <w:trHeight w:val="812"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９</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感染症の予防及び感染症の患者に対する医療に関する法律第３７条第１項（同法第４４条の９第１項の規定に基づく政令によって準用される場合を含む。）、第３７条の２第１項又は第４４条の３の２第１項（同法第４４条の９第１項の規定に基づく政令によって準用される場合を含む。）の規定により費用の負担が行われる医療に関する給付</w:t>
            </w:r>
          </w:p>
        </w:tc>
      </w:tr>
      <w:tr>
        <w:trPr>
          <w:trHeight w:val="193"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１０</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石綿による健康被害の救済に関する法律第４条第１項の医療費の支給</w:t>
            </w:r>
          </w:p>
        </w:tc>
      </w:tr>
      <w:tr>
        <w:trPr>
          <w:trHeight w:val="359"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１１</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新型インフルエンザ予防接種による健康被害の救済に関する特別措置法第４条第１号の医療費の支給</w:t>
            </w:r>
          </w:p>
        </w:tc>
      </w:tr>
      <w:tr>
        <w:trPr>
          <w:trHeight w:val="572"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１２</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特定Ｂ型肝炎ウイルス感染者給付金等の支給に関する特別措置法第１２条第１項の定期検査費、同法第１３条第１項の母子感染防止医療費又は同法第１４条第１項の世帯内感染防止医療費の支給</w:t>
            </w:r>
          </w:p>
        </w:tc>
      </w:tr>
      <w:tr>
        <w:trPr>
          <w:trHeight w:val="351"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１３</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難病の患者に対する医療等に関する法律第５条第１項の特定医療費の支給</w:t>
            </w:r>
          </w:p>
        </w:tc>
      </w:tr>
      <w:tr>
        <w:trPr>
          <w:trHeight w:val="295"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１４</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沖縄の復帰に伴う厚生省関係法令の適用の特別措置等に関する政令第３条又は第４条の医療費の支給</w:t>
            </w:r>
          </w:p>
        </w:tc>
      </w:tr>
      <w:tr>
        <w:trPr>
          <w:trHeight w:val="267"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１５</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ＭＳ 明朝" w:hAnsi="ＭＳ 明朝" w:eastAsia="ＭＳ 明朝"/>
                <w:kern w:val="0"/>
                <w:sz w:val="16"/>
              </w:rPr>
              <w:t>国民健康保険法施行令第２９条の２第８項の規定による高額療養費の支給特（定疾病給付対象療養）</w:t>
            </w:r>
          </w:p>
        </w:tc>
      </w:tr>
      <w:tr>
        <w:trPr>
          <w:trHeight w:val="42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１６</w:t>
            </w:r>
          </w:p>
        </w:tc>
        <w:tc>
          <w:tcPr>
            <w:tcW w:w="10206" w:type="dxa"/>
            <w:vAlign w:val="top"/>
          </w:tcPr>
          <w:p>
            <w:pPr>
              <w:pStyle w:val="0"/>
              <w:widowControl w:val="1"/>
              <w:kinsoku w:val="0"/>
              <w:overflowPunct w:val="0"/>
              <w:autoSpaceDE w:val="0"/>
              <w:autoSpaceDN w:val="0"/>
              <w:spacing w:line="280" w:lineRule="exact"/>
              <w:jc w:val="left"/>
              <w:rPr>
                <w:rFonts w:hint="default" w:ascii="ＭＳ 明朝" w:hAnsi="ＭＳ 明朝" w:eastAsia="ＭＳ 明朝"/>
                <w:kern w:val="0"/>
                <w:sz w:val="16"/>
              </w:rPr>
            </w:pPr>
            <w:r>
              <w:rPr>
                <w:rFonts w:hint="eastAsia" w:ascii="Century" w:hAnsi="Century" w:eastAsia="ＭＳ 明朝"/>
                <w:sz w:val="16"/>
              </w:rPr>
              <w:t>児童福祉法第２２条第１項の助産の実施、同法第２７条第１項第３号の措置（知的障害児通園施設への入所措置を除く。）、同条第２項の指定医療機関への委託措置若しくは同法第３３条の一時保護に係る医療の給付又は児童福祉法施行令第２３条の２第２項第１号の医療の給付若しくは同項第２号の医療に要する費用の支給</w:t>
            </w:r>
          </w:p>
        </w:tc>
      </w:tr>
      <w:tr>
        <w:trPr>
          <w:trHeight w:val="42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１７</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身体障害者福祉法第１８条第２項の障害者の日常生活及び社会生活を総合的に支援するための法律第５条第６項の厚生労働省令で定める施設又は指定医療機関における医療の給付</w:t>
            </w:r>
          </w:p>
        </w:tc>
      </w:tr>
      <w:tr>
        <w:trPr>
          <w:trHeight w:val="277"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１８</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昭和４８年４月１７日衛発第２４２号厚生省公衆衛生局長通知「特定疾患治療研究事業について」による治療研究に係る医療の給付</w:t>
            </w:r>
          </w:p>
        </w:tc>
      </w:tr>
      <w:tr>
        <w:trPr>
          <w:trHeight w:val="339"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１９</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昭和５９年４月１０日衛発第２６６号厚生省公衆衛生局長通知「毒ガス障害者救済対策事業の実施について」による医療費の支給</w:t>
            </w:r>
          </w:p>
        </w:tc>
      </w:tr>
      <w:tr>
        <w:trPr>
          <w:trHeight w:val="42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２０</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平成元年７月２４日健医発第８９６号厚生省保健医療局長通知「先天性血液凝固因子障害等治療研究事業について」による治療研究に係る医療の給付</w:t>
            </w:r>
          </w:p>
        </w:tc>
      </w:tr>
      <w:tr>
        <w:trPr>
          <w:trHeight w:val="281"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２１</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8"/>
              </w:rPr>
            </w:pPr>
            <w:r>
              <w:rPr>
                <w:rFonts w:hint="eastAsia" w:ascii="Century" w:hAnsi="Century" w:eastAsia="ＭＳ 明朝"/>
                <w:sz w:val="16"/>
              </w:rPr>
              <w:t>平成４年４月３０日環保業第２２７号環境事務次官通知「水俣病総合対策費の国庫補助について」による療養費及び研究治療費の支給</w:t>
            </w:r>
          </w:p>
        </w:tc>
      </w:tr>
      <w:tr>
        <w:trPr>
          <w:trHeight w:val="42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２２</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平成１５年６月６日環保企発第０３０６０６００４号環境事務次官通知「「茨城県神栖町における有機ヒ素化合物による環境汚染及び健康被害に係る緊急措置事業要綱」について」による医療費の支給</w:t>
            </w:r>
          </w:p>
        </w:tc>
      </w:tr>
      <w:tr>
        <w:trPr>
          <w:trHeight w:val="42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２３</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平成１７年５月２４日環保企発第０５０５２４００１号環境事務次官通知「メチル水銀の健康影響に係る調査研究事業について」による研究治療費の支給</w:t>
            </w:r>
          </w:p>
        </w:tc>
      </w:tr>
      <w:tr>
        <w:trPr>
          <w:trHeight w:val="42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２４</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平成２０年３月３１日健発第０３３１００１号厚生労働省健康局長通知「感染症対策特別促進事業について」による肝炎治療特別促進事業に係る医療の給付</w:t>
            </w:r>
          </w:p>
        </w:tc>
      </w:tr>
      <w:tr>
        <w:trPr>
          <w:trHeight w:val="424" w:hRule="atLeast"/>
        </w:trPr>
        <w:tc>
          <w:tcPr>
            <w:tcW w:w="851" w:type="dxa"/>
            <w:vAlign w:val="top"/>
          </w:tcPr>
          <w:p>
            <w:pPr>
              <w:pStyle w:val="0"/>
              <w:widowControl w:val="1"/>
              <w:kinsoku w:val="0"/>
              <w:overflowPunct w:val="0"/>
              <w:autoSpaceDE w:val="0"/>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２５</w:t>
            </w:r>
          </w:p>
        </w:tc>
        <w:tc>
          <w:tcPr>
            <w:tcW w:w="10206" w:type="dxa"/>
            <w:vAlign w:val="top"/>
          </w:tcPr>
          <w:p>
            <w:pPr>
              <w:pStyle w:val="0"/>
              <w:widowControl w:val="1"/>
              <w:kinsoku w:val="0"/>
              <w:overflowPunct w:val="0"/>
              <w:autoSpaceDE w:val="0"/>
              <w:autoSpaceDN w:val="0"/>
              <w:spacing w:line="280" w:lineRule="exact"/>
              <w:jc w:val="left"/>
              <w:rPr>
                <w:rFonts w:hint="default" w:ascii="Century" w:hAnsi="Century" w:eastAsia="ＭＳ 明朝"/>
                <w:sz w:val="16"/>
              </w:rPr>
            </w:pPr>
            <w:r>
              <w:rPr>
                <w:rFonts w:hint="eastAsia" w:ascii="Century" w:hAnsi="Century" w:eastAsia="ＭＳ 明朝"/>
                <w:sz w:val="16"/>
              </w:rPr>
              <w:t>平成３０年６月２７日健発第０６２７号第１号厚生労働省健康局長通知「肝がん・重度肝硬変治療研究促進事業について」による医療費の支給</w:t>
            </w:r>
          </w:p>
        </w:tc>
      </w:tr>
    </w:tbl>
    <w:p>
      <w:pPr>
        <w:pStyle w:val="0"/>
        <w:rPr>
          <w:rFonts w:hint="eastAsia"/>
        </w:rPr>
      </w:pPr>
    </w:p>
    <w:sectPr>
      <w:pgSz w:w="11906" w:h="16838"/>
      <w:pgMar w:top="1191" w:right="1418" w:bottom="1418"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0</Words>
  <Characters>2084</Characters>
  <Application>JUST Note</Application>
  <Lines>551</Lines>
  <Paragraphs>88</Paragraphs>
  <Company>御杖村</Company>
  <CharactersWithSpaces>2189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h-ideue</dc:creator>
  <cp:lastModifiedBy>43031</cp:lastModifiedBy>
  <dcterms:created xsi:type="dcterms:W3CDTF">2024-11-28T05:51:00Z</dcterms:created>
  <dcterms:modified xsi:type="dcterms:W3CDTF">2024-11-28T05:51:52Z</dcterms:modified>
  <cp:revision>1</cp:revision>
</cp:coreProperties>
</file>