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第７号様式</w:t>
      </w:r>
      <w:r>
        <w:rPr>
          <w:rFonts w:hint="eastAsia" w:ascii="ＭＳ 明朝" w:hAnsi="ＭＳ 明朝" w:eastAsia="ＭＳ 明朝"/>
          <w:color w:val="auto"/>
          <w:kern w:val="0"/>
          <w:sz w:val="20"/>
        </w:rPr>
        <w:t>（第６条の第２項関係）</w:t>
      </w:r>
      <w:r>
        <w:rPr>
          <w:rFonts w:hint="default" w:ascii="ＭＳ 明朝" w:hAnsi="ＭＳ 明朝" w:eastAsia="ＭＳ 明朝"/>
          <w:color w:val="auto"/>
          <w:kern w:val="0"/>
          <w:sz w:val="22"/>
        </w:rPr>
        <w:t xml:space="preserve"> </w:t>
      </w:r>
      <w:bookmarkStart w:id="0" w:name="_GoBack"/>
      <w:bookmarkEnd w:id="0"/>
    </w:p>
    <w:p>
      <w:pPr>
        <w:pStyle w:val="0"/>
        <w:overflowPunct w:val="0"/>
        <w:textAlignment w:val="baseline"/>
        <w:rPr>
          <w:rFonts w:hint="eastAsia" w:ascii="ＭＳ 明朝" w:hAnsi="ＭＳ 明朝" w:eastAsia="ＭＳ 明朝"/>
          <w:color w:val="auto"/>
          <w:kern w:val="0"/>
          <w:sz w:val="22"/>
        </w:rPr>
      </w:pPr>
    </w:p>
    <w:p>
      <w:pPr>
        <w:pStyle w:val="0"/>
        <w:overflowPunct w:val="0"/>
        <w:jc w:val="righ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overflowPunct w:val="0"/>
        <w:textAlignment w:val="baseline"/>
        <w:rPr>
          <w:rFonts w:hint="default" w:ascii="ＭＳ 明朝" w:hAnsi="ＭＳ 明朝" w:eastAsia="ＭＳ 明朝"/>
          <w:color w:val="auto"/>
          <w:kern w:val="0"/>
          <w:sz w:val="22"/>
        </w:rPr>
      </w:pPr>
    </w:p>
    <w:p>
      <w:pPr>
        <w:pStyle w:val="0"/>
        <w:overflowPunct w:val="0"/>
        <w:ind w:firstLine="218" w:firstLine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御杖村長　　　　殿</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 xml:space="preserve">                                                  </w:t>
      </w:r>
      <w:r>
        <w:rPr>
          <w:rFonts w:hint="eastAsia" w:ascii="ＭＳ 明朝" w:hAnsi="ＭＳ 明朝" w:eastAsia="ＭＳ 明朝"/>
          <w:color w:val="auto"/>
          <w:kern w:val="0"/>
        </w:rPr>
        <w:t>交付対象者</w:t>
      </w:r>
    </w:p>
    <w:p>
      <w:pPr>
        <w:pStyle w:val="0"/>
        <w:overflowPunct w:val="0"/>
        <w:jc w:val="left"/>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 xml:space="preserve">                                                  </w:t>
      </w:r>
      <w:r>
        <w:rPr>
          <w:rFonts w:hint="eastAsia" w:ascii="ＭＳ 明朝" w:hAnsi="ＭＳ 明朝" w:eastAsia="ＭＳ 明朝"/>
          <w:color w:val="auto"/>
          <w:kern w:val="0"/>
        </w:rPr>
        <w:t>住所：</w:t>
      </w:r>
    </w:p>
    <w:p>
      <w:pPr>
        <w:pStyle w:val="0"/>
        <w:overflowPunct w:val="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氏名：</w:t>
      </w: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「森林境界の明確化」報告書の提出について</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御杖村森林整備地域活動支援交付金交付要綱第６条第２項の規定により、　　　年度の対象行為の実施について別紙のとおり関係書類を添えて報告します。</w:t>
      </w:r>
      <w:r>
        <w:rPr>
          <w:rFonts w:hint="default" w:ascii="ＭＳ 明朝" w:hAnsi="ＭＳ 明朝" w:eastAsia="ＭＳ 明朝"/>
          <w:color w:val="auto"/>
          <w:kern w:val="0"/>
          <w:sz w:val="22"/>
        </w:rPr>
        <w:t xml:space="preserve"> </w:t>
      </w:r>
    </w:p>
    <w:p>
      <w:pPr>
        <w:pStyle w:val="0"/>
        <w:overflowPunct w:val="0"/>
        <w:spacing w:line="276" w:lineRule="auto"/>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記</w:t>
      </w: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　「森林境界の明確化」実施状況報告書</w:t>
      </w: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　同意書の写し（又は同意を確認できる書類）</w:t>
      </w: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３　対象行為の委託等に係る契約書の写し</w:t>
      </w: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４　測量成果（電子データ等）</w:t>
      </w:r>
    </w:p>
    <w:p>
      <w:pPr>
        <w:pStyle w:val="0"/>
        <w:overflowPunct w:val="0"/>
        <w:spacing w:line="0" w:lineRule="atLeast"/>
        <w:textAlignment w:val="baseline"/>
        <w:rPr>
          <w:rFonts w:hint="default" w:ascii="ＭＳ 明朝" w:hAnsi="ＭＳ 明朝" w:eastAsia="ＭＳ 明朝"/>
          <w:color w:val="auto"/>
          <w:kern w:val="0"/>
          <w:sz w:val="22"/>
        </w:rPr>
      </w:pPr>
    </w:p>
    <w:p>
      <w:pPr>
        <w:pStyle w:val="0"/>
        <w:overflowPunct w:val="0"/>
        <w:spacing w:line="0" w:lineRule="atLeast"/>
        <w:textAlignment w:val="baseline"/>
        <w:rPr>
          <w:rFonts w:hint="default" w:ascii="ＭＳ 明朝" w:hAnsi="ＭＳ 明朝" w:eastAsia="ＭＳ 明朝"/>
          <w:color w:val="auto"/>
          <w:kern w:val="0"/>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第７号様式別紙</w:t>
      </w:r>
    </w:p>
    <w:p>
      <w:pPr>
        <w:pStyle w:val="0"/>
        <w:overflowPunct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「森林境界の明確化」実施結果報告書</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jc w:val="lef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１　実施期間　：　　　年　月　日　～　月　日</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２　実施者名</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協定の代表者</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３　積算基礎森林面積</w:t>
      </w:r>
    </w:p>
    <w:tbl>
      <w:tblPr>
        <w:tblStyle w:val="11"/>
        <w:tblW w:w="9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2"/>
        <w:gridCol w:w="1418"/>
        <w:gridCol w:w="1417"/>
        <w:gridCol w:w="803"/>
        <w:gridCol w:w="992"/>
        <w:gridCol w:w="992"/>
        <w:gridCol w:w="993"/>
        <w:gridCol w:w="992"/>
        <w:gridCol w:w="1134"/>
      </w:tblGrid>
      <w:tr>
        <w:trPr/>
        <w:tc>
          <w:tcPr>
            <w:tcW w:w="5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left="1" w:leftChars="-50" w:hanging="105" w:hangingChars="48"/>
              <w:jc w:val="left"/>
              <w:textAlignment w:val="baseline"/>
              <w:rPr>
                <w:rFonts w:hint="default" w:ascii="ＭＳ 明朝" w:hAnsi="ＭＳ 明朝" w:eastAsia="ＭＳ 明朝"/>
                <w:color w:val="auto"/>
                <w:spacing w:val="2"/>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番号</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森林の所在地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所有者名</w:t>
            </w:r>
          </w:p>
        </w:tc>
        <w:tc>
          <w:tcPr>
            <w:tcW w:w="8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面積</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default" w:ascii="ＭＳ 明朝" w:hAnsi="ＭＳ 明朝" w:eastAsia="ＭＳ 明朝"/>
                <w:color w:val="auto"/>
                <w:kern w:val="0"/>
                <w:sz w:val="22"/>
              </w:rPr>
              <w:t>(ha)</w:t>
            </w:r>
          </w:p>
        </w:tc>
        <w:tc>
          <w:tcPr>
            <w:tcW w:w="29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加算措置</w:t>
            </w:r>
            <w:r>
              <w:rPr>
                <w:rFonts w:hint="default" w:ascii="ＭＳ 明朝" w:hAnsi="ＭＳ 明朝" w:eastAsia="ＭＳ 明朝"/>
                <w:color w:val="auto"/>
                <w:kern w:val="0"/>
                <w:sz w:val="22"/>
              </w:rPr>
              <w:t>(ha)</w:t>
            </w:r>
          </w:p>
        </w:tc>
        <w:tc>
          <w:tcPr>
            <w:tcW w:w="99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測量延長</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(m)</w:t>
            </w:r>
          </w:p>
        </w:tc>
        <w:tc>
          <w:tcPr>
            <w:tcW w:w="1134"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備考</w:t>
            </w:r>
          </w:p>
        </w:tc>
      </w:tr>
      <w:tr>
        <w:trPr/>
        <w:tc>
          <w:tcPr>
            <w:tcW w:w="56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4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80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position w:val="-3"/>
                <w:sz w:val="20"/>
              </w:rPr>
              <w:t>精度向上</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0"/>
              </w:rPr>
              <w:t>リモセン</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position w:val="-6"/>
                <w:sz w:val="22"/>
              </w:rPr>
              <w:t>不在村</w:t>
            </w:r>
          </w:p>
        </w:tc>
        <w:tc>
          <w:tcPr>
            <w:tcW w:w="99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sz w:val="22"/>
              </w:rPr>
            </w:pPr>
          </w:p>
        </w:tc>
      </w:tr>
      <w:tr>
        <w:trPr/>
        <w:tc>
          <w:tcPr>
            <w:tcW w:w="5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p>
        </w:tc>
        <w:tc>
          <w:tcPr>
            <w:tcW w:w="1134"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p>
        </w:tc>
      </w:tr>
      <w:tr>
        <w:trPr/>
        <w:tc>
          <w:tcPr>
            <w:tcW w:w="5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p>
        </w:tc>
        <w:tc>
          <w:tcPr>
            <w:tcW w:w="1134"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p>
        </w:tc>
      </w:tr>
      <w:tr>
        <w:trPr/>
        <w:tc>
          <w:tcPr>
            <w:tcW w:w="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13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ind w:left="218" w:hanging="218" w:hangingChars="100"/>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注１：「加算措置」のうち「精度向上」とは、実施要領別表２の２の１の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の③のイの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イ</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のｂに定める交付単価の加算を適用した森林面積、「リモセン」とは、交付金実施要領別表２の２の１の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の③のイの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イ</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のｃに定める交付単価の加算を適用した森林面積、「不在村」とは、交付金実施要領別表２の２の１の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の③のイの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イ</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のｄに定める交付単価の加算を適用した森林面積。</w:t>
      </w: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注２：「森林境界案の作成」を実施した際は、「備考」欄に「境界案」を記入してください。</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４　実行経費内訳報告書</w:t>
      </w:r>
    </w:p>
    <w:tbl>
      <w:tblPr>
        <w:tblStyle w:val="11"/>
        <w:tblW w:w="816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7"/>
        <w:gridCol w:w="2835"/>
        <w:gridCol w:w="2977"/>
      </w:tblGrid>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区　分</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金額（円）</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　考</w:t>
            </w: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合　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注：「区分」欄には、交付金実施要領別紙１の５の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１</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に基づき記載すること。</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５　対象行為等実施状況</w:t>
      </w:r>
    </w:p>
    <w:tbl>
      <w:tblPr>
        <w:tblStyle w:val="11"/>
        <w:tblW w:w="916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992"/>
        <w:gridCol w:w="992"/>
        <w:gridCol w:w="1276"/>
        <w:gridCol w:w="1985"/>
        <w:gridCol w:w="1701"/>
        <w:gridCol w:w="1417"/>
      </w:tblGrid>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番号</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日付</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時間</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実施箇所</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具体的内容</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の実施者</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備考</w:t>
            </w: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注１：「対象行為の実施箇所」には、地域活動を行った林小班名等を記載すること。</w:t>
      </w: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注２：「対象行為の具体的内容」には、「境界の測量」、「精度向上による測量」、「リモセンによる測量」、「森林境界案の作成」等を記載すること。</w:t>
      </w:r>
    </w:p>
    <w:p>
      <w:pPr>
        <w:pStyle w:val="0"/>
        <w:overflowPunct w:val="0"/>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６　対象行為実施箇所位置図　　　　　　　　　　　　　　　　　　　　№</w:t>
      </w:r>
    </w:p>
    <w:tbl>
      <w:tblPr>
        <w:tblStyle w:val="11"/>
        <w:tblW w:w="901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p>
            <w:pPr>
              <w:pStyle w:val="0"/>
              <w:suppressAutoHyphens w:val="1"/>
              <w:kinsoku w:val="0"/>
              <w:wordWrap w:val="0"/>
              <w:overflowPunct w:val="0"/>
              <w:autoSpaceDE w:val="0"/>
              <w:autoSpaceDN w:val="0"/>
              <w:adjustRightInd w:val="0"/>
              <w:spacing w:line="268" w:lineRule="atLeast"/>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注：対象行為の実施箇所を記入。実施箇所については、別途、成果を記した図面を添付する。</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７　地域活動状況写真整理</w:t>
      </w:r>
    </w:p>
    <w:tbl>
      <w:tblPr>
        <w:tblStyle w:val="11"/>
        <w:tblW w:w="901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1"/>
        <w:gridCol w:w="993"/>
        <w:gridCol w:w="283"/>
        <w:gridCol w:w="6662"/>
      </w:tblGrid>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番号</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日付</w:t>
            </w:r>
          </w:p>
        </w:tc>
        <w:tc>
          <w:tcPr>
            <w:tcW w:w="283"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66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r>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rHeight w:val="617" w:hRule="atLeast"/>
        </w:trPr>
        <w:tc>
          <w:tcPr>
            <w:tcW w:w="20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活動内容</w:t>
            </w: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c>
          <w:tcPr>
            <w:tcW w:w="20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bl>
    <w:p>
      <w:pPr>
        <w:pStyle w:val="0"/>
        <w:autoSpaceDE w:val="0"/>
        <w:autoSpaceDN w:val="0"/>
        <w:adjustRightInd w:val="0"/>
        <w:spacing w:line="0" w:lineRule="atLeast"/>
        <w:jc w:val="center"/>
        <w:rPr>
          <w:rFonts w:hint="default" w:ascii="ＭＳ 明朝" w:hAnsi="ＭＳ 明朝" w:eastAsia="ＭＳ 明朝"/>
          <w:color w:val="auto"/>
          <w:spacing w:val="2"/>
          <w:kern w:val="0"/>
          <w:sz w:val="22"/>
        </w:rPr>
      </w:pPr>
    </w:p>
    <w:tbl>
      <w:tblPr>
        <w:tblStyle w:val="11"/>
        <w:tblW w:w="901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1"/>
        <w:gridCol w:w="993"/>
        <w:gridCol w:w="283"/>
        <w:gridCol w:w="6662"/>
      </w:tblGrid>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番号</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日付</w:t>
            </w:r>
          </w:p>
        </w:tc>
        <w:tc>
          <w:tcPr>
            <w:tcW w:w="283"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66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r>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rHeight w:val="593" w:hRule="atLeast"/>
        </w:trPr>
        <w:tc>
          <w:tcPr>
            <w:tcW w:w="20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活動内容</w:t>
            </w: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c>
          <w:tcPr>
            <w:tcW w:w="20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bl>
    <w:p>
      <w:pPr>
        <w:pStyle w:val="0"/>
        <w:autoSpaceDE w:val="0"/>
        <w:autoSpaceDN w:val="0"/>
        <w:adjustRightInd w:val="0"/>
        <w:spacing w:line="0" w:lineRule="atLeast"/>
        <w:jc w:val="center"/>
        <w:rPr>
          <w:rFonts w:hint="default" w:ascii="ＭＳ 明朝" w:hAnsi="ＭＳ 明朝" w:eastAsia="ＭＳ 明朝"/>
          <w:color w:val="auto"/>
          <w:spacing w:val="2"/>
          <w:kern w:val="0"/>
          <w:sz w:val="22"/>
        </w:rPr>
      </w:pPr>
    </w:p>
    <w:tbl>
      <w:tblPr>
        <w:tblStyle w:val="11"/>
        <w:tblW w:w="901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81"/>
        <w:gridCol w:w="993"/>
        <w:gridCol w:w="283"/>
        <w:gridCol w:w="6662"/>
      </w:tblGrid>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番号</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日付</w:t>
            </w:r>
          </w:p>
        </w:tc>
        <w:tc>
          <w:tcPr>
            <w:tcW w:w="283"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66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r>
      <w:tr>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rHeight w:val="583" w:hRule="atLeast"/>
        </w:trPr>
        <w:tc>
          <w:tcPr>
            <w:tcW w:w="207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活動内容</w:t>
            </w:r>
          </w:p>
        </w:tc>
        <w:tc>
          <w:tcPr>
            <w:tcW w:w="28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r>
        <w:trPr/>
        <w:tc>
          <w:tcPr>
            <w:tcW w:w="20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p>
        </w:tc>
        <w:tc>
          <w:tcPr>
            <w:tcW w:w="2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c>
          <w:tcPr>
            <w:tcW w:w="66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2"/>
                <w:kern w:val="0"/>
                <w:sz w:val="22"/>
              </w:rPr>
            </w:pPr>
          </w:p>
        </w:tc>
      </w:tr>
    </w:tbl>
    <w:p>
      <w:pPr>
        <w:pStyle w:val="0"/>
        <w:rPr>
          <w:rFonts w:hint="default" w:ascii="ＭＳ 明朝" w:hAnsi="ＭＳ 明朝" w:eastAsia="ＭＳ 明朝"/>
          <w:color w:val="auto"/>
          <w:sz w:val="22"/>
        </w:rPr>
      </w:pPr>
      <w:r>
        <w:rPr>
          <w:rFonts w:hint="eastAsia" w:ascii="ＭＳ 明朝" w:hAnsi="ＭＳ 明朝" w:eastAsia="ＭＳ 明朝"/>
          <w:color w:val="auto"/>
          <w:sz w:val="22"/>
        </w:rPr>
        <w:t>注：写真整理帳は、必要に応じて適宜追加すること。</w:t>
      </w:r>
    </w:p>
    <w:p>
      <w:pPr>
        <w:pStyle w:val="0"/>
        <w:spacing w:line="0" w:lineRule="atLeast"/>
        <w:rPr>
          <w:rFonts w:hint="default" w:ascii="ＭＳ 明朝" w:hAnsi="ＭＳ 明朝" w:eastAsia="ＭＳ 明朝"/>
          <w:sz w:val="22"/>
        </w:rPr>
      </w:pPr>
    </w:p>
    <w:sectPr>
      <w:type w:val="continuous"/>
      <w:pgSz w:w="11906" w:h="16838"/>
      <w:pgMar w:top="1361" w:right="1191" w:bottom="1191" w:left="1361" w:header="720" w:footer="720" w:gutter="0"/>
      <w:pgNumType w:start="1"/>
      <w:cols w:space="720"/>
      <w:noEndnote w:val="1"/>
      <w:textDirection w:val="lrTb"/>
      <w:docGrid w:type="linesAndChars" w:linePitch="310"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3</Words>
  <Characters>854</Characters>
  <Application>JUST Note</Application>
  <Lines>2095</Lines>
  <Paragraphs>68</Paragraphs>
  <Company>御杖村</Company>
  <CharactersWithSpaces>1086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k-nakajima</dc:creator>
  <cp:lastModifiedBy>だぃすけ</cp:lastModifiedBy>
  <dcterms:created xsi:type="dcterms:W3CDTF">2022-05-20T08:07:00Z</dcterms:created>
  <dcterms:modified xsi:type="dcterms:W3CDTF">2025-05-27T08:46:39Z</dcterms:modified>
  <cp:revision>10</cp:revision>
</cp:coreProperties>
</file>