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6AD" w:rsidRDefault="000206AD">
      <w:pPr>
        <w:adjustRightInd/>
        <w:rPr>
          <w:rFonts w:ascii="ＭＳ 明朝" w:hAnsi="ＭＳ 明朝" w:hint="eastAsia"/>
          <w:spacing w:val="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25pt;margin-top:-12.8pt;width:45.25pt;height:18.9pt;z-index:251656704;mso-position-horizontal:absolute;mso-position-horizontal-relative:text;mso-position-vertical:absolute;mso-position-vertical-relative:text" filled="f">
            <v:textbox inset="5.85pt,.7pt,5.85pt,.7pt">
              <w:txbxContent>
                <w:p w:rsidR="000206AD" w:rsidRDefault="000206AD">
                  <w:pPr>
                    <w:jc w:val="center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ブルー色</w:t>
                  </w:r>
                </w:p>
              </w:txbxContent>
            </v:textbox>
          </v:shape>
        </w:pict>
      </w:r>
      <w:r>
        <w:rPr>
          <w:rFonts w:ascii="Century" w:hAnsi="Century" w:hint="eastAsia"/>
          <w:color w:val="auto"/>
          <w:kern w:val="2"/>
          <w:sz w:val="21"/>
        </w:rPr>
        <w:t>様式第１号（第５条関係）</w:t>
      </w:r>
    </w:p>
    <w:p w:rsidR="000206AD" w:rsidRDefault="000206AD">
      <w:pPr>
        <w:overflowPunct/>
        <w:adjustRightInd/>
        <w:spacing w:line="276" w:lineRule="auto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>（県内受診者用）</w:t>
      </w:r>
    </w:p>
    <w:p w:rsidR="000206AD" w:rsidRDefault="000206AD">
      <w:pPr>
        <w:overflowPunct/>
        <w:adjustRightInd/>
        <w:spacing w:line="276" w:lineRule="auto"/>
        <w:ind w:right="19" w:firstLineChars="3250" w:firstLine="7046"/>
        <w:textAlignment w:val="auto"/>
        <w:rPr>
          <w:rFonts w:ascii="Century" w:hAnsi="Century" w:hint="eastAsia"/>
          <w:color w:val="auto"/>
          <w:kern w:val="2"/>
          <w:sz w:val="21"/>
          <w:u w:val="single"/>
        </w:rPr>
      </w:pPr>
      <w:r>
        <w:rPr>
          <w:rFonts w:ascii="Century" w:hAnsi="Century" w:hint="eastAsia"/>
          <w:color w:val="auto"/>
          <w:kern w:val="2"/>
          <w:sz w:val="21"/>
          <w:u w:val="single"/>
        </w:rPr>
        <w:t xml:space="preserve">発行番号　　　　　</w:t>
      </w:r>
    </w:p>
    <w:p w:rsidR="000206AD" w:rsidRDefault="000206AD">
      <w:pPr>
        <w:overflowPunct/>
        <w:adjustRightInd/>
        <w:spacing w:line="276" w:lineRule="auto"/>
        <w:ind w:right="19"/>
        <w:jc w:val="center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ＤＨＰ特太ゴシック体" w:eastAsia="ＤＨＰ特太ゴシック体" w:hAnsi="ＤＨＰ特太ゴシック体" w:hint="eastAsia"/>
          <w:color w:val="auto"/>
          <w:kern w:val="2"/>
          <w:sz w:val="32"/>
        </w:rPr>
        <w:t xml:space="preserve">  </w:t>
      </w:r>
      <w:r>
        <w:rPr>
          <w:rFonts w:ascii="ＤＨＰ特太ゴシック体" w:eastAsia="ＤＨＰ特太ゴシック体" w:hAnsi="ＤＨＰ特太ゴシック体" w:hint="eastAsia"/>
          <w:color w:val="auto"/>
          <w:kern w:val="2"/>
          <w:sz w:val="36"/>
        </w:rPr>
        <w:t>産婦健康診査　受診券（</w:t>
      </w:r>
      <w:r>
        <w:rPr>
          <w:rFonts w:ascii="ＤＨＰ特太ゴシック体" w:eastAsia="ＤＨＰ特太ゴシック体" w:hAnsi="ＤＨＰ特太ゴシック体" w:hint="eastAsia"/>
          <w:color w:val="auto"/>
          <w:kern w:val="2"/>
          <w:sz w:val="36"/>
        </w:rPr>
        <w:t>1</w:t>
      </w:r>
      <w:r>
        <w:rPr>
          <w:rFonts w:ascii="ＤＨＰ特太ゴシック体" w:eastAsia="ＤＨＰ特太ゴシック体" w:hAnsi="ＤＨＰ特太ゴシック体" w:hint="eastAsia"/>
          <w:color w:val="auto"/>
          <w:kern w:val="2"/>
          <w:sz w:val="36"/>
        </w:rPr>
        <w:t xml:space="preserve">回目）　</w:t>
      </w:r>
    </w:p>
    <w:p w:rsidR="000206AD" w:rsidRDefault="000206AD">
      <w:pPr>
        <w:overflowPunct/>
        <w:adjustRightInd/>
        <w:spacing w:line="276" w:lineRule="auto"/>
        <w:ind w:leftChars="200" w:left="454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hint="eastAsia"/>
        </w:rPr>
        <w:pict>
          <v:roundrect id="_x0000_s1027" style="position:absolute;left:0;text-align:left;margin-left:1.05pt;margin-top:14.9pt;width:488.25pt;height:159pt;z-index:251658752;mso-position-horizontal:absolute;mso-position-horizontal-relative:text;mso-position-vertical:absolute;mso-position-vertical-relative:text" arcsize="10923f" filled="f"/>
        </w:pict>
      </w:r>
    </w:p>
    <w:p w:rsidR="000206AD" w:rsidRDefault="000206AD">
      <w:pPr>
        <w:overflowPunct/>
        <w:adjustRightInd/>
        <w:spacing w:line="276" w:lineRule="auto"/>
        <w:ind w:leftChars="200" w:left="454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>産後２週間、産後１か月など産後間もない時期に、この受診券でうけることのできる検査内容は下記のとおりです。</w:t>
      </w:r>
    </w:p>
    <w:p w:rsidR="000206AD" w:rsidRDefault="000206AD">
      <w:pPr>
        <w:overflowPunct/>
        <w:adjustRightInd/>
        <w:spacing w:line="276" w:lineRule="auto"/>
        <w:ind w:leftChars="200" w:left="454"/>
        <w:textAlignment w:val="auto"/>
        <w:rPr>
          <w:rFonts w:ascii="ＭＳ ゴシック" w:eastAsia="ＭＳ ゴシック" w:hAnsi="ＭＳ ゴシック"/>
          <w:color w:val="auto"/>
          <w:kern w:val="2"/>
        </w:rPr>
      </w:pPr>
      <w:r>
        <w:rPr>
          <w:rFonts w:ascii="Century" w:hAnsi="Century" w:hint="eastAsia"/>
          <w:color w:val="auto"/>
          <w:kern w:val="2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kern w:val="2"/>
          <w:bdr w:val="single" w:sz="4" w:space="0" w:color="auto"/>
        </w:rPr>
        <w:t>問診・診察、体重・血圧測定、尿検査、保健指導、こころの健康チェック（裏面）</w:t>
      </w:r>
    </w:p>
    <w:p w:rsidR="000206AD" w:rsidRDefault="000206AD">
      <w:pPr>
        <w:overflowPunct/>
        <w:adjustRightInd/>
        <w:spacing w:line="276" w:lineRule="auto"/>
        <w:ind w:leftChars="200" w:left="454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>産婦健康診査の結果は、実施機関から住所地の市町村へ情報提供があり、市町村担当課からご連絡させていただくことがあります。また必要に応じて、市町村担当課より実施機関へ情報提　供することがあります。</w:t>
      </w:r>
      <w:r>
        <w:rPr>
          <w:rFonts w:ascii="Century" w:hAnsi="Century" w:hint="eastAsia"/>
          <w:color w:val="auto"/>
          <w:kern w:val="2"/>
          <w:sz w:val="24"/>
        </w:rPr>
        <w:t xml:space="preserve">　</w:t>
      </w:r>
    </w:p>
    <w:p w:rsidR="000206AD" w:rsidRDefault="000206AD">
      <w:pPr>
        <w:overflowPunct/>
        <w:adjustRightInd/>
        <w:spacing w:line="276" w:lineRule="auto"/>
        <w:ind w:leftChars="200" w:left="454" w:firstLineChars="9" w:firstLine="20"/>
        <w:textAlignment w:val="auto"/>
        <w:rPr>
          <w:rFonts w:ascii="Century" w:hAnsi="Century" w:hint="eastAsia"/>
          <w:color w:val="auto"/>
          <w:kern w:val="2"/>
          <w:sz w:val="21"/>
          <w:bdr w:val="single" w:sz="4" w:space="0" w:color="auto"/>
        </w:rPr>
      </w:pPr>
      <w:r>
        <w:rPr>
          <w:rFonts w:ascii="Century" w:hAnsi="Century" w:hint="eastAsia"/>
          <w:color w:val="auto"/>
          <w:kern w:val="2"/>
          <w:sz w:val="21"/>
        </w:rPr>
        <w:t>受診券は１回につき１枚、助成金額は上限</w:t>
      </w:r>
      <w:r>
        <w:rPr>
          <w:rFonts w:ascii="Century" w:hAnsi="Century"/>
          <w:color w:val="auto"/>
          <w:kern w:val="2"/>
          <w:sz w:val="21"/>
        </w:rPr>
        <w:t>5,000</w:t>
      </w:r>
      <w:r>
        <w:rPr>
          <w:rFonts w:ascii="Century" w:hAnsi="Century" w:hint="eastAsia"/>
          <w:color w:val="auto"/>
          <w:kern w:val="2"/>
          <w:sz w:val="21"/>
        </w:rPr>
        <w:t>円です。上記以外の健診内容について、助成金額よりも高くなる場合は、その差額を実施機関に支払う必要があります。</w:t>
      </w:r>
    </w:p>
    <w:p w:rsidR="000206AD" w:rsidRDefault="000206AD">
      <w:pPr>
        <w:overflowPunct/>
        <w:adjustRightInd/>
        <w:spacing w:line="276" w:lineRule="auto"/>
        <w:textAlignment w:val="auto"/>
        <w:rPr>
          <w:rFonts w:ascii="Century" w:hAnsi="Century" w:hint="eastAsia"/>
          <w:color w:val="auto"/>
          <w:kern w:val="2"/>
          <w:sz w:val="21"/>
        </w:rPr>
      </w:pPr>
    </w:p>
    <w:p w:rsidR="000206AD" w:rsidRDefault="000206AD">
      <w:pPr>
        <w:overflowPunct/>
        <w:adjustRightInd/>
        <w:spacing w:line="276" w:lineRule="auto"/>
        <w:ind w:firstLineChars="300" w:firstLine="650"/>
        <w:jc w:val="right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 xml:space="preserve">　　年　　月　　日（省略可）</w:t>
      </w:r>
    </w:p>
    <w:p w:rsidR="000206AD" w:rsidRDefault="000206AD">
      <w:pPr>
        <w:overflowPunct/>
        <w:adjustRightInd/>
        <w:spacing w:line="276" w:lineRule="auto"/>
        <w:ind w:firstLineChars="100" w:firstLine="287"/>
        <w:textAlignment w:val="auto"/>
        <w:rPr>
          <w:rFonts w:ascii="Century" w:hAnsi="Century" w:hint="eastAsia"/>
          <w:color w:val="auto"/>
          <w:kern w:val="2"/>
          <w:sz w:val="28"/>
        </w:rPr>
      </w:pPr>
      <w:r>
        <w:rPr>
          <w:rFonts w:ascii="Century" w:hAnsi="Century" w:hint="eastAsia"/>
          <w:color w:val="auto"/>
          <w:kern w:val="2"/>
          <w:sz w:val="28"/>
        </w:rPr>
        <w:t>委　託　機　関　の　長　　殿</w:t>
      </w:r>
    </w:p>
    <w:p w:rsidR="000206AD" w:rsidRDefault="000206AD">
      <w:pPr>
        <w:overflowPunct/>
        <w:adjustRightInd/>
        <w:spacing w:line="276" w:lineRule="auto"/>
        <w:ind w:firstLineChars="1600" w:firstLine="4589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8"/>
        </w:rPr>
        <w:t>御</w:t>
      </w:r>
      <w:r>
        <w:rPr>
          <w:rFonts w:ascii="Century" w:hAnsi="Century"/>
          <w:color w:val="auto"/>
          <w:kern w:val="2"/>
          <w:sz w:val="28"/>
        </w:rPr>
        <w:t xml:space="preserve"> </w:t>
      </w:r>
      <w:r>
        <w:rPr>
          <w:rFonts w:ascii="Century" w:hAnsi="Century" w:hint="eastAsia"/>
          <w:color w:val="auto"/>
          <w:kern w:val="2"/>
          <w:sz w:val="28"/>
        </w:rPr>
        <w:t>杖</w:t>
      </w:r>
      <w:r>
        <w:rPr>
          <w:rFonts w:ascii="Century" w:hAnsi="Century"/>
          <w:color w:val="auto"/>
          <w:kern w:val="2"/>
          <w:sz w:val="28"/>
        </w:rPr>
        <w:t xml:space="preserve"> </w:t>
      </w:r>
      <w:r>
        <w:rPr>
          <w:rFonts w:ascii="Century" w:hAnsi="Century" w:hint="eastAsia"/>
          <w:color w:val="auto"/>
          <w:kern w:val="2"/>
          <w:sz w:val="28"/>
        </w:rPr>
        <w:t>村</w:t>
      </w:r>
      <w:r>
        <w:rPr>
          <w:rFonts w:ascii="Century" w:hAnsi="Century"/>
          <w:color w:val="auto"/>
          <w:kern w:val="2"/>
          <w:sz w:val="28"/>
        </w:rPr>
        <w:t xml:space="preserve"> </w:t>
      </w:r>
      <w:r>
        <w:rPr>
          <w:rFonts w:ascii="Century" w:hAnsi="Century" w:hint="eastAsia"/>
          <w:color w:val="auto"/>
          <w:kern w:val="2"/>
          <w:sz w:val="28"/>
        </w:rPr>
        <w:t xml:space="preserve">長　　　　　　　　</w:t>
      </w:r>
      <w:r>
        <w:rPr>
          <w:rFonts w:ascii="Century" w:hAnsi="Century" w:hint="eastAsia"/>
          <w:color w:val="auto"/>
          <w:kern w:val="2"/>
          <w:sz w:val="28"/>
          <w:bdr w:val="single" w:sz="4" w:space="0" w:color="auto"/>
        </w:rPr>
        <w:t xml:space="preserve">印　</w:t>
      </w:r>
      <w:r>
        <w:pict>
          <v:rect id="正方形/長方形 1" o:spid="_x0000_s1028" style="position:absolute;left:0;text-align:left;margin-left:-351.85pt;margin-top:37.85pt;width:205.2pt;height:67.5pt;z-index:251657728;visibility:visible;mso-position-horizontal:absolute;mso-position-horizontal-relative:text;mso-position-vertical:absolute;mso-position-vertical-relative:text" filled="f" strokecolor="red" strokeweight="1pt">
            <v:textbox>
              <w:txbxContent>
                <w:p w:rsidR="000206AD" w:rsidRDefault="000206AD">
                  <w:pPr>
                    <w:pStyle w:val="Web"/>
                    <w:spacing w:before="0" w:beforeAutospacing="0" w:after="0" w:afterAutospacing="0" w:line="0" w:lineRule="atLeast"/>
                    <w:rPr>
                      <w:rFonts w:ascii="Century" w:eastAsia="ＭＳ 明朝" w:hAnsi="Century"/>
                      <w:b/>
                      <w:color w:val="FF0000"/>
                      <w:sz w:val="28"/>
                    </w:rPr>
                  </w:pPr>
                  <w:r>
                    <w:rPr>
                      <w:rFonts w:ascii="Century" w:eastAsia="ＭＳ 明朝" w:hAnsi="Century" w:hint="eastAsia"/>
                      <w:b/>
                      <w:color w:val="FF0000"/>
                      <w:sz w:val="28"/>
                    </w:rPr>
                    <w:t>年月日</w:t>
                  </w: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欄に入っていました</w:t>
                  </w:r>
                </w:p>
                <w:p w:rsidR="000206AD" w:rsidRDefault="000206AD">
                  <w:pPr>
                    <w:pStyle w:val="Web"/>
                    <w:spacing w:before="0" w:beforeAutospacing="0" w:after="0" w:afterAutospacing="0" w:line="0" w:lineRule="atLeast"/>
                    <w:rPr>
                      <w:rFonts w:ascii="Century" w:eastAsia="ＭＳ 明朝" w:hAnsi="Century"/>
                      <w:b/>
                      <w:color w:val="FF0000"/>
                      <w:sz w:val="28"/>
                    </w:rPr>
                  </w:pP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「</w:t>
                  </w:r>
                  <w:r>
                    <w:rPr>
                      <w:rFonts w:ascii="Century" w:eastAsia="ＭＳ 明朝" w:hAnsi="Century" w:hint="eastAsia"/>
                      <w:b/>
                      <w:color w:val="FF0000"/>
                      <w:sz w:val="28"/>
                    </w:rPr>
                    <w:t>平成」という</w:t>
                  </w: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符号をすべて</w:t>
                  </w:r>
                </w:p>
                <w:p w:rsidR="000206AD" w:rsidRDefault="000206AD">
                  <w:pPr>
                    <w:pStyle w:val="Web"/>
                    <w:spacing w:before="0" w:beforeAutospacing="0" w:after="0" w:afterAutospacing="0" w:line="0" w:lineRule="atLeast"/>
                    <w:rPr>
                      <w:rFonts w:hint="eastAsia"/>
                      <w:b/>
                      <w:sz w:val="6"/>
                    </w:rPr>
                  </w:pP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削除しました</w:t>
                  </w:r>
                  <w:r>
                    <w:rPr>
                      <w:rFonts w:ascii="Century" w:eastAsia="ＭＳ 明朝" w:hAnsi="Century" w:hint="eastAsia"/>
                      <w:b/>
                      <w:color w:val="FF0000"/>
                      <w:sz w:val="28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Century" w:hAnsi="Century" w:hint="eastAsia"/>
          <w:color w:val="auto"/>
          <w:kern w:val="2"/>
          <w:sz w:val="21"/>
        </w:rPr>
        <w:t>下記産婦の産婦健康診査を依頼します。</w:t>
      </w:r>
    </w:p>
    <w:p w:rsidR="000206AD" w:rsidRDefault="000206AD">
      <w:pPr>
        <w:overflowPunct/>
        <w:adjustRightInd/>
        <w:spacing w:line="276" w:lineRule="auto"/>
        <w:ind w:leftChars="200" w:left="671" w:hangingChars="100" w:hanging="217"/>
        <w:textAlignment w:val="auto"/>
        <w:rPr>
          <w:rFonts w:ascii="Century" w:hAnsi="Century" w:hint="eastAsia"/>
          <w:color w:val="auto"/>
          <w:kern w:val="2"/>
          <w:sz w:val="21"/>
          <w:bdr w:val="single" w:sz="4" w:space="0" w:color="auto"/>
        </w:rPr>
      </w:pPr>
    </w:p>
    <w:tbl>
      <w:tblPr>
        <w:tblW w:w="907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546"/>
      </w:tblGrid>
      <w:tr w:rsidR="00000000">
        <w:trPr>
          <w:trHeight w:val="1223"/>
        </w:trPr>
        <w:tc>
          <w:tcPr>
            <w:tcW w:w="4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06AD" w:rsidRDefault="000206AD">
            <w:pPr>
              <w:overflowPunct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  <w:t>産婦氏名</w:t>
            </w:r>
          </w:p>
          <w:p w:rsidR="000206AD" w:rsidRDefault="000206AD">
            <w:pPr>
              <w:overflowPunct/>
              <w:adjustRightInd/>
              <w:spacing w:line="276" w:lineRule="auto"/>
              <w:jc w:val="right"/>
              <w:textAlignment w:val="auto"/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</w:pPr>
          </w:p>
        </w:tc>
        <w:tc>
          <w:tcPr>
            <w:tcW w:w="4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6AD" w:rsidRDefault="000206AD">
            <w:pPr>
              <w:overflowPunct/>
              <w:adjustRightInd/>
              <w:spacing w:line="276" w:lineRule="auto"/>
              <w:textAlignment w:val="auto"/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  <w:t>生年月日</w:t>
            </w:r>
          </w:p>
          <w:p w:rsidR="000206AD" w:rsidRDefault="000206AD">
            <w:pPr>
              <w:overflowPunct/>
              <w:adjustRightInd/>
              <w:spacing w:line="276" w:lineRule="auto"/>
              <w:jc w:val="right"/>
              <w:textAlignment w:val="auto"/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kern w:val="2"/>
                <w:sz w:val="24"/>
              </w:rPr>
              <w:t>年　　　　　月　　　　　日生</w:t>
            </w:r>
          </w:p>
        </w:tc>
      </w:tr>
    </w:tbl>
    <w:p w:rsidR="000206AD" w:rsidRDefault="000206AD">
      <w:pPr>
        <w:overflowPunct/>
        <w:adjustRightInd/>
        <w:spacing w:line="276" w:lineRule="auto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 xml:space="preserve">　</w:t>
      </w:r>
      <w:r>
        <w:rPr>
          <w:rFonts w:ascii="Century" w:hAnsi="Century" w:hint="eastAsia"/>
          <w:color w:val="auto"/>
          <w:kern w:val="2"/>
          <w:sz w:val="18"/>
        </w:rPr>
        <w:t>（産婦の情報として電話番号を入れたいという市町村もあるため、枠を作って、電話番号をいれてもよい）</w:t>
      </w:r>
    </w:p>
    <w:p w:rsidR="000206AD" w:rsidRDefault="000206AD">
      <w:pPr>
        <w:overflowPunct/>
        <w:adjustRightInd/>
        <w:spacing w:line="276" w:lineRule="auto"/>
        <w:ind w:left="288" w:hangingChars="100" w:hanging="288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b/>
          <w:color w:val="auto"/>
          <w:kern w:val="2"/>
          <w:sz w:val="28"/>
        </w:rPr>
        <w:t>実施機関記入</w:t>
      </w:r>
    </w:p>
    <w:tbl>
      <w:tblPr>
        <w:tblpPr w:leftFromText="142" w:rightFromText="142" w:vertAnchor="text" w:horzAnchor="margin" w:tblpX="32" w:tblpY="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6521"/>
      </w:tblGrid>
      <w:tr w:rsidR="00000000">
        <w:trPr>
          <w:trHeight w:val="633"/>
        </w:trPr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日（産後　　　　　日）</w:t>
            </w:r>
          </w:p>
        </w:tc>
      </w:tr>
      <w:tr w:rsidR="00000000">
        <w:trPr>
          <w:trHeight w:val="63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overflowPunct/>
              <w:adjustRightInd/>
              <w:textAlignment w:val="auto"/>
              <w:rPr>
                <w:rFonts w:ascii="ＭＳ 明朝" w:hAnsi="ＭＳ 明朝" w:hint="eastAsia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実施機関の</w:t>
            </w:r>
          </w:p>
          <w:p w:rsidR="000206AD" w:rsidRDefault="000206AD">
            <w:pPr>
              <w:rPr>
                <w:rFonts w:ascii="ＭＳ 明朝" w:hAnsi="ＭＳ 明朝" w:hint="eastAsia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名称・所在地・電話番号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rPr>
                <w:rFonts w:hint="eastAsia"/>
                <w:color w:val="auto"/>
              </w:rPr>
            </w:pPr>
          </w:p>
        </w:tc>
      </w:tr>
      <w:tr w:rsidR="00000000">
        <w:trPr>
          <w:trHeight w:val="63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jc w:val="center"/>
              <w:rPr>
                <w:rFonts w:ascii="ＭＳ 明朝" w:hAnsi="ＭＳ 明朝" w:hint="eastAsia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医師または助産師の氏名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rPr>
                <w:rFonts w:hint="eastAsia"/>
                <w:color w:val="auto"/>
              </w:rPr>
            </w:pPr>
          </w:p>
        </w:tc>
      </w:tr>
      <w:tr w:rsidR="00000000">
        <w:trPr>
          <w:trHeight w:val="283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健康診査の所見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0206AD" w:rsidRDefault="000206AD">
            <w:pPr>
              <w:ind w:firstLineChars="50" w:firstLine="12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異常なし　・　要指導　・　要精検　・　要医療</w:t>
            </w:r>
          </w:p>
          <w:p w:rsidR="000206AD" w:rsidRDefault="000206AD">
            <w:pPr>
              <w:ind w:firstLineChars="500" w:firstLine="1234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こころの健康チェック　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　　　　　　　点</w:t>
            </w:r>
          </w:p>
          <w:p w:rsidR="000206AD" w:rsidRDefault="000206AD"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特記事項</w:t>
            </w:r>
          </w:p>
          <w:p w:rsidR="000206AD" w:rsidRDefault="000206AD">
            <w:pPr>
              <w:rPr>
                <w:rFonts w:hint="eastAsia"/>
                <w:color w:val="auto"/>
                <w:sz w:val="24"/>
              </w:rPr>
            </w:pPr>
          </w:p>
          <w:p w:rsidR="000206AD" w:rsidRDefault="000206AD">
            <w:pPr>
              <w:rPr>
                <w:rFonts w:hint="eastAsia"/>
                <w:color w:val="auto"/>
                <w:sz w:val="24"/>
              </w:rPr>
            </w:pPr>
          </w:p>
        </w:tc>
      </w:tr>
    </w:tbl>
    <w:p w:rsidR="000206AD" w:rsidRDefault="000206AD">
      <w:pPr>
        <w:overflowPunct/>
        <w:adjustRightInd/>
        <w:spacing w:line="276" w:lineRule="auto"/>
        <w:textAlignment w:val="auto"/>
      </w:pPr>
      <w:r>
        <w:rPr>
          <w:rFonts w:ascii="Century" w:hAnsi="Century" w:hint="eastAsia"/>
          <w:color w:val="auto"/>
          <w:kern w:val="2"/>
          <w:sz w:val="21"/>
        </w:rPr>
        <w:lastRenderedPageBreak/>
        <w:t>（</w:t>
      </w:r>
      <w:r>
        <w:rPr>
          <w:rFonts w:ascii="Century" w:hAnsi="Century"/>
          <w:color w:val="auto"/>
          <w:kern w:val="2"/>
          <w:sz w:val="21"/>
        </w:rPr>
        <w:t>様式第１号裏面）</w:t>
      </w:r>
    </w:p>
    <w:p w:rsidR="000206AD" w:rsidRDefault="000206AD">
      <w:pPr>
        <w:rPr>
          <w:sz w:val="24"/>
        </w:rPr>
      </w:pPr>
      <w:r>
        <w:rPr>
          <w:rFonts w:hint="eastAsia"/>
          <w:b/>
          <w:sz w:val="24"/>
          <w:bdr w:val="single" w:sz="4" w:space="0" w:color="auto"/>
        </w:rPr>
        <w:t>こころの健康チェック質問票</w:t>
      </w:r>
      <w:r>
        <w:rPr>
          <w:rFonts w:hint="eastAsia"/>
          <w:b/>
          <w:sz w:val="24"/>
        </w:rPr>
        <w:t xml:space="preserve">　（健診受診日にご記入ください）</w:t>
      </w:r>
    </w:p>
    <w:p w:rsidR="000206AD" w:rsidRDefault="000206AD">
      <w:r>
        <w:rPr>
          <w:rFonts w:hint="eastAsia"/>
        </w:rPr>
        <w:t>産後の気分についておたずねします。あなたも赤ちゃんもお元気ですか。</w:t>
      </w:r>
    </w:p>
    <w:p w:rsidR="000206AD" w:rsidRDefault="000206AD">
      <w:r>
        <w:rPr>
          <w:rFonts w:hint="eastAsia"/>
        </w:rPr>
        <w:t>最近のあなたの気分をチェックしてみましょう。今日だけでなく、過去７日間にあなたが感じたことに最も近い答えに○をつけてください。必ず１０項目全部答えてください。</w:t>
      </w:r>
    </w:p>
    <w:p w:rsidR="000206AD" w:rsidRDefault="000206A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000000">
        <w:trPr>
          <w:trHeight w:val="239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rPr>
                <w:b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b/>
              </w:rPr>
              <w:t>笑うことができたし、物事のおかしい面も</w:t>
            </w:r>
          </w:p>
          <w:p w:rsidR="000206AD" w:rsidRDefault="000206AD">
            <w:pPr>
              <w:ind w:firstLineChars="200" w:firstLine="455"/>
              <w:rPr>
                <w:b/>
              </w:rPr>
            </w:pPr>
            <w:r>
              <w:rPr>
                <w:rFonts w:hint="eastAsia"/>
                <w:b/>
              </w:rPr>
              <w:t>わかった。</w:t>
            </w:r>
          </w:p>
          <w:p w:rsidR="000206AD" w:rsidRDefault="000206AD">
            <w:pPr>
              <w:ind w:firstLineChars="200" w:firstLine="455"/>
              <w:rPr>
                <w:b/>
              </w:rPr>
            </w:pPr>
          </w:p>
          <w:p w:rsidR="000206AD" w:rsidRDefault="000206AD">
            <w:r>
              <w:rPr>
                <w:rFonts w:hint="eastAsia"/>
              </w:rPr>
              <w:t xml:space="preserve">（　　　）　いつもと同様にできた。　</w:t>
            </w:r>
          </w:p>
          <w:p w:rsidR="000206AD" w:rsidRDefault="000206AD">
            <w:r>
              <w:rPr>
                <w:rFonts w:hint="eastAsia"/>
              </w:rPr>
              <w:t>（　　　）　あまりできなかった。</w:t>
            </w:r>
          </w:p>
          <w:p w:rsidR="000206AD" w:rsidRDefault="000206AD">
            <w:r>
              <w:rPr>
                <w:rFonts w:hint="eastAsia"/>
              </w:rPr>
              <w:t>（　　　）　明らかにできなかった。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　まったくできなかった。</w:t>
            </w:r>
          </w:p>
          <w:p w:rsidR="000206AD" w:rsidRDefault="000206AD">
            <w:pPr>
              <w:rPr>
                <w:rFonts w:hint="eastAsi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６．することがたくさんあって大変だった。</w:t>
            </w:r>
          </w:p>
          <w:p w:rsidR="000206AD" w:rsidRDefault="000206AD">
            <w:pPr>
              <w:rPr>
                <w:rFonts w:hint="eastAsia"/>
              </w:rPr>
            </w:pPr>
          </w:p>
          <w:p w:rsidR="000206AD" w:rsidRDefault="000206AD">
            <w:r>
              <w:rPr>
                <w:rFonts w:hint="eastAsia"/>
              </w:rPr>
              <w:t>（　　　）はい、たいてい対処できなかった。</w:t>
            </w:r>
          </w:p>
          <w:p w:rsidR="000206AD" w:rsidRDefault="000206AD">
            <w:pPr>
              <w:ind w:left="1361" w:hangingChars="600" w:hanging="1361"/>
            </w:pPr>
            <w:r>
              <w:rPr>
                <w:rFonts w:hint="eastAsia"/>
              </w:rPr>
              <w:t>（　　　）はい、いつものようにはうまく対処</w:t>
            </w:r>
          </w:p>
          <w:p w:rsidR="000206AD" w:rsidRDefault="000206AD">
            <w:pPr>
              <w:ind w:leftChars="500" w:left="1361" w:hangingChars="100" w:hanging="227"/>
            </w:pPr>
            <w:r>
              <w:rPr>
                <w:rFonts w:hint="eastAsia"/>
              </w:rPr>
              <w:t>しなかった。</w:t>
            </w:r>
          </w:p>
          <w:p w:rsidR="000206AD" w:rsidRDefault="000206AD">
            <w:pPr>
              <w:ind w:left="1361" w:hangingChars="600" w:hanging="1361"/>
            </w:pPr>
            <w:r>
              <w:rPr>
                <w:rFonts w:hint="eastAsia"/>
              </w:rPr>
              <w:t>（　　　）いいえ、たいていうまく対処した。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）いいえ、普段通りに対処した。</w:t>
            </w:r>
          </w:p>
          <w:p w:rsidR="000206AD" w:rsidRDefault="000206AD">
            <w:pPr>
              <w:rPr>
                <w:rFonts w:hint="eastAsia"/>
              </w:rPr>
            </w:pPr>
          </w:p>
        </w:tc>
      </w:tr>
      <w:tr w:rsidR="00000000">
        <w:trPr>
          <w:trHeight w:val="238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r>
              <w:rPr>
                <w:rFonts w:hint="eastAsia"/>
                <w:b/>
              </w:rPr>
              <w:t>２．物事を楽しみにして待った。</w:t>
            </w:r>
          </w:p>
          <w:p w:rsidR="000206AD" w:rsidRDefault="000206AD"/>
          <w:p w:rsidR="000206AD" w:rsidRDefault="000206AD">
            <w:r>
              <w:rPr>
                <w:rFonts w:hint="eastAsia"/>
              </w:rPr>
              <w:t xml:space="preserve">（　　　）　いつもと同様にできた。　</w:t>
            </w:r>
          </w:p>
          <w:p w:rsidR="000206AD" w:rsidRDefault="000206AD">
            <w:r>
              <w:rPr>
                <w:rFonts w:hint="eastAsia"/>
              </w:rPr>
              <w:t>（　　　）　あまりできなかった。</w:t>
            </w:r>
          </w:p>
          <w:p w:rsidR="000206AD" w:rsidRDefault="000206AD">
            <w:r>
              <w:rPr>
                <w:rFonts w:hint="eastAsia"/>
              </w:rPr>
              <w:t>（　　　）　明らかにできなかった。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　ほとんどできなかった。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７．不幸せなので、眠りにくかった。</w:t>
            </w:r>
          </w:p>
          <w:p w:rsidR="000206AD" w:rsidRDefault="000206AD">
            <w:pPr>
              <w:rPr>
                <w:rFonts w:hint="eastAsia"/>
              </w:rPr>
            </w:pPr>
          </w:p>
          <w:p w:rsidR="000206AD" w:rsidRDefault="000206AD">
            <w:r>
              <w:rPr>
                <w:rFonts w:hint="eastAsia"/>
              </w:rPr>
              <w:t>（　　　）　はい、ほとんどいつもそうだった。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はい、ときどきそうだった。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いいえ、あまり度々ではなかった。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いいえ、まったくなかった。</w:t>
            </w:r>
          </w:p>
          <w:p w:rsidR="000206AD" w:rsidRDefault="000206AD">
            <w:pPr>
              <w:rPr>
                <w:rFonts w:hint="eastAsia"/>
              </w:rPr>
            </w:pPr>
          </w:p>
        </w:tc>
      </w:tr>
      <w:tr w:rsidR="00000000">
        <w:trPr>
          <w:trHeight w:val="238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ind w:left="455" w:hangingChars="200" w:hanging="455"/>
              <w:rPr>
                <w:rFonts w:hint="eastAsia"/>
              </w:rPr>
            </w:pPr>
            <w:r>
              <w:rPr>
                <w:rFonts w:hint="eastAsia"/>
                <w:b/>
              </w:rPr>
              <w:t>３．物事が悪くいった時、自分を不必要に責めた。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はい、たいていそうだった。</w:t>
            </w:r>
          </w:p>
          <w:p w:rsidR="000206AD" w:rsidRDefault="000206AD">
            <w:r>
              <w:rPr>
                <w:rFonts w:hint="eastAsia"/>
              </w:rPr>
              <w:t>（　　　）　はい、時々そうだった。</w:t>
            </w:r>
          </w:p>
          <w:p w:rsidR="000206AD" w:rsidRDefault="000206AD">
            <w:r>
              <w:rPr>
                <w:rFonts w:hint="eastAsia"/>
              </w:rPr>
              <w:t>（　　　）　いいえ、あまり度々ではない。</w:t>
            </w:r>
          </w:p>
          <w:p w:rsidR="000206AD" w:rsidRDefault="000206AD">
            <w:pPr>
              <w:ind w:left="454" w:hangingChars="200" w:hanging="454"/>
              <w:rPr>
                <w:rFonts w:hint="eastAsia"/>
              </w:rPr>
            </w:pPr>
            <w:r>
              <w:rPr>
                <w:rFonts w:hint="eastAsia"/>
              </w:rPr>
              <w:t>（　　　）　いいえ、そうではなかった。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８．悲しくなったり、惨めになった。</w:t>
            </w:r>
          </w:p>
          <w:p w:rsidR="000206AD" w:rsidRDefault="000206AD">
            <w:pPr>
              <w:rPr>
                <w:rFonts w:hint="eastAsia"/>
              </w:rPr>
            </w:pP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はい、たいていそうだった。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はい、かなりしばしばそうだった。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いいえ、あまり度々ではなかった。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いいえ、まったくそうではなかっ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た。</w:t>
            </w:r>
          </w:p>
          <w:p w:rsidR="000206AD" w:rsidRDefault="000206AD">
            <w:pPr>
              <w:rPr>
                <w:rFonts w:hint="eastAsia"/>
              </w:rPr>
            </w:pPr>
          </w:p>
        </w:tc>
      </w:tr>
      <w:tr w:rsidR="00000000">
        <w:trPr>
          <w:trHeight w:val="20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ind w:left="341" w:hangingChars="150" w:hanging="341"/>
              <w:rPr>
                <w:rFonts w:hint="eastAsia"/>
              </w:rPr>
            </w:pPr>
            <w:r>
              <w:rPr>
                <w:rFonts w:hint="eastAsia"/>
                <w:b/>
              </w:rPr>
              <w:t>４．はっきりした理由もないのに不安になったり、心配した。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いいえ、そうではなかった。</w:t>
            </w:r>
          </w:p>
          <w:p w:rsidR="000206AD" w:rsidRDefault="000206AD">
            <w:r>
              <w:rPr>
                <w:rFonts w:hint="eastAsia"/>
              </w:rPr>
              <w:t>（　　　）　ほとんどそうではなかった。</w:t>
            </w:r>
          </w:p>
          <w:p w:rsidR="000206AD" w:rsidRDefault="000206AD">
            <w:r>
              <w:rPr>
                <w:rFonts w:hint="eastAsia"/>
              </w:rPr>
              <w:t>（　　　）　はい、時々あった。</w:t>
            </w:r>
          </w:p>
          <w:p w:rsidR="000206AD" w:rsidRDefault="000206AD">
            <w:pPr>
              <w:ind w:left="454" w:hangingChars="200" w:hanging="454"/>
              <w:rPr>
                <w:rFonts w:hint="eastAsia"/>
              </w:rPr>
            </w:pPr>
            <w:r>
              <w:rPr>
                <w:rFonts w:hint="eastAsia"/>
              </w:rPr>
              <w:t>（　　　）　はい、しょっちゅうあった。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９．不幸せなので、泣けてきた。</w:t>
            </w:r>
          </w:p>
          <w:p w:rsidR="000206AD" w:rsidRDefault="000206AD">
            <w:pPr>
              <w:rPr>
                <w:rFonts w:hint="eastAsia"/>
              </w:rPr>
            </w:pP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はい、たいていそうだった。</w:t>
            </w:r>
          </w:p>
          <w:p w:rsidR="000206AD" w:rsidRDefault="000206AD">
            <w:r>
              <w:rPr>
                <w:rFonts w:hint="eastAsia"/>
              </w:rPr>
              <w:t>（　　　）　はい、かなりしばしばそうだった。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ほんの時々あった。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いいえ、まったくそうではなかっ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た。</w:t>
            </w:r>
          </w:p>
        </w:tc>
      </w:tr>
      <w:tr w:rsidR="00000000">
        <w:trPr>
          <w:trHeight w:val="237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５．はっきりした理由もないのに恐怖に襲われ　　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た。</w:t>
            </w:r>
          </w:p>
          <w:p w:rsidR="000206AD" w:rsidRDefault="000206AD">
            <w:pPr>
              <w:rPr>
                <w:rFonts w:hint="eastAsia"/>
              </w:rPr>
            </w:pP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はい、しょっちゅうあった。</w:t>
            </w:r>
          </w:p>
          <w:p w:rsidR="000206AD" w:rsidRDefault="000206AD">
            <w:r>
              <w:rPr>
                <w:rFonts w:hint="eastAsia"/>
              </w:rPr>
              <w:t>（　　　）　はい、時々あった。</w:t>
            </w:r>
          </w:p>
          <w:p w:rsidR="000206AD" w:rsidRDefault="000206AD">
            <w:r>
              <w:rPr>
                <w:rFonts w:hint="eastAsia"/>
              </w:rPr>
              <w:t>（　　　）　いいえ、めったになかった。</w:t>
            </w:r>
          </w:p>
          <w:p w:rsidR="000206AD" w:rsidRDefault="000206AD">
            <w:pPr>
              <w:ind w:left="454" w:hangingChars="200" w:hanging="454"/>
              <w:rPr>
                <w:rFonts w:hint="eastAsia"/>
              </w:rPr>
            </w:pPr>
            <w:r>
              <w:rPr>
                <w:rFonts w:hint="eastAsia"/>
              </w:rPr>
              <w:t>（　　　）　いいえ、まったくなかった。</w:t>
            </w:r>
          </w:p>
          <w:p w:rsidR="000206AD" w:rsidRDefault="000206AD">
            <w:pPr>
              <w:rPr>
                <w:rFonts w:hint="eastAsi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206AD" w:rsidRDefault="000206AD">
            <w:pPr>
              <w:ind w:left="683" w:hangingChars="300" w:hanging="683"/>
              <w:rPr>
                <w:rFonts w:hint="eastAsia"/>
              </w:rPr>
            </w:pPr>
            <w:r>
              <w:rPr>
                <w:rFonts w:hint="eastAsia"/>
                <w:b/>
              </w:rPr>
              <w:t>１０．自分自身を傷つけるという考えが浮かんできた。</w:t>
            </w:r>
          </w:p>
          <w:p w:rsidR="000206AD" w:rsidRDefault="000206AD">
            <w:pPr>
              <w:rPr>
                <w:rFonts w:hint="eastAsia"/>
              </w:rPr>
            </w:pPr>
          </w:p>
          <w:p w:rsidR="000206AD" w:rsidRDefault="000206AD">
            <w:r>
              <w:rPr>
                <w:rFonts w:hint="eastAsia"/>
              </w:rPr>
              <w:t>（　　　）　はい、かなりしばしばそうだった。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時々そうだった。</w:t>
            </w:r>
          </w:p>
          <w:p w:rsidR="000206AD" w:rsidRDefault="000206AD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めったになかった。</w:t>
            </w:r>
          </w:p>
          <w:p w:rsidR="000206AD" w:rsidRDefault="000206AD">
            <w:pPr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まったくなかった。</w:t>
            </w:r>
          </w:p>
        </w:tc>
      </w:tr>
    </w:tbl>
    <w:p w:rsidR="000206AD" w:rsidRDefault="000206AD">
      <w:pPr>
        <w:jc w:val="right"/>
      </w:pPr>
    </w:p>
    <w:p w:rsidR="000206AD" w:rsidRDefault="000206AD">
      <w:pPr>
        <w:overflowPunct/>
        <w:adjustRightInd/>
        <w:textAlignment w:val="auto"/>
      </w:pPr>
      <w:r>
        <w:rPr>
          <w:rFonts w:ascii="Century" w:hAnsi="Century" w:hint="eastAsia"/>
          <w:color w:val="auto"/>
          <w:kern w:val="2"/>
          <w:sz w:val="21"/>
        </w:rPr>
        <w:t xml:space="preserve"> </w:t>
      </w:r>
    </w:p>
    <w:sectPr w:rsidR="00000000">
      <w:type w:val="continuous"/>
      <w:pgSz w:w="11906" w:h="16838"/>
      <w:pgMar w:top="964" w:right="1134" w:bottom="567" w:left="1701" w:header="720" w:footer="720" w:gutter="0"/>
      <w:pgNumType w:start="1"/>
      <w:cols w:space="720"/>
      <w:noEndnote/>
      <w:titlePg/>
      <w:docGrid w:type="linesAndChars" w:linePitch="299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6AD" w:rsidRDefault="000206AD">
      <w:r>
        <w:separator/>
      </w:r>
    </w:p>
  </w:endnote>
  <w:endnote w:type="continuationSeparator" w:id="0">
    <w:p w:rsidR="000206AD" w:rsidRDefault="000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游ゴシック"/>
    <w:charset w:val="80"/>
    <w:family w:val="modern"/>
    <w:pitch w:val="variable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6AD" w:rsidRDefault="000206AD">
      <w:r>
        <w:separator/>
      </w:r>
    </w:p>
  </w:footnote>
  <w:footnote w:type="continuationSeparator" w:id="0">
    <w:p w:rsidR="000206AD" w:rsidRDefault="0002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8"/>
  <w:hyphenationZone w:val="0"/>
  <w:defaultTableStyle w:val="1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A35"/>
    <w:rsid w:val="000206AD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723F6-B593-44F6-91A3-37AF29B9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color w:val="000000"/>
      <w:kern w:val="0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qFormat/>
    <w:rPr>
      <w:color w:val="000000"/>
      <w:sz w:val="22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qFormat/>
    <w:rPr>
      <w:b/>
      <w:color w:val="000000"/>
      <w:sz w:val="22"/>
      <w:lang w:val="en-US" w:eastAsia="ja-JP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qFormat/>
    <w:rPr>
      <w:color w:val="000000"/>
      <w:sz w:val="22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>奈良県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奈良県健康対策課</dc:creator>
  <cp:keywords/>
  <dc:description/>
  <cp:lastModifiedBy>Hidenori Suzuki</cp:lastModifiedBy>
  <cp:revision>2</cp:revision>
  <cp:lastPrinted>2024-03-21T05:45:00Z</cp:lastPrinted>
  <dcterms:created xsi:type="dcterms:W3CDTF">2025-07-18T15:34:00Z</dcterms:created>
  <dcterms:modified xsi:type="dcterms:W3CDTF">2025-07-18T15:34:00Z</dcterms:modified>
  <cp:category/>
  <cp:contentStatus/>
</cp:coreProperties>
</file>