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BC" w:rsidRPr="00ED0BCD" w:rsidRDefault="003E79BC">
      <w:pPr>
        <w:rPr>
          <w:lang w:eastAsia="zh-CN"/>
        </w:rPr>
      </w:pPr>
      <w:r w:rsidRPr="00ED0BCD">
        <w:rPr>
          <w:rFonts w:hint="eastAsia"/>
          <w:lang w:eastAsia="zh-CN"/>
        </w:rPr>
        <w:t>第2号様式</w:t>
      </w:r>
    </w:p>
    <w:p w:rsidR="003E79BC" w:rsidRPr="00ED0BCD" w:rsidRDefault="003E79BC">
      <w:pPr>
        <w:rPr>
          <w:lang w:eastAsia="zh-CN"/>
        </w:rPr>
      </w:pPr>
    </w:p>
    <w:p w:rsidR="003E79BC" w:rsidRPr="00ED0BCD" w:rsidRDefault="003E79BC">
      <w:pPr>
        <w:rPr>
          <w:lang w:eastAsia="zh-CN"/>
        </w:rPr>
      </w:pPr>
      <w:r w:rsidRPr="00ED0BCD">
        <w:rPr>
          <w:rFonts w:hint="eastAsia"/>
          <w:lang w:eastAsia="zh-CN"/>
        </w:rPr>
        <w:t xml:space="preserve">　　　　　　　　　　殿</w:t>
      </w:r>
    </w:p>
    <w:p w:rsidR="003E79BC" w:rsidRPr="00ED0BCD" w:rsidRDefault="003E79BC">
      <w:pPr>
        <w:rPr>
          <w:lang w:eastAsia="zh-CN"/>
        </w:rPr>
      </w:pPr>
    </w:p>
    <w:p w:rsidR="003E79BC" w:rsidRPr="00ED0BCD" w:rsidRDefault="003E79BC">
      <w:pPr>
        <w:ind w:right="420"/>
        <w:jc w:val="right"/>
      </w:pPr>
      <w:r w:rsidRPr="00ED0BCD">
        <w:rPr>
          <w:rFonts w:hint="eastAsia"/>
        </w:rPr>
        <w:t xml:space="preserve">御杖村長　　　　　　　　　　　</w:t>
      </w:r>
    </w:p>
    <w:p w:rsidR="003E79BC" w:rsidRPr="00ED0BCD" w:rsidRDefault="003E79BC"/>
    <w:p w:rsidR="003E79BC" w:rsidRPr="00ED0BCD" w:rsidRDefault="003E79BC">
      <w:pPr>
        <w:jc w:val="center"/>
        <w:rPr>
          <w:lang w:eastAsia="zh-CN"/>
        </w:rPr>
      </w:pPr>
      <w:r w:rsidRPr="00ED0BCD">
        <w:rPr>
          <w:rFonts w:hint="eastAsia"/>
          <w:lang w:eastAsia="zh-CN"/>
        </w:rPr>
        <w:t>介護用品</w:t>
      </w:r>
      <w:r w:rsidR="00090DC5">
        <w:rPr>
          <w:rFonts w:hint="eastAsia"/>
        </w:rPr>
        <w:t>購入費</w:t>
      </w:r>
      <w:r w:rsidRPr="00ED0BCD">
        <w:rPr>
          <w:rFonts w:hint="eastAsia"/>
          <w:lang w:eastAsia="zh-CN"/>
        </w:rPr>
        <w:t>給付決定(却下)通知書</w:t>
      </w:r>
    </w:p>
    <w:p w:rsidR="003E79BC" w:rsidRPr="00ED0BCD" w:rsidRDefault="003E79BC">
      <w:pPr>
        <w:rPr>
          <w:lang w:eastAsia="zh-CN"/>
        </w:rPr>
      </w:pPr>
    </w:p>
    <w:p w:rsidR="003E79BC" w:rsidRPr="00ED0BCD" w:rsidRDefault="003E79BC">
      <w:r w:rsidRPr="00ED0BCD">
        <w:rPr>
          <w:rFonts w:hint="eastAsia"/>
          <w:lang w:eastAsia="zh-CN"/>
        </w:rPr>
        <w:t xml:space="preserve">　　　</w:t>
      </w:r>
      <w:r w:rsidRPr="00ED0BCD">
        <w:rPr>
          <w:rFonts w:hint="eastAsia"/>
        </w:rPr>
        <w:t xml:space="preserve">年　　月　　</w:t>
      </w:r>
      <w:proofErr w:type="gramStart"/>
      <w:r w:rsidRPr="00ED0BCD">
        <w:rPr>
          <w:rFonts w:hint="eastAsia"/>
        </w:rPr>
        <w:t>日付け</w:t>
      </w:r>
      <w:proofErr w:type="gramEnd"/>
      <w:r w:rsidRPr="00ED0BCD">
        <w:rPr>
          <w:rFonts w:hint="eastAsia"/>
        </w:rPr>
        <w:t>で申請のありました介護用品</w:t>
      </w:r>
      <w:r w:rsidR="00090DC5">
        <w:rPr>
          <w:rFonts w:hint="eastAsia"/>
        </w:rPr>
        <w:t>購入費</w:t>
      </w:r>
      <w:r w:rsidRPr="00ED0BCD">
        <w:rPr>
          <w:rFonts w:hint="eastAsia"/>
        </w:rPr>
        <w:t>の給付につきましては、次のとおり決定・却下しましたので通知します。</w:t>
      </w:r>
    </w:p>
    <w:p w:rsidR="003E79BC" w:rsidRPr="00ED0BCD" w:rsidRDefault="003E79BC"/>
    <w:p w:rsidR="003E79BC" w:rsidRPr="00ED0BCD" w:rsidRDefault="003E79BC">
      <w:pPr>
        <w:jc w:val="center"/>
      </w:pPr>
      <w:r w:rsidRPr="00ED0BCD">
        <w:rPr>
          <w:rFonts w:hint="eastAsia"/>
        </w:rPr>
        <w:t>記</w:t>
      </w:r>
    </w:p>
    <w:p w:rsidR="003E79BC" w:rsidRPr="00ED0BCD" w:rsidRDefault="003E79BC"/>
    <w:p w:rsidR="003E79BC" w:rsidRPr="00ED0BCD" w:rsidRDefault="003E79BC">
      <w:pPr>
        <w:spacing w:after="120"/>
      </w:pPr>
      <w:r w:rsidRPr="00ED0BCD">
        <w:rPr>
          <w:rFonts w:hint="eastAsia"/>
        </w:rPr>
        <w:t>1　決定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87"/>
      </w:tblGrid>
      <w:tr w:rsidR="003E79BC" w:rsidRPr="00ED0BCD">
        <w:trPr>
          <w:trHeight w:val="600"/>
        </w:trPr>
        <w:tc>
          <w:tcPr>
            <w:tcW w:w="1920" w:type="dxa"/>
            <w:vAlign w:val="center"/>
          </w:tcPr>
          <w:p w:rsidR="003E79BC" w:rsidRPr="00ED0BCD" w:rsidRDefault="003E79BC">
            <w:pPr>
              <w:jc w:val="distribute"/>
            </w:pPr>
            <w:r w:rsidRPr="00ED0BCD">
              <w:rPr>
                <w:rFonts w:hint="eastAsia"/>
              </w:rPr>
              <w:t>決定番号</w:t>
            </w:r>
          </w:p>
        </w:tc>
        <w:tc>
          <w:tcPr>
            <w:tcW w:w="6600" w:type="dxa"/>
            <w:vAlign w:val="center"/>
          </w:tcPr>
          <w:p w:rsidR="003E79BC" w:rsidRPr="00ED0BCD" w:rsidRDefault="003E79BC">
            <w:pPr>
              <w:jc w:val="center"/>
              <w:rPr>
                <w:lang w:eastAsia="zh-CN"/>
              </w:rPr>
            </w:pPr>
            <w:r w:rsidRPr="00ED0BCD">
              <w:rPr>
                <w:rFonts w:hint="eastAsia"/>
                <w:lang w:eastAsia="zh-CN"/>
              </w:rPr>
              <w:t>第　　　　　　　　　号</w:t>
            </w:r>
          </w:p>
        </w:tc>
      </w:tr>
      <w:tr w:rsidR="003E79BC" w:rsidRPr="00ED0BCD">
        <w:trPr>
          <w:trHeight w:val="600"/>
        </w:trPr>
        <w:tc>
          <w:tcPr>
            <w:tcW w:w="1920" w:type="dxa"/>
            <w:vAlign w:val="center"/>
          </w:tcPr>
          <w:p w:rsidR="003E79BC" w:rsidRPr="00ED0BCD" w:rsidRDefault="003E79BC">
            <w:pPr>
              <w:jc w:val="distribute"/>
            </w:pPr>
            <w:r w:rsidRPr="00ED0BCD">
              <w:rPr>
                <w:rFonts w:hint="eastAsia"/>
              </w:rPr>
              <w:t>給付開始日</w:t>
            </w:r>
          </w:p>
        </w:tc>
        <w:tc>
          <w:tcPr>
            <w:tcW w:w="6600" w:type="dxa"/>
            <w:vAlign w:val="center"/>
          </w:tcPr>
          <w:p w:rsidR="003E79BC" w:rsidRPr="00ED0BCD" w:rsidRDefault="003E79BC">
            <w:r w:rsidRPr="00ED0BCD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3E79BC" w:rsidRPr="00ED0BCD">
        <w:trPr>
          <w:trHeight w:val="600"/>
        </w:trPr>
        <w:tc>
          <w:tcPr>
            <w:tcW w:w="1920" w:type="dxa"/>
            <w:vAlign w:val="center"/>
          </w:tcPr>
          <w:p w:rsidR="003E79BC" w:rsidRPr="00ED0BCD" w:rsidRDefault="003E79BC">
            <w:pPr>
              <w:jc w:val="distribute"/>
            </w:pPr>
            <w:r w:rsidRPr="00ED0BCD">
              <w:rPr>
                <w:rFonts w:hint="eastAsia"/>
              </w:rPr>
              <w:t>給付内容</w:t>
            </w:r>
          </w:p>
        </w:tc>
        <w:tc>
          <w:tcPr>
            <w:tcW w:w="6600" w:type="dxa"/>
            <w:vAlign w:val="center"/>
          </w:tcPr>
          <w:p w:rsidR="003E79BC" w:rsidRPr="00ED0BCD" w:rsidRDefault="003E79BC">
            <w:r w:rsidRPr="00ED0BCD">
              <w:rPr>
                <w:rFonts w:hint="eastAsia"/>
              </w:rPr>
              <w:t>介護用品</w:t>
            </w:r>
            <w:r w:rsidR="00090DC5">
              <w:rPr>
                <w:rFonts w:hint="eastAsia"/>
              </w:rPr>
              <w:t>（　　　　　　　　　　　　　　　　　　　）の購入費</w:t>
            </w:r>
            <w:bookmarkStart w:id="0" w:name="_GoBack"/>
            <w:bookmarkEnd w:id="0"/>
          </w:p>
        </w:tc>
      </w:tr>
    </w:tbl>
    <w:p w:rsidR="003E79BC" w:rsidRPr="00ED0BCD" w:rsidRDefault="003E79BC"/>
    <w:p w:rsidR="003E79BC" w:rsidRPr="00ED0BCD" w:rsidRDefault="003E79BC">
      <w:pPr>
        <w:spacing w:after="120"/>
      </w:pPr>
      <w:r w:rsidRPr="00ED0BCD">
        <w:rPr>
          <w:rFonts w:hint="eastAsia"/>
        </w:rPr>
        <w:t>2　却下　　次の理由により、給付することができません。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87"/>
      </w:tblGrid>
      <w:tr w:rsidR="003E79BC" w:rsidRPr="00ED0BCD">
        <w:trPr>
          <w:trHeight w:val="1469"/>
        </w:trPr>
        <w:tc>
          <w:tcPr>
            <w:tcW w:w="1920" w:type="dxa"/>
            <w:vAlign w:val="center"/>
          </w:tcPr>
          <w:p w:rsidR="003E79BC" w:rsidRPr="00ED0BCD" w:rsidRDefault="003E79BC">
            <w:pPr>
              <w:jc w:val="distribute"/>
            </w:pPr>
            <w:r w:rsidRPr="00ED0BCD">
              <w:rPr>
                <w:rFonts w:hint="eastAsia"/>
              </w:rPr>
              <w:t>理由</w:t>
            </w:r>
          </w:p>
        </w:tc>
        <w:tc>
          <w:tcPr>
            <w:tcW w:w="6600" w:type="dxa"/>
          </w:tcPr>
          <w:p w:rsidR="003E79BC" w:rsidRPr="00ED0BCD" w:rsidRDefault="003E79BC">
            <w:r w:rsidRPr="00ED0BCD">
              <w:rPr>
                <w:rFonts w:hint="eastAsia"/>
              </w:rPr>
              <w:t xml:space="preserve">　</w:t>
            </w:r>
          </w:p>
        </w:tc>
      </w:tr>
    </w:tbl>
    <w:p w:rsidR="003E79BC" w:rsidRPr="00ED0BCD" w:rsidRDefault="003E79BC">
      <w:pPr>
        <w:spacing w:before="120"/>
      </w:pPr>
      <w:r w:rsidRPr="00ED0BCD">
        <w:rPr>
          <w:rFonts w:hint="eastAsia"/>
        </w:rPr>
        <w:t>◎　裏面の注意事項をよく読んでください。</w:t>
      </w:r>
    </w:p>
    <w:p w:rsidR="003E79BC" w:rsidRPr="00ED0BCD" w:rsidRDefault="00D8275B">
      <w:pPr>
        <w:spacing w:after="120"/>
      </w:pPr>
      <w:r>
        <w:br w:type="page"/>
      </w:r>
      <w:r w:rsidR="003E79BC" w:rsidRPr="00ED0BCD">
        <w:rPr>
          <w:rFonts w:hint="eastAsia"/>
        </w:rPr>
        <w:lastRenderedPageBreak/>
        <w:t>(注意事項)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3E79BC" w:rsidRPr="00ED0BCD">
        <w:trPr>
          <w:trHeight w:val="3257"/>
        </w:trPr>
        <w:tc>
          <w:tcPr>
            <w:tcW w:w="8520" w:type="dxa"/>
            <w:vAlign w:val="center"/>
          </w:tcPr>
          <w:p w:rsidR="003E79BC" w:rsidRPr="00ED0BCD" w:rsidRDefault="003E79BC">
            <w:pPr>
              <w:spacing w:before="120" w:line="360" w:lineRule="auto"/>
              <w:ind w:left="105" w:hanging="105"/>
            </w:pPr>
            <w:r w:rsidRPr="00ED0BCD">
              <w:rPr>
                <w:rFonts w:hint="eastAsia"/>
              </w:rPr>
              <w:t>1　介護用品は、2か月に1回(各偶数月の15日まで)2か月分をまとめて直接お届けします。ただし、新規給付開始の場合は、次の偶数月までの分を初回分としてお届けします。</w:t>
            </w:r>
          </w:p>
          <w:p w:rsidR="003E79BC" w:rsidRPr="00ED0BCD" w:rsidRDefault="003E79BC">
            <w:pPr>
              <w:spacing w:line="360" w:lineRule="auto"/>
              <w:ind w:left="105" w:hanging="105"/>
            </w:pPr>
            <w:r w:rsidRPr="00ED0BCD">
              <w:rPr>
                <w:rFonts w:hint="eastAsia"/>
              </w:rPr>
              <w:t>2　要介護者について次の事由が生じたときは、直ちに福祉課に届け出てください。</w:t>
            </w:r>
          </w:p>
          <w:p w:rsidR="003E79BC" w:rsidRPr="00ED0BCD" w:rsidRDefault="003E79BC" w:rsidP="003C4579">
            <w:pPr>
              <w:spacing w:line="360" w:lineRule="auto"/>
              <w:ind w:leftChars="50" w:left="105" w:firstLineChars="100" w:firstLine="210"/>
            </w:pPr>
            <w:r w:rsidRPr="00ED0BCD">
              <w:rPr>
                <w:rFonts w:hint="eastAsia"/>
              </w:rPr>
              <w:t>・住所の変更</w:t>
            </w:r>
          </w:p>
          <w:p w:rsidR="003E79BC" w:rsidRPr="00ED0BCD" w:rsidRDefault="003E79BC" w:rsidP="003C4579">
            <w:pPr>
              <w:spacing w:line="360" w:lineRule="auto"/>
              <w:ind w:leftChars="50" w:left="105" w:firstLineChars="100" w:firstLine="210"/>
            </w:pPr>
            <w:r w:rsidRPr="00ED0BCD">
              <w:rPr>
                <w:rFonts w:hint="eastAsia"/>
              </w:rPr>
              <w:t>・入院および施設入所</w:t>
            </w:r>
          </w:p>
          <w:p w:rsidR="003E79BC" w:rsidRPr="00ED0BCD" w:rsidRDefault="003E79BC" w:rsidP="003C4579">
            <w:pPr>
              <w:spacing w:line="360" w:lineRule="auto"/>
              <w:ind w:leftChars="50" w:left="105" w:firstLineChars="100" w:firstLine="210"/>
            </w:pPr>
            <w:r w:rsidRPr="00ED0BCD">
              <w:rPr>
                <w:rFonts w:hint="eastAsia"/>
              </w:rPr>
              <w:t>・死亡</w:t>
            </w:r>
          </w:p>
          <w:p w:rsidR="003E79BC" w:rsidRPr="00ED0BCD" w:rsidRDefault="003E79BC">
            <w:pPr>
              <w:spacing w:line="360" w:lineRule="auto"/>
              <w:ind w:left="105" w:hanging="105"/>
            </w:pPr>
            <w:r w:rsidRPr="00ED0BCD">
              <w:rPr>
                <w:rFonts w:hint="eastAsia"/>
              </w:rPr>
              <w:t>3　上記の場合において不用と</w:t>
            </w:r>
            <w:proofErr w:type="gramStart"/>
            <w:r w:rsidRPr="00ED0BCD">
              <w:rPr>
                <w:rFonts w:hint="eastAsia"/>
              </w:rPr>
              <w:t>なつた</w:t>
            </w:r>
            <w:proofErr w:type="gramEnd"/>
            <w:r w:rsidRPr="00ED0BCD">
              <w:rPr>
                <w:rFonts w:hint="eastAsia"/>
              </w:rPr>
              <w:t>紙おむつ等は福祉課に返してください。</w:t>
            </w:r>
          </w:p>
        </w:tc>
      </w:tr>
    </w:tbl>
    <w:p w:rsidR="003E79BC" w:rsidRPr="00ED0BCD" w:rsidRDefault="003E79BC"/>
    <w:sectPr w:rsidR="003E79BC" w:rsidRPr="00ED0BCD" w:rsidSect="00ED0BC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C8C" w:rsidRDefault="000054C8">
      <w:r>
        <w:separator/>
      </w:r>
    </w:p>
  </w:endnote>
  <w:endnote w:type="continuationSeparator" w:id="0">
    <w:p w:rsidR="004C6C8C" w:rsidRDefault="0000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9BC" w:rsidRDefault="003E79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79BC" w:rsidRDefault="003E79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C8C" w:rsidRDefault="000054C8">
      <w:r>
        <w:separator/>
      </w:r>
    </w:p>
  </w:footnote>
  <w:footnote w:type="continuationSeparator" w:id="0">
    <w:p w:rsidR="004C6C8C" w:rsidRDefault="0000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BC"/>
    <w:rsid w:val="000054C8"/>
    <w:rsid w:val="00090DC5"/>
    <w:rsid w:val="003C4579"/>
    <w:rsid w:val="003E79BC"/>
    <w:rsid w:val="004704F2"/>
    <w:rsid w:val="004C6C8C"/>
    <w:rsid w:val="00D8275B"/>
    <w:rsid w:val="00ED0BCD"/>
    <w:rsid w:val="00F06A46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D204367"/>
  <w15:docId w15:val="{76F3766A-FA6B-4DB2-A730-AA7C6AC4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第2号様式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川上隆二</dc:creator>
  <cp:lastModifiedBy>ys-furutani</cp:lastModifiedBy>
  <cp:revision>2</cp:revision>
  <cp:lastPrinted>2020-04-15T07:31:00Z</cp:lastPrinted>
  <dcterms:created xsi:type="dcterms:W3CDTF">2020-04-15T07:31:00Z</dcterms:created>
  <dcterms:modified xsi:type="dcterms:W3CDTF">2020-04-15T07:31:00Z</dcterms:modified>
</cp:coreProperties>
</file>