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0269" w:rsidRDefault="00490269">
      <w:pPr>
        <w:spacing w:after="6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2)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09"/>
        <w:gridCol w:w="1497"/>
        <w:gridCol w:w="90"/>
        <w:gridCol w:w="659"/>
        <w:gridCol w:w="1377"/>
        <w:gridCol w:w="1377"/>
        <w:gridCol w:w="2695"/>
      </w:tblGrid>
      <w:tr w:rsidR="00000000">
        <w:trPr>
          <w:trHeight w:val="640"/>
        </w:trPr>
        <w:tc>
          <w:tcPr>
            <w:tcW w:w="8520" w:type="dxa"/>
            <w:gridSpan w:val="7"/>
            <w:vAlign w:val="center"/>
          </w:tcPr>
          <w:p w:rsidR="00490269" w:rsidRDefault="0049026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公有財産異動通知</w:t>
            </w:r>
            <w:r>
              <w:rPr>
                <w:rFonts w:hint="eastAsia"/>
              </w:rPr>
              <w:t>書</w:t>
            </w:r>
          </w:p>
        </w:tc>
      </w:tr>
      <w:tr w:rsidR="00000000">
        <w:trPr>
          <w:cantSplit/>
          <w:trHeight w:val="520"/>
        </w:trPr>
        <w:tc>
          <w:tcPr>
            <w:tcW w:w="2310" w:type="dxa"/>
            <w:gridSpan w:val="2"/>
            <w:vMerge w:val="restart"/>
            <w:vAlign w:val="center"/>
          </w:tcPr>
          <w:p w:rsidR="00490269" w:rsidRDefault="004902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6210" w:type="dxa"/>
            <w:gridSpan w:val="5"/>
            <w:vAlign w:val="center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取得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買入れ、寄附の受納、交換、新築、増築</w:t>
            </w:r>
            <w:r>
              <w:rPr>
                <w:rFonts w:hint="eastAsia"/>
              </w:rPr>
              <w:t>)</w:t>
            </w:r>
          </w:p>
        </w:tc>
      </w:tr>
      <w:tr w:rsidR="00000000">
        <w:trPr>
          <w:cantSplit/>
          <w:trHeight w:val="520"/>
        </w:trPr>
        <w:tc>
          <w:tcPr>
            <w:tcW w:w="2310" w:type="dxa"/>
            <w:gridSpan w:val="2"/>
            <w:vMerge/>
          </w:tcPr>
          <w:p w:rsidR="00490269" w:rsidRDefault="00490269">
            <w:pPr>
              <w:rPr>
                <w:rFonts w:hint="eastAsia"/>
              </w:rPr>
            </w:pPr>
          </w:p>
        </w:tc>
        <w:tc>
          <w:tcPr>
            <w:tcW w:w="6210" w:type="dxa"/>
            <w:gridSpan w:val="5"/>
            <w:vAlign w:val="center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処分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売払い、譲与、取りこわし、焼失等</w:t>
            </w:r>
            <w:r>
              <w:rPr>
                <w:rFonts w:hint="eastAsia"/>
              </w:rPr>
              <w:t>)</w:t>
            </w:r>
          </w:p>
        </w:tc>
      </w:tr>
      <w:tr w:rsidR="00000000">
        <w:trPr>
          <w:cantSplit/>
          <w:trHeight w:val="520"/>
        </w:trPr>
        <w:tc>
          <w:tcPr>
            <w:tcW w:w="2310" w:type="dxa"/>
            <w:gridSpan w:val="2"/>
            <w:vMerge/>
          </w:tcPr>
          <w:p w:rsidR="00490269" w:rsidRDefault="00490269">
            <w:pPr>
              <w:rPr>
                <w:rFonts w:hint="eastAsia"/>
              </w:rPr>
            </w:pPr>
          </w:p>
        </w:tc>
        <w:tc>
          <w:tcPr>
            <w:tcW w:w="6210" w:type="dxa"/>
            <w:gridSpan w:val="5"/>
            <w:vAlign w:val="center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行政財産の用途変更又は廃止</w:t>
            </w:r>
          </w:p>
        </w:tc>
      </w:tr>
      <w:tr w:rsidR="00000000">
        <w:trPr>
          <w:cantSplit/>
          <w:trHeight w:val="520"/>
        </w:trPr>
        <w:tc>
          <w:tcPr>
            <w:tcW w:w="2310" w:type="dxa"/>
            <w:gridSpan w:val="2"/>
            <w:vMerge/>
          </w:tcPr>
          <w:p w:rsidR="00490269" w:rsidRDefault="00490269">
            <w:pPr>
              <w:rPr>
                <w:rFonts w:hint="eastAsia"/>
              </w:rPr>
            </w:pPr>
          </w:p>
        </w:tc>
        <w:tc>
          <w:tcPr>
            <w:tcW w:w="6210" w:type="dxa"/>
            <w:gridSpan w:val="5"/>
            <w:vAlign w:val="center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普通財産を行政財産に変更</w:t>
            </w:r>
          </w:p>
        </w:tc>
      </w:tr>
      <w:tr w:rsidR="00000000">
        <w:trPr>
          <w:cantSplit/>
          <w:trHeight w:val="520"/>
        </w:trPr>
        <w:tc>
          <w:tcPr>
            <w:tcW w:w="2310" w:type="dxa"/>
            <w:gridSpan w:val="2"/>
            <w:vMerge/>
          </w:tcPr>
          <w:p w:rsidR="00490269" w:rsidRDefault="00490269">
            <w:pPr>
              <w:rPr>
                <w:rFonts w:hint="eastAsia"/>
              </w:rPr>
            </w:pPr>
          </w:p>
        </w:tc>
        <w:tc>
          <w:tcPr>
            <w:tcW w:w="6210" w:type="dxa"/>
            <w:gridSpan w:val="5"/>
            <w:vAlign w:val="center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所属</w:t>
            </w:r>
            <w:r>
              <w:rPr>
                <w:rFonts w:hint="eastAsia"/>
              </w:rPr>
              <w:t>替</w:t>
            </w:r>
          </w:p>
        </w:tc>
      </w:tr>
      <w:tr w:rsidR="00000000">
        <w:trPr>
          <w:trHeight w:val="520"/>
        </w:trPr>
        <w:tc>
          <w:tcPr>
            <w:tcW w:w="2310" w:type="dxa"/>
            <w:gridSpan w:val="2"/>
            <w:vAlign w:val="center"/>
          </w:tcPr>
          <w:p w:rsidR="00490269" w:rsidRDefault="004902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公有財産の所在</w:t>
            </w:r>
          </w:p>
        </w:tc>
        <w:tc>
          <w:tcPr>
            <w:tcW w:w="6210" w:type="dxa"/>
            <w:gridSpan w:val="5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520"/>
        </w:trPr>
        <w:tc>
          <w:tcPr>
            <w:tcW w:w="2310" w:type="dxa"/>
            <w:gridSpan w:val="2"/>
            <w:vAlign w:val="center"/>
          </w:tcPr>
          <w:p w:rsidR="00490269" w:rsidRDefault="0049026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公有財産の種</w:t>
            </w:r>
            <w:r>
              <w:rPr>
                <w:rFonts w:hint="eastAsia"/>
              </w:rPr>
              <w:t>類及び分類</w:t>
            </w:r>
          </w:p>
        </w:tc>
        <w:tc>
          <w:tcPr>
            <w:tcW w:w="6210" w:type="dxa"/>
            <w:gridSpan w:val="5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520"/>
        </w:trPr>
        <w:tc>
          <w:tcPr>
            <w:tcW w:w="810" w:type="dxa"/>
            <w:vMerge w:val="restart"/>
            <w:textDirection w:val="tbRlV"/>
          </w:tcPr>
          <w:p w:rsidR="00490269" w:rsidRDefault="0049026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8"/>
                <w:kern w:val="0"/>
                <w:fitText w:val="945" w:id="1"/>
              </w:rPr>
              <w:t>の用</w:t>
            </w:r>
            <w:r>
              <w:rPr>
                <w:rFonts w:hint="eastAsia"/>
                <w:spacing w:val="1"/>
                <w:kern w:val="0"/>
                <w:fitText w:val="945" w:id="1"/>
              </w:rPr>
              <w:t>途</w:t>
            </w:r>
            <w:r>
              <w:rPr>
                <w:rFonts w:hint="eastAsia"/>
              </w:rPr>
              <w:t>公有財産</w:t>
            </w:r>
          </w:p>
        </w:tc>
        <w:tc>
          <w:tcPr>
            <w:tcW w:w="1500" w:type="dxa"/>
            <w:vAlign w:val="center"/>
          </w:tcPr>
          <w:p w:rsidR="00490269" w:rsidRDefault="004902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異動前</w:t>
            </w:r>
          </w:p>
        </w:tc>
        <w:tc>
          <w:tcPr>
            <w:tcW w:w="6210" w:type="dxa"/>
            <w:gridSpan w:val="5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810" w:type="dxa"/>
            <w:vMerge/>
          </w:tcPr>
          <w:p w:rsidR="00490269" w:rsidRDefault="00490269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490269" w:rsidRDefault="004902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異動後</w:t>
            </w:r>
          </w:p>
        </w:tc>
        <w:tc>
          <w:tcPr>
            <w:tcW w:w="6210" w:type="dxa"/>
            <w:gridSpan w:val="5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520"/>
        </w:trPr>
        <w:tc>
          <w:tcPr>
            <w:tcW w:w="2310" w:type="dxa"/>
            <w:gridSpan w:val="2"/>
            <w:vAlign w:val="center"/>
          </w:tcPr>
          <w:p w:rsidR="00490269" w:rsidRDefault="004902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異動理由</w:t>
            </w:r>
          </w:p>
        </w:tc>
        <w:tc>
          <w:tcPr>
            <w:tcW w:w="6210" w:type="dxa"/>
            <w:gridSpan w:val="5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520"/>
        </w:trPr>
        <w:tc>
          <w:tcPr>
            <w:tcW w:w="2310" w:type="dxa"/>
            <w:gridSpan w:val="2"/>
            <w:vAlign w:val="center"/>
          </w:tcPr>
          <w:p w:rsidR="00490269" w:rsidRDefault="004902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210" w:type="dxa"/>
            <w:gridSpan w:val="5"/>
            <w:vAlign w:val="center"/>
          </w:tcPr>
          <w:p w:rsidR="00490269" w:rsidRDefault="004902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000000">
        <w:trPr>
          <w:cantSplit/>
          <w:trHeight w:val="520"/>
        </w:trPr>
        <w:tc>
          <w:tcPr>
            <w:tcW w:w="3060" w:type="dxa"/>
            <w:gridSpan w:val="4"/>
            <w:vMerge w:val="restart"/>
            <w:vAlign w:val="center"/>
          </w:tcPr>
          <w:p w:rsidR="00490269" w:rsidRDefault="004902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異動数量</w:t>
            </w:r>
          </w:p>
        </w:tc>
        <w:tc>
          <w:tcPr>
            <w:tcW w:w="1380" w:type="dxa"/>
            <w:vAlign w:val="center"/>
          </w:tcPr>
          <w:p w:rsidR="00490269" w:rsidRDefault="004902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380" w:type="dxa"/>
            <w:vAlign w:val="center"/>
          </w:tcPr>
          <w:p w:rsidR="00490269" w:rsidRDefault="004902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2700" w:type="dxa"/>
            <w:vAlign w:val="center"/>
          </w:tcPr>
          <w:p w:rsidR="00490269" w:rsidRDefault="0049026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異動後の数</w:t>
            </w:r>
            <w:r>
              <w:rPr>
                <w:rFonts w:hint="eastAsia"/>
              </w:rPr>
              <w:t>量</w:t>
            </w:r>
          </w:p>
        </w:tc>
      </w:tr>
      <w:tr w:rsidR="00000000">
        <w:trPr>
          <w:cantSplit/>
          <w:trHeight w:val="520"/>
        </w:trPr>
        <w:tc>
          <w:tcPr>
            <w:tcW w:w="3060" w:type="dxa"/>
            <w:gridSpan w:val="4"/>
            <w:vMerge/>
          </w:tcPr>
          <w:p w:rsidR="00490269" w:rsidRDefault="00490269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3060" w:type="dxa"/>
            <w:gridSpan w:val="4"/>
            <w:vMerge/>
          </w:tcPr>
          <w:p w:rsidR="00490269" w:rsidRDefault="00490269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3060" w:type="dxa"/>
            <w:gridSpan w:val="4"/>
            <w:vMerge/>
          </w:tcPr>
          <w:p w:rsidR="00490269" w:rsidRDefault="00490269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2400" w:type="dxa"/>
            <w:gridSpan w:val="3"/>
            <w:vAlign w:val="center"/>
          </w:tcPr>
          <w:p w:rsidR="00490269" w:rsidRDefault="004902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120" w:type="dxa"/>
            <w:gridSpan w:val="4"/>
          </w:tcPr>
          <w:p w:rsidR="00490269" w:rsidRDefault="004902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1661"/>
        </w:trPr>
        <w:tc>
          <w:tcPr>
            <w:tcW w:w="8520" w:type="dxa"/>
            <w:gridSpan w:val="7"/>
          </w:tcPr>
          <w:p w:rsidR="00490269" w:rsidRDefault="00490269">
            <w:pPr>
              <w:spacing w:before="12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490269" w:rsidRDefault="00490269">
            <w:pPr>
              <w:rPr>
                <w:rFonts w:hint="eastAsia"/>
              </w:rPr>
            </w:pPr>
          </w:p>
          <w:p w:rsidR="00490269" w:rsidRDefault="0049026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御杖村会計管理者　殿</w:t>
            </w:r>
          </w:p>
          <w:p w:rsidR="00490269" w:rsidRDefault="00490269">
            <w:pPr>
              <w:rPr>
                <w:rFonts w:hint="eastAsia"/>
              </w:rPr>
            </w:pPr>
          </w:p>
          <w:p w:rsidR="00490269" w:rsidRDefault="0049026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課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:rsidR="00490269" w:rsidRDefault="00490269">
      <w:pPr>
        <w:spacing w:before="60"/>
        <w:ind w:left="525" w:hanging="525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「異動事項」には、該当事項を○印でかこむこと。</w:t>
      </w:r>
    </w:p>
    <w:p w:rsidR="00490269" w:rsidRDefault="00490269">
      <w:pPr>
        <w:ind w:leftChars="200" w:left="525" w:hangingChars="50" w:hanging="10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所在には、代表地番を記載すること。</w:t>
      </w:r>
    </w:p>
    <w:p w:rsidR="00490269" w:rsidRDefault="00490269">
      <w:pPr>
        <w:ind w:leftChars="200" w:left="525" w:hangingChars="50" w:hanging="10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「公有財産の種類及び分類」には、行政財産、普通財産の別及び「土地、建物、村有林立木、証券」等その分類を括弧書きすること。</w:t>
      </w:r>
    </w:p>
    <w:p w:rsidR="00490269" w:rsidRDefault="00490269">
      <w:pPr>
        <w:ind w:leftChars="200" w:left="525" w:hangingChars="50" w:hanging="10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その他、証拠書類を添付すること。</w:t>
      </w: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0269" w:rsidRDefault="00490269">
      <w:r>
        <w:separator/>
      </w:r>
    </w:p>
  </w:endnote>
  <w:endnote w:type="continuationSeparator" w:id="0">
    <w:p w:rsidR="00490269" w:rsidRDefault="0049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0269" w:rsidRDefault="00490269">
    <w:pPr>
      <w:pStyle w:val="a3"/>
      <w:framePr w:wrap="around" w:vAnchor="text" w:hAnchor="margin" w:xAlign="right" w:y="5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490269" w:rsidRDefault="004902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0269" w:rsidRDefault="00490269">
      <w:r>
        <w:separator/>
      </w:r>
    </w:p>
  </w:footnote>
  <w:footnote w:type="continuationSeparator" w:id="0">
    <w:p w:rsidR="00490269" w:rsidRDefault="00490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EE5"/>
    <w:rsid w:val="00490269"/>
    <w:rsid w:val="0063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A09B46F-C960-446C-995A-36AB11D2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2001-10-05T08:32:00Z</cp:lastPrinted>
  <dcterms:created xsi:type="dcterms:W3CDTF">2025-07-18T15:02:00Z</dcterms:created>
  <dcterms:modified xsi:type="dcterms:W3CDTF">2025-07-18T15:02:00Z</dcterms:modified>
  <cp:category/>
  <cp:contentStatus/>
</cp:coreProperties>
</file>