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93" w:rsidRDefault="00E47C93" w:rsidP="00E47C93">
      <w:pPr>
        <w:spacing w:line="300" w:lineRule="exact"/>
        <w:ind w:rightChars="200" w:right="420"/>
        <w:rPr>
          <w:snapToGrid w:val="0"/>
        </w:rPr>
      </w:pPr>
      <w:r>
        <w:rPr>
          <w:rFonts w:hint="eastAsia"/>
          <w:snapToGrid w:val="0"/>
        </w:rPr>
        <w:t>別記第</w:t>
      </w:r>
      <w:r>
        <w:rPr>
          <w:snapToGrid w:val="0"/>
        </w:rPr>
        <w:t>4</w:t>
      </w:r>
      <w:r>
        <w:rPr>
          <w:rFonts w:hint="eastAsia"/>
          <w:snapToGrid w:val="0"/>
        </w:rPr>
        <w:t>号様式（第</w:t>
      </w:r>
      <w:r>
        <w:rPr>
          <w:snapToGrid w:val="0"/>
        </w:rPr>
        <w:t>3</w:t>
      </w:r>
      <w:r>
        <w:rPr>
          <w:rFonts w:hint="eastAsia"/>
          <w:snapToGrid w:val="0"/>
        </w:rPr>
        <w:t>条第</w:t>
      </w:r>
      <w:r>
        <w:rPr>
          <w:snapToGrid w:val="0"/>
        </w:rPr>
        <w:t>3</w:t>
      </w:r>
      <w:r>
        <w:rPr>
          <w:rFonts w:hint="eastAsia"/>
          <w:snapToGrid w:val="0"/>
        </w:rPr>
        <w:t>号関係）</w:t>
      </w:r>
    </w:p>
    <w:p w:rsidR="001F5CDB" w:rsidRDefault="001F5CDB" w:rsidP="00E47C93">
      <w:pPr>
        <w:spacing w:line="300" w:lineRule="exact"/>
        <w:ind w:rightChars="200" w:right="420"/>
        <w:rPr>
          <w:rFonts w:cs="Times New Roman"/>
          <w:snapToGrid w:val="0"/>
        </w:rPr>
      </w:pPr>
    </w:p>
    <w:p w:rsidR="003811C1" w:rsidRDefault="003811C1" w:rsidP="001249BE">
      <w:pPr>
        <w:spacing w:line="300" w:lineRule="exact"/>
        <w:ind w:rightChars="-50" w:right="-105"/>
        <w:jc w:val="right"/>
        <w:rPr>
          <w:rFonts w:cs="Times New Roman"/>
          <w:snapToGrid w:val="0"/>
        </w:rPr>
      </w:pPr>
      <w:r>
        <w:rPr>
          <w:rFonts w:hint="eastAsia"/>
          <w:snapToGrid w:val="0"/>
        </w:rPr>
        <w:t>三　第　　　　　号</w:t>
      </w:r>
    </w:p>
    <w:p w:rsidR="003811C1" w:rsidRDefault="003811C1" w:rsidP="001249BE">
      <w:pPr>
        <w:spacing w:after="100" w:line="300" w:lineRule="exact"/>
        <w:ind w:rightChars="-50" w:right="-105"/>
        <w:jc w:val="right"/>
        <w:rPr>
          <w:rFonts w:cs="Times New Roman"/>
          <w:snapToGrid w:val="0"/>
        </w:rPr>
      </w:pPr>
      <w:r>
        <w:rPr>
          <w:rFonts w:hint="eastAsia"/>
          <w:snapToGrid w:val="0"/>
        </w:rPr>
        <w:t>年　　月　　日</w:t>
      </w:r>
    </w:p>
    <w:p w:rsidR="003811C1" w:rsidRDefault="003811C1" w:rsidP="00E47C93">
      <w:pPr>
        <w:spacing w:after="100" w:line="300" w:lineRule="exact"/>
        <w:jc w:val="center"/>
        <w:rPr>
          <w:rFonts w:cs="Times New Roman"/>
        </w:rPr>
      </w:pPr>
      <w:r>
        <w:rPr>
          <w:rFonts w:hint="eastAsia"/>
        </w:rPr>
        <w:t>三笠市公文書一部公開決定通知書</w:t>
      </w:r>
    </w:p>
    <w:p w:rsidR="003811C1" w:rsidRDefault="003811C1" w:rsidP="00E47C93">
      <w:pPr>
        <w:spacing w:after="100" w:line="300" w:lineRule="exact"/>
        <w:ind w:firstLineChars="1000" w:firstLine="2100"/>
        <w:rPr>
          <w:rFonts w:cs="Times New Roman"/>
          <w:snapToGrid w:val="0"/>
        </w:rPr>
      </w:pPr>
      <w:r>
        <w:rPr>
          <w:rFonts w:hint="eastAsia"/>
          <w:snapToGrid w:val="0"/>
        </w:rPr>
        <w:t>様</w:t>
      </w:r>
    </w:p>
    <w:p w:rsidR="003811C1" w:rsidRDefault="003811C1" w:rsidP="00E47C93">
      <w:pPr>
        <w:spacing w:line="300" w:lineRule="exact"/>
        <w:ind w:rightChars="1100" w:right="2310"/>
        <w:jc w:val="right"/>
        <w:rPr>
          <w:rFonts w:cs="Times New Roman"/>
          <w:snapToGrid w:val="0"/>
        </w:rPr>
      </w:pPr>
      <w:r>
        <w:rPr>
          <w:rFonts w:hint="eastAsia"/>
          <w:snapToGrid w:val="0"/>
        </w:rPr>
        <w:t>（実施機関）</w:t>
      </w:r>
    </w:p>
    <w:p w:rsidR="003811C1" w:rsidRDefault="003811C1" w:rsidP="00E47C93">
      <w:pPr>
        <w:spacing w:afterLines="50" w:after="144" w:line="300" w:lineRule="exact"/>
        <w:ind w:rightChars="200" w:right="420"/>
        <w:jc w:val="right"/>
        <w:rPr>
          <w:rFonts w:cs="Times New Roman"/>
        </w:rPr>
      </w:pPr>
      <w:r>
        <w:fldChar w:fldCharType="begin"/>
      </w:r>
      <w:r>
        <w:instrText xml:space="preserve"> eq \o\ac(</w:instrText>
      </w:r>
      <w:r w:rsidRPr="003811C1">
        <w:rPr>
          <w:rFonts w:hint="eastAsia"/>
          <w:sz w:val="31"/>
          <w:szCs w:val="31"/>
        </w:rPr>
        <w:instrText>○</w:instrText>
      </w:r>
      <w:r>
        <w:instrText>,</w:instrText>
      </w:r>
      <w:r>
        <w:rPr>
          <w:rFonts w:hint="eastAsia"/>
        </w:rPr>
        <w:instrText>印</w:instrText>
      </w:r>
      <w:r>
        <w:instrText>)</w:instrText>
      </w:r>
      <w:r>
        <w:fldChar w:fldCharType="end"/>
      </w:r>
    </w:p>
    <w:p w:rsidR="003811C1" w:rsidRDefault="003811C1" w:rsidP="00E47C93">
      <w:pPr>
        <w:pStyle w:val="21"/>
        <w:spacing w:line="300" w:lineRule="exact"/>
        <w:ind w:leftChars="100" w:firstLineChars="500" w:firstLine="1050"/>
        <w:rPr>
          <w:rFonts w:cs="Times New Roman"/>
          <w:snapToGrid w:val="0"/>
        </w:rPr>
      </w:pPr>
      <w:r>
        <w:rPr>
          <w:rFonts w:hint="eastAsia"/>
          <w:snapToGrid w:val="0"/>
        </w:rPr>
        <w:t>年　　月　　日付で請求のあった公文書の公開について次のとおり決定したので、三笠市情報公開条例第</w:t>
      </w:r>
      <w:r w:rsidR="00A36B34">
        <w:rPr>
          <w:rFonts w:hint="eastAsia"/>
          <w:snapToGrid w:val="0"/>
        </w:rPr>
        <w:t>１１</w:t>
      </w:r>
      <w:r>
        <w:rPr>
          <w:rFonts w:hint="eastAsia"/>
          <w:snapToGrid w:val="0"/>
        </w:rPr>
        <w:t>条第</w:t>
      </w:r>
      <w:r w:rsidR="00A36B34">
        <w:rPr>
          <w:rFonts w:hint="eastAsia"/>
          <w:snapToGrid w:val="0"/>
        </w:rPr>
        <w:t>１</w:t>
      </w:r>
      <w:r>
        <w:rPr>
          <w:rFonts w:hint="eastAsia"/>
          <w:snapToGrid w:val="0"/>
        </w:rPr>
        <w:t>項の規定により通知します。</w:t>
      </w:r>
    </w:p>
    <w:tbl>
      <w:tblPr>
        <w:tblW w:w="840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670"/>
      </w:tblGrid>
      <w:tr w:rsidR="003811C1" w:rsidTr="001249BE">
        <w:trPr>
          <w:trHeight w:hRule="exact" w:val="505"/>
        </w:trPr>
        <w:tc>
          <w:tcPr>
            <w:tcW w:w="2730" w:type="dxa"/>
            <w:vAlign w:val="center"/>
          </w:tcPr>
          <w:p w:rsidR="003811C1" w:rsidRDefault="003811C1">
            <w:pPr>
              <w:jc w:val="distribute"/>
              <w:rPr>
                <w:rFonts w:cs="Times New Roman"/>
                <w:snapToGrid w:val="0"/>
              </w:rPr>
            </w:pPr>
            <w:r>
              <w:rPr>
                <w:rFonts w:hint="eastAsia"/>
                <w:snapToGrid w:val="0"/>
              </w:rPr>
              <w:t>請求年月日</w:t>
            </w:r>
          </w:p>
        </w:tc>
        <w:tc>
          <w:tcPr>
            <w:tcW w:w="5670" w:type="dxa"/>
            <w:vAlign w:val="center"/>
          </w:tcPr>
          <w:p w:rsidR="003811C1" w:rsidRDefault="003811C1">
            <w:pPr>
              <w:ind w:firstLineChars="400" w:firstLine="840"/>
              <w:rPr>
                <w:rFonts w:cs="Times New Roman"/>
                <w:snapToGrid w:val="0"/>
              </w:rPr>
            </w:pPr>
            <w:r>
              <w:rPr>
                <w:rFonts w:hint="eastAsia"/>
                <w:snapToGrid w:val="0"/>
              </w:rPr>
              <w:t>年　　月　　日　（　　曜日）</w:t>
            </w:r>
          </w:p>
        </w:tc>
      </w:tr>
      <w:tr w:rsidR="003811C1" w:rsidTr="001249BE">
        <w:trPr>
          <w:trHeight w:hRule="exact" w:val="721"/>
        </w:trPr>
        <w:tc>
          <w:tcPr>
            <w:tcW w:w="2730" w:type="dxa"/>
            <w:vAlign w:val="center"/>
          </w:tcPr>
          <w:p w:rsidR="003811C1" w:rsidRDefault="003811C1">
            <w:pPr>
              <w:jc w:val="distribute"/>
              <w:rPr>
                <w:rFonts w:cs="Times New Roman"/>
                <w:snapToGrid w:val="0"/>
              </w:rPr>
            </w:pPr>
            <w:r>
              <w:rPr>
                <w:rFonts w:hint="eastAsia"/>
                <w:snapToGrid w:val="0"/>
              </w:rPr>
              <w:t>公文書の件名又は内容</w:t>
            </w:r>
          </w:p>
        </w:tc>
        <w:tc>
          <w:tcPr>
            <w:tcW w:w="5670" w:type="dxa"/>
            <w:vAlign w:val="center"/>
          </w:tcPr>
          <w:p w:rsidR="003811C1" w:rsidRDefault="003811C1">
            <w:pPr>
              <w:rPr>
                <w:rFonts w:cs="Times New Roman"/>
                <w:snapToGrid w:val="0"/>
              </w:rPr>
            </w:pPr>
          </w:p>
        </w:tc>
      </w:tr>
      <w:tr w:rsidR="003811C1" w:rsidTr="001249BE">
        <w:trPr>
          <w:trHeight w:hRule="exact" w:val="460"/>
        </w:trPr>
        <w:tc>
          <w:tcPr>
            <w:tcW w:w="2730" w:type="dxa"/>
            <w:vAlign w:val="center"/>
          </w:tcPr>
          <w:p w:rsidR="003811C1" w:rsidRDefault="003811C1">
            <w:pPr>
              <w:jc w:val="distribute"/>
              <w:rPr>
                <w:rFonts w:cs="Times New Roman"/>
                <w:snapToGrid w:val="0"/>
              </w:rPr>
            </w:pPr>
            <w:r>
              <w:rPr>
                <w:rFonts w:hint="eastAsia"/>
                <w:snapToGrid w:val="0"/>
              </w:rPr>
              <w:t>決定の区分</w:t>
            </w:r>
          </w:p>
        </w:tc>
        <w:tc>
          <w:tcPr>
            <w:tcW w:w="5670" w:type="dxa"/>
            <w:vAlign w:val="center"/>
          </w:tcPr>
          <w:p w:rsidR="003811C1" w:rsidRDefault="003811C1">
            <w:pPr>
              <w:jc w:val="center"/>
              <w:rPr>
                <w:rFonts w:cs="Times New Roman"/>
                <w:snapToGrid w:val="0"/>
              </w:rPr>
            </w:pPr>
            <w:r>
              <w:rPr>
                <w:rFonts w:hint="eastAsia"/>
                <w:snapToGrid w:val="0"/>
                <w:spacing w:val="210"/>
                <w:kern w:val="0"/>
              </w:rPr>
              <w:t>一部公</w:t>
            </w:r>
            <w:r>
              <w:rPr>
                <w:rFonts w:hint="eastAsia"/>
                <w:snapToGrid w:val="0"/>
                <w:kern w:val="0"/>
              </w:rPr>
              <w:t>開</w:t>
            </w:r>
          </w:p>
        </w:tc>
      </w:tr>
      <w:tr w:rsidR="003811C1" w:rsidTr="001249BE">
        <w:trPr>
          <w:trHeight w:hRule="exact" w:val="460"/>
        </w:trPr>
        <w:tc>
          <w:tcPr>
            <w:tcW w:w="2730" w:type="dxa"/>
            <w:vAlign w:val="center"/>
          </w:tcPr>
          <w:p w:rsidR="003811C1" w:rsidRDefault="003811C1">
            <w:pPr>
              <w:jc w:val="distribute"/>
              <w:rPr>
                <w:rFonts w:cs="Times New Roman"/>
                <w:snapToGrid w:val="0"/>
              </w:rPr>
            </w:pPr>
            <w:r>
              <w:rPr>
                <w:rFonts w:hint="eastAsia"/>
                <w:snapToGrid w:val="0"/>
              </w:rPr>
              <w:t>公開の日時</w:t>
            </w:r>
          </w:p>
        </w:tc>
        <w:tc>
          <w:tcPr>
            <w:tcW w:w="5670" w:type="dxa"/>
            <w:vAlign w:val="center"/>
          </w:tcPr>
          <w:p w:rsidR="003811C1" w:rsidRDefault="003811C1">
            <w:pPr>
              <w:ind w:firstLineChars="200" w:firstLine="420"/>
              <w:rPr>
                <w:rFonts w:cs="Times New Roman"/>
                <w:snapToGrid w:val="0"/>
              </w:rPr>
            </w:pPr>
            <w:r>
              <w:rPr>
                <w:rFonts w:hint="eastAsia"/>
                <w:snapToGrid w:val="0"/>
              </w:rPr>
              <w:t>年　　月　　日（　　曜日）　　時　　分</w:t>
            </w:r>
          </w:p>
        </w:tc>
      </w:tr>
      <w:tr w:rsidR="003811C1" w:rsidTr="001249BE">
        <w:trPr>
          <w:trHeight w:hRule="exact" w:val="460"/>
        </w:trPr>
        <w:tc>
          <w:tcPr>
            <w:tcW w:w="2730" w:type="dxa"/>
            <w:vAlign w:val="center"/>
          </w:tcPr>
          <w:p w:rsidR="003811C1" w:rsidRDefault="003811C1">
            <w:pPr>
              <w:jc w:val="distribute"/>
              <w:rPr>
                <w:rFonts w:cs="Times New Roman"/>
                <w:snapToGrid w:val="0"/>
              </w:rPr>
            </w:pPr>
            <w:r>
              <w:rPr>
                <w:rFonts w:hint="eastAsia"/>
                <w:snapToGrid w:val="0"/>
              </w:rPr>
              <w:t>公開の場所</w:t>
            </w:r>
          </w:p>
        </w:tc>
        <w:tc>
          <w:tcPr>
            <w:tcW w:w="5670" w:type="dxa"/>
            <w:vAlign w:val="center"/>
          </w:tcPr>
          <w:p w:rsidR="003811C1" w:rsidRDefault="003811C1">
            <w:pPr>
              <w:rPr>
                <w:rFonts w:cs="Times New Roman"/>
                <w:snapToGrid w:val="0"/>
              </w:rPr>
            </w:pPr>
          </w:p>
        </w:tc>
      </w:tr>
      <w:tr w:rsidR="003811C1" w:rsidTr="001249BE">
        <w:trPr>
          <w:trHeight w:hRule="exact" w:val="1400"/>
        </w:trPr>
        <w:tc>
          <w:tcPr>
            <w:tcW w:w="2730" w:type="dxa"/>
            <w:vAlign w:val="center"/>
          </w:tcPr>
          <w:p w:rsidR="003811C1" w:rsidRDefault="003811C1">
            <w:pPr>
              <w:jc w:val="distribute"/>
              <w:rPr>
                <w:rFonts w:cs="Times New Roman"/>
              </w:rPr>
            </w:pPr>
            <w:r>
              <w:rPr>
                <w:rFonts w:hint="eastAsia"/>
              </w:rPr>
              <w:t>非公開とした部分の</w:t>
            </w:r>
          </w:p>
          <w:p w:rsidR="003811C1" w:rsidRDefault="003811C1">
            <w:pPr>
              <w:jc w:val="distribute"/>
              <w:rPr>
                <w:rFonts w:cs="Times New Roman"/>
              </w:rPr>
            </w:pPr>
            <w:r>
              <w:rPr>
                <w:rFonts w:hint="eastAsia"/>
              </w:rPr>
              <w:t>概要及びその理由</w:t>
            </w:r>
          </w:p>
        </w:tc>
        <w:tc>
          <w:tcPr>
            <w:tcW w:w="5670" w:type="dxa"/>
            <w:vAlign w:val="center"/>
          </w:tcPr>
          <w:p w:rsidR="003811C1" w:rsidRDefault="003811C1">
            <w:pPr>
              <w:spacing w:after="100" w:line="240" w:lineRule="exact"/>
              <w:rPr>
                <w:rFonts w:cs="Times New Roman"/>
                <w:snapToGrid w:val="0"/>
              </w:rPr>
            </w:pPr>
            <w:r>
              <w:rPr>
                <w:rFonts w:hint="eastAsia"/>
                <w:snapToGrid w:val="0"/>
              </w:rPr>
              <w:t>非公開とした部分の概要</w:t>
            </w:r>
          </w:p>
          <w:p w:rsidR="003811C1" w:rsidRDefault="003811C1">
            <w:pPr>
              <w:spacing w:after="100" w:line="240" w:lineRule="exact"/>
              <w:rPr>
                <w:rFonts w:cs="Times New Roman"/>
                <w:snapToGrid w:val="0"/>
              </w:rPr>
            </w:pPr>
          </w:p>
          <w:p w:rsidR="003811C1" w:rsidRDefault="003811C1">
            <w:pPr>
              <w:spacing w:after="100" w:line="240" w:lineRule="exact"/>
              <w:rPr>
                <w:rFonts w:cs="Times New Roman"/>
                <w:snapToGrid w:val="0"/>
              </w:rPr>
            </w:pPr>
          </w:p>
          <w:p w:rsidR="003811C1" w:rsidRDefault="003811C1">
            <w:pPr>
              <w:spacing w:line="240" w:lineRule="exact"/>
              <w:rPr>
                <w:rFonts w:cs="Times New Roman"/>
                <w:snapToGrid w:val="0"/>
              </w:rPr>
            </w:pPr>
            <w:r>
              <w:rPr>
                <w:rFonts w:hint="eastAsia"/>
                <w:snapToGrid w:val="0"/>
              </w:rPr>
              <w:t>三笠市情報公開条例第　　条第　　号に該当</w:t>
            </w:r>
          </w:p>
        </w:tc>
      </w:tr>
      <w:tr w:rsidR="003811C1" w:rsidTr="001249BE">
        <w:trPr>
          <w:trHeight w:hRule="exact" w:val="460"/>
        </w:trPr>
        <w:tc>
          <w:tcPr>
            <w:tcW w:w="2730" w:type="dxa"/>
            <w:vAlign w:val="center"/>
          </w:tcPr>
          <w:p w:rsidR="003811C1" w:rsidRDefault="003811C1">
            <w:pPr>
              <w:rPr>
                <w:rFonts w:cs="Times New Roman"/>
                <w:snapToGrid w:val="0"/>
              </w:rPr>
            </w:pPr>
            <w:r>
              <w:rPr>
                <w:rFonts w:hint="eastAsia"/>
                <w:snapToGrid w:val="0"/>
              </w:rPr>
              <w:t>※　公開が可能となる期日</w:t>
            </w:r>
          </w:p>
        </w:tc>
        <w:tc>
          <w:tcPr>
            <w:tcW w:w="5670" w:type="dxa"/>
            <w:vAlign w:val="center"/>
          </w:tcPr>
          <w:p w:rsidR="003811C1" w:rsidRDefault="003811C1">
            <w:pPr>
              <w:ind w:firstLineChars="700" w:firstLine="1470"/>
              <w:rPr>
                <w:rFonts w:cs="Times New Roman"/>
                <w:snapToGrid w:val="0"/>
              </w:rPr>
            </w:pPr>
            <w:r>
              <w:rPr>
                <w:rFonts w:hint="eastAsia"/>
                <w:snapToGrid w:val="0"/>
              </w:rPr>
              <w:t>年　　月　　日</w:t>
            </w:r>
          </w:p>
        </w:tc>
      </w:tr>
      <w:tr w:rsidR="003811C1" w:rsidTr="001249BE">
        <w:trPr>
          <w:trHeight w:hRule="exact" w:val="460"/>
        </w:trPr>
        <w:tc>
          <w:tcPr>
            <w:tcW w:w="2730" w:type="dxa"/>
            <w:vAlign w:val="center"/>
          </w:tcPr>
          <w:p w:rsidR="003811C1" w:rsidRDefault="003811C1">
            <w:pPr>
              <w:jc w:val="distribute"/>
              <w:rPr>
                <w:rFonts w:cs="Times New Roman"/>
                <w:snapToGrid w:val="0"/>
              </w:rPr>
            </w:pPr>
            <w:r>
              <w:rPr>
                <w:rFonts w:hint="eastAsia"/>
                <w:snapToGrid w:val="0"/>
              </w:rPr>
              <w:t>担当課等</w:t>
            </w:r>
          </w:p>
        </w:tc>
        <w:tc>
          <w:tcPr>
            <w:tcW w:w="5670" w:type="dxa"/>
            <w:vAlign w:val="center"/>
          </w:tcPr>
          <w:p w:rsidR="003811C1" w:rsidRDefault="003811C1">
            <w:pPr>
              <w:rPr>
                <w:rFonts w:cs="Times New Roman"/>
                <w:snapToGrid w:val="0"/>
              </w:rPr>
            </w:pPr>
          </w:p>
        </w:tc>
      </w:tr>
      <w:tr w:rsidR="003811C1" w:rsidTr="001249BE">
        <w:trPr>
          <w:trHeight w:hRule="exact" w:val="721"/>
        </w:trPr>
        <w:tc>
          <w:tcPr>
            <w:tcW w:w="2730" w:type="dxa"/>
            <w:vAlign w:val="center"/>
          </w:tcPr>
          <w:p w:rsidR="003811C1" w:rsidRDefault="003811C1">
            <w:pPr>
              <w:jc w:val="distribute"/>
              <w:rPr>
                <w:rFonts w:cs="Times New Roman"/>
                <w:snapToGrid w:val="0"/>
              </w:rPr>
            </w:pPr>
            <w:r>
              <w:rPr>
                <w:rFonts w:hint="eastAsia"/>
                <w:snapToGrid w:val="0"/>
              </w:rPr>
              <w:t>備考</w:t>
            </w:r>
          </w:p>
        </w:tc>
        <w:tc>
          <w:tcPr>
            <w:tcW w:w="5670" w:type="dxa"/>
            <w:vAlign w:val="center"/>
          </w:tcPr>
          <w:p w:rsidR="003811C1" w:rsidRDefault="003811C1">
            <w:pPr>
              <w:rPr>
                <w:rFonts w:cs="Times New Roman"/>
                <w:snapToGrid w:val="0"/>
              </w:rPr>
            </w:pPr>
          </w:p>
        </w:tc>
      </w:tr>
    </w:tbl>
    <w:p w:rsidR="003811C1" w:rsidRDefault="003811C1" w:rsidP="003811C1">
      <w:pPr>
        <w:spacing w:line="240" w:lineRule="atLeast"/>
        <w:ind w:firstLineChars="200" w:firstLine="420"/>
        <w:rPr>
          <w:rFonts w:hAnsi="ＭＳ 明朝" w:cs="Times New Roman"/>
        </w:rPr>
      </w:pPr>
      <w:r>
        <w:rPr>
          <w:rFonts w:hAnsi="ＭＳ 明朝" w:hint="eastAsia"/>
        </w:rPr>
        <w:t>備考</w:t>
      </w:r>
      <w:r w:rsidRPr="00B2521D">
        <w:rPr>
          <w:rFonts w:hAnsi="ＭＳ 明朝" w:hint="eastAsia"/>
        </w:rPr>
        <w:t>１　公文書の公開を受ける際に、この通知書を持参してください。</w:t>
      </w:r>
    </w:p>
    <w:p w:rsidR="003811C1" w:rsidRPr="00B2521D" w:rsidRDefault="003811C1" w:rsidP="003811C1">
      <w:pPr>
        <w:spacing w:line="240" w:lineRule="atLeast"/>
        <w:ind w:leftChars="500" w:left="1050" w:firstLineChars="100" w:firstLine="210"/>
        <w:rPr>
          <w:rFonts w:hAnsi="ＭＳ 明朝" w:cs="Times New Roman"/>
        </w:rPr>
      </w:pPr>
      <w:r w:rsidRPr="00B2521D">
        <w:rPr>
          <w:rFonts w:hAnsi="ＭＳ 明朝" w:hint="eastAsia"/>
        </w:rPr>
        <w:t>なお、指定された日時に来庁されないときは、公開できない場合がありますので、都合が悪い場合は、あらかじめお知らせください。</w:t>
      </w:r>
    </w:p>
    <w:p w:rsidR="003811C1" w:rsidRDefault="003811C1" w:rsidP="003811C1">
      <w:pPr>
        <w:spacing w:line="240" w:lineRule="atLeast"/>
        <w:ind w:leftChars="400" w:left="1050" w:hangingChars="100" w:hanging="210"/>
        <w:rPr>
          <w:rFonts w:hAnsi="ＭＳ 明朝" w:cs="Times New Roman"/>
          <w:color w:val="0000FF"/>
          <w:sz w:val="18"/>
          <w:szCs w:val="18"/>
          <w:u w:val="words"/>
        </w:rPr>
      </w:pPr>
      <w:r w:rsidRPr="00B2521D">
        <w:rPr>
          <w:rFonts w:hAnsi="ＭＳ 明朝" w:hint="eastAsia"/>
        </w:rPr>
        <w:t>２　「※公開が可能となる期日」とは、非公開決定した理由がなくなる期日を明示したもので、その時点で公文書の公開を希望する場合は、再度この日以降に請求をしてください。</w:t>
      </w:r>
    </w:p>
    <w:p w:rsidR="003811C1" w:rsidRDefault="003811C1" w:rsidP="003811C1">
      <w:pPr>
        <w:spacing w:line="240" w:lineRule="atLeast"/>
        <w:ind w:leftChars="400" w:left="1050" w:hangingChars="100" w:hanging="210"/>
        <w:jc w:val="left"/>
        <w:rPr>
          <w:rFonts w:hAnsi="ＭＳ 明朝" w:cs="Times New Roman"/>
        </w:rPr>
      </w:pPr>
      <w:r w:rsidRPr="00B2521D">
        <w:rPr>
          <w:rFonts w:hAnsi="ＭＳ 明朝" w:hint="eastAsia"/>
        </w:rPr>
        <w:t>３　この処分に不服がある場合は、この処分があったことを知った日の翌日から起算して</w:t>
      </w:r>
      <w:r w:rsidR="00FA0D39">
        <w:rPr>
          <w:rFonts w:hAnsi="ＭＳ 明朝" w:hint="eastAsia"/>
        </w:rPr>
        <w:t>3</w:t>
      </w:r>
      <w:bookmarkStart w:id="0" w:name="_GoBack"/>
      <w:bookmarkEnd w:id="0"/>
      <w:r w:rsidR="00FA0D39">
        <w:rPr>
          <w:rFonts w:hAnsi="ＭＳ 明朝" w:hint="eastAsia"/>
        </w:rPr>
        <w:t>月</w:t>
      </w:r>
      <w:r w:rsidRPr="00B2521D">
        <w:rPr>
          <w:rFonts w:hAnsi="ＭＳ 明朝" w:hint="eastAsia"/>
        </w:rPr>
        <w:t>以内に実施機関に対して</w:t>
      </w:r>
      <w:r w:rsidR="00FA0D39">
        <w:rPr>
          <w:rFonts w:hAnsi="ＭＳ 明朝" w:hint="eastAsia"/>
        </w:rPr>
        <w:t>審査請求</w:t>
      </w:r>
      <w:r w:rsidRPr="00B2521D">
        <w:rPr>
          <w:rFonts w:hAnsi="ＭＳ 明朝" w:hint="eastAsia"/>
        </w:rPr>
        <w:t>をすることができます。</w:t>
      </w:r>
    </w:p>
    <w:p w:rsidR="003811C1" w:rsidRDefault="003811C1" w:rsidP="003811C1">
      <w:pPr>
        <w:spacing w:line="240" w:lineRule="atLeast"/>
        <w:ind w:leftChars="400" w:left="1050" w:hangingChars="100" w:hanging="210"/>
        <w:jc w:val="left"/>
        <w:rPr>
          <w:rFonts w:hAnsi="ＭＳ 明朝" w:cs="Times New Roman"/>
        </w:rPr>
      </w:pPr>
      <w:r w:rsidRPr="00B2521D">
        <w:rPr>
          <w:rFonts w:hAnsi="ＭＳ 明朝" w:hint="eastAsia"/>
        </w:rPr>
        <w:t>４　この処分の取消しを求める訴えは、この処分があったことを知った日（前項による</w:t>
      </w:r>
      <w:r w:rsidR="00FA0D39">
        <w:rPr>
          <w:rFonts w:hAnsi="ＭＳ 明朝" w:hint="eastAsia"/>
        </w:rPr>
        <w:t>審査請求</w:t>
      </w:r>
      <w:r w:rsidRPr="00B2521D">
        <w:rPr>
          <w:rFonts w:hAnsi="ＭＳ 明朝" w:hint="eastAsia"/>
        </w:rPr>
        <w:t>をしたときは、その</w:t>
      </w:r>
      <w:r w:rsidR="00FA0D39">
        <w:rPr>
          <w:rFonts w:hAnsi="ＭＳ 明朝" w:hint="eastAsia"/>
        </w:rPr>
        <w:t>審査請求</w:t>
      </w:r>
      <w:r w:rsidRPr="00B2521D">
        <w:rPr>
          <w:rFonts w:hAnsi="ＭＳ 明朝" w:hint="eastAsia"/>
        </w:rPr>
        <w:t>に対する</w:t>
      </w:r>
      <w:r w:rsidR="00FA0D39">
        <w:rPr>
          <w:rFonts w:hAnsi="ＭＳ 明朝" w:hint="eastAsia"/>
        </w:rPr>
        <w:t>裁決</w:t>
      </w:r>
      <w:r w:rsidRPr="00B2521D">
        <w:rPr>
          <w:rFonts w:hAnsi="ＭＳ 明朝" w:hint="eastAsia"/>
        </w:rPr>
        <w:t>があったことを知った日）から</w:t>
      </w:r>
      <w:r w:rsidR="001249BE">
        <w:rPr>
          <w:rFonts w:hAnsi="ＭＳ 明朝" w:hint="eastAsia"/>
        </w:rPr>
        <w:t>６</w:t>
      </w:r>
      <w:r w:rsidRPr="00B2521D">
        <w:rPr>
          <w:rFonts w:hAnsi="ＭＳ 明朝" w:hint="eastAsia"/>
        </w:rPr>
        <w:t>月以内に三笠市（訴訟において三笠市を代表する者は三笠市長となります。）を被告として提起することができます。</w:t>
      </w:r>
    </w:p>
    <w:p w:rsidR="003811C1" w:rsidRPr="003811C1" w:rsidRDefault="003811C1" w:rsidP="003811C1">
      <w:pPr>
        <w:spacing w:line="240" w:lineRule="atLeast"/>
        <w:ind w:leftChars="500" w:left="1050" w:firstLineChars="100" w:firstLine="210"/>
        <w:jc w:val="left"/>
        <w:rPr>
          <w:rFonts w:hAnsi="ＭＳ 明朝" w:cs="Times New Roman"/>
        </w:rPr>
      </w:pPr>
      <w:r w:rsidRPr="00B2521D">
        <w:rPr>
          <w:rFonts w:hAnsi="ＭＳ 明朝" w:hint="eastAsia"/>
        </w:rPr>
        <w:t>なお、処分又は</w:t>
      </w:r>
      <w:r w:rsidR="00FA0D39">
        <w:rPr>
          <w:rFonts w:hAnsi="ＭＳ 明朝" w:hint="eastAsia"/>
        </w:rPr>
        <w:t>裁決</w:t>
      </w:r>
      <w:r w:rsidRPr="00B2521D">
        <w:rPr>
          <w:rFonts w:hAnsi="ＭＳ 明朝" w:hint="eastAsia"/>
        </w:rPr>
        <w:t>があったことを知った日の翌日から起算して</w:t>
      </w:r>
      <w:r w:rsidR="001249BE">
        <w:rPr>
          <w:rFonts w:hAnsi="ＭＳ 明朝" w:hint="eastAsia"/>
        </w:rPr>
        <w:t>６</w:t>
      </w:r>
      <w:r w:rsidRPr="00B2521D">
        <w:rPr>
          <w:rFonts w:hAnsi="ＭＳ 明朝" w:hint="eastAsia"/>
        </w:rPr>
        <w:t>月以内であっても、処分又は</w:t>
      </w:r>
      <w:r w:rsidR="00FA0D39">
        <w:rPr>
          <w:rFonts w:hAnsi="ＭＳ 明朝" w:hint="eastAsia"/>
        </w:rPr>
        <w:t>裁決</w:t>
      </w:r>
      <w:r w:rsidRPr="00B2521D">
        <w:rPr>
          <w:rFonts w:hAnsi="ＭＳ 明朝" w:hint="eastAsia"/>
        </w:rPr>
        <w:t>の日から</w:t>
      </w:r>
      <w:r w:rsidR="001249BE">
        <w:rPr>
          <w:rFonts w:hAnsi="ＭＳ 明朝" w:hint="eastAsia"/>
        </w:rPr>
        <w:t>１</w:t>
      </w:r>
      <w:r w:rsidRPr="00B2521D">
        <w:rPr>
          <w:rFonts w:hAnsi="ＭＳ 明朝" w:hint="eastAsia"/>
        </w:rPr>
        <w:t>年を経過すると、この処分の取消しを求める訴えを提起することができなくなります。</w:t>
      </w:r>
    </w:p>
    <w:p w:rsidR="003811C1" w:rsidRPr="003811C1" w:rsidRDefault="003811C1" w:rsidP="003811C1">
      <w:pPr>
        <w:jc w:val="right"/>
        <w:rPr>
          <w:rFonts w:cs="Times New Roman"/>
        </w:rPr>
      </w:pPr>
      <w:r w:rsidRPr="003811C1">
        <w:rPr>
          <w:rFonts w:hint="eastAsia"/>
        </w:rPr>
        <w:t>（取扱　　　　　　　　　　）</w:t>
      </w:r>
    </w:p>
    <w:sectPr w:rsidR="003811C1" w:rsidRPr="003811C1" w:rsidSect="001249BE">
      <w:type w:val="continuous"/>
      <w:pgSz w:w="11906" w:h="16838" w:code="9"/>
      <w:pgMar w:top="1418" w:right="1701" w:bottom="1418" w:left="1701" w:header="30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69C" w:rsidRDefault="003D669C" w:rsidP="003D669C">
      <w:pPr>
        <w:spacing w:line="240" w:lineRule="auto"/>
      </w:pPr>
      <w:r>
        <w:separator/>
      </w:r>
    </w:p>
  </w:endnote>
  <w:endnote w:type="continuationSeparator" w:id="0">
    <w:p w:rsidR="003D669C" w:rsidRDefault="003D669C" w:rsidP="003D6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69C" w:rsidRDefault="003D669C" w:rsidP="003D669C">
      <w:pPr>
        <w:spacing w:line="240" w:lineRule="auto"/>
      </w:pPr>
      <w:r>
        <w:separator/>
      </w:r>
    </w:p>
  </w:footnote>
  <w:footnote w:type="continuationSeparator" w:id="0">
    <w:p w:rsidR="003D669C" w:rsidRDefault="003D669C" w:rsidP="003D66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4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11C1"/>
    <w:rsid w:val="001249BE"/>
    <w:rsid w:val="001F5CDB"/>
    <w:rsid w:val="003069D6"/>
    <w:rsid w:val="003811C1"/>
    <w:rsid w:val="003D669C"/>
    <w:rsid w:val="00472330"/>
    <w:rsid w:val="00A36B34"/>
    <w:rsid w:val="00B2521D"/>
    <w:rsid w:val="00E47C93"/>
    <w:rsid w:val="00FA0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0"/>
      <w:ind w:left="1050" w:hanging="1050"/>
    </w:pPr>
  </w:style>
  <w:style w:type="character" w:customStyle="1" w:styleId="20">
    <w:name w:val="本文 2 (文字)"/>
    <w:basedOn w:val="a0"/>
    <w:link w:val="2"/>
    <w:uiPriority w:val="99"/>
    <w:semiHidden/>
    <w:rPr>
      <w:rFonts w:ascii="ＭＳ 明朝" w:cs="ＭＳ 明朝"/>
      <w:szCs w:val="21"/>
    </w:rPr>
  </w:style>
  <w:style w:type="paragraph" w:styleId="21">
    <w:name w:val="Body Text Indent 2"/>
    <w:basedOn w:val="a"/>
    <w:link w:val="22"/>
    <w:uiPriority w:val="99"/>
    <w:pPr>
      <w:spacing w:after="100"/>
      <w:ind w:left="210" w:hanging="210"/>
    </w:pPr>
  </w:style>
  <w:style w:type="character" w:customStyle="1" w:styleId="22">
    <w:name w:val="本文インデント 2 (文字)"/>
    <w:basedOn w:val="a0"/>
    <w:link w:val="21"/>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三　第　　　　　号</vt:lpstr>
    </vt:vector>
  </TitlesOfParts>
  <Company>三笠市</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　第　　　　　号</dc:title>
  <dc:creator>n0662 中野　隆文</dc:creator>
  <cp:lastModifiedBy>n0662 中野　隆文</cp:lastModifiedBy>
  <cp:revision>4</cp:revision>
  <cp:lastPrinted>2003-01-21T00:36:00Z</cp:lastPrinted>
  <dcterms:created xsi:type="dcterms:W3CDTF">2016-03-10T06:35:00Z</dcterms:created>
  <dcterms:modified xsi:type="dcterms:W3CDTF">2016-03-11T08:49:00Z</dcterms:modified>
</cp:coreProperties>
</file>