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4B96" w14:textId="77777777" w:rsidR="007A02B6" w:rsidRPr="008F57D4" w:rsidRDefault="00DE7A65" w:rsidP="00445E88">
      <w:pPr>
        <w:adjustRightInd/>
        <w:spacing w:line="490" w:lineRule="exact"/>
        <w:ind w:firstLineChars="100" w:firstLine="242"/>
      </w:pPr>
      <w:r>
        <w:rPr>
          <w:rFonts w:cs="ＭＳ 明朝" w:hint="eastAsia"/>
        </w:rPr>
        <w:t>様式第3号（第12</w:t>
      </w:r>
      <w:r w:rsidR="00893B29" w:rsidRPr="008F57D4">
        <w:rPr>
          <w:rFonts w:cs="ＭＳ 明朝" w:hint="eastAsia"/>
        </w:rPr>
        <w:t>条関係）</w:t>
      </w:r>
    </w:p>
    <w:p w14:paraId="602071B0" w14:textId="77777777" w:rsidR="007A02B6" w:rsidRPr="008F57D4" w:rsidRDefault="007A02B6" w:rsidP="007A02B6">
      <w:pPr>
        <w:adjustRightInd/>
        <w:spacing w:line="490" w:lineRule="exact"/>
        <w:jc w:val="center"/>
      </w:pPr>
      <w:r w:rsidRPr="008F57D4">
        <w:rPr>
          <w:rFonts w:cs="ＭＳ 明朝" w:hint="eastAsia"/>
        </w:rPr>
        <w:t>無</w:t>
      </w:r>
      <w:r w:rsidRPr="008F57D4">
        <w:t xml:space="preserve"> </w:t>
      </w:r>
      <w:r w:rsidRPr="008F57D4">
        <w:rPr>
          <w:rFonts w:cs="ＭＳ 明朝" w:hint="eastAsia"/>
        </w:rPr>
        <w:t>線</w:t>
      </w:r>
      <w:r w:rsidRPr="008F57D4">
        <w:t xml:space="preserve"> </w:t>
      </w:r>
      <w:r w:rsidRPr="008F57D4">
        <w:rPr>
          <w:rFonts w:cs="ＭＳ 明朝" w:hint="eastAsia"/>
        </w:rPr>
        <w:t>局</w:t>
      </w:r>
      <w:r w:rsidRPr="008F57D4">
        <w:t xml:space="preserve"> </w:t>
      </w:r>
      <w:r w:rsidRPr="008F57D4">
        <w:rPr>
          <w:rFonts w:cs="ＭＳ 明朝" w:hint="eastAsia"/>
        </w:rPr>
        <w:t>四</w:t>
      </w:r>
      <w:r w:rsidRPr="008F57D4">
        <w:t xml:space="preserve"> </w:t>
      </w:r>
      <w:r w:rsidRPr="008F57D4">
        <w:rPr>
          <w:rFonts w:cs="ＭＳ 明朝" w:hint="eastAsia"/>
        </w:rPr>
        <w:t>半</w:t>
      </w:r>
      <w:r w:rsidRPr="008F57D4">
        <w:t xml:space="preserve"> </w:t>
      </w:r>
      <w:r w:rsidRPr="008F57D4">
        <w:rPr>
          <w:rFonts w:cs="ＭＳ 明朝" w:hint="eastAsia"/>
        </w:rPr>
        <w:t>期</w:t>
      </w:r>
      <w:r w:rsidRPr="008F57D4">
        <w:t xml:space="preserve"> </w:t>
      </w:r>
      <w:r w:rsidRPr="008F57D4">
        <w:rPr>
          <w:rFonts w:cs="ＭＳ 明朝" w:hint="eastAsia"/>
        </w:rPr>
        <w:t>点</w:t>
      </w:r>
      <w:r w:rsidRPr="008F57D4">
        <w:t xml:space="preserve"> </w:t>
      </w:r>
      <w:r w:rsidRPr="008F57D4">
        <w:rPr>
          <w:rFonts w:cs="ＭＳ 明朝" w:hint="eastAsia"/>
        </w:rPr>
        <w:t>検</w:t>
      </w:r>
      <w:r w:rsidRPr="008F57D4">
        <w:t xml:space="preserve"> </w:t>
      </w:r>
      <w:r w:rsidRPr="008F57D4">
        <w:rPr>
          <w:rFonts w:cs="ＭＳ 明朝" w:hint="eastAsia"/>
        </w:rPr>
        <w:t>記</w:t>
      </w:r>
      <w:r w:rsidRPr="008F57D4">
        <w:t xml:space="preserve"> </w:t>
      </w:r>
      <w:r w:rsidRPr="008F57D4">
        <w:rPr>
          <w:rFonts w:cs="ＭＳ 明朝" w:hint="eastAsia"/>
        </w:rPr>
        <w:t>録</w:t>
      </w:r>
      <w:r w:rsidRPr="008F57D4">
        <w:t xml:space="preserve"> </w:t>
      </w:r>
      <w:r w:rsidRPr="008F57D4">
        <w:rPr>
          <w:rFonts w:cs="ＭＳ 明朝" w:hint="eastAsia"/>
        </w:rPr>
        <w:t>簿</w:t>
      </w:r>
    </w:p>
    <w:p w14:paraId="57B64F9E" w14:textId="77777777" w:rsidR="007A02B6" w:rsidRPr="008F57D4" w:rsidRDefault="00DE7A65" w:rsidP="007A02B6">
      <w:pPr>
        <w:adjustRightInd/>
        <w:spacing w:line="490" w:lineRule="exact"/>
        <w:jc w:val="center"/>
      </w:pPr>
      <w:r>
        <w:rPr>
          <w:rFonts w:cs="ＭＳ 明朝" w:hint="eastAsia"/>
        </w:rPr>
        <w:t>(遠隔制御装置・屋外子局)</w:t>
      </w:r>
    </w:p>
    <w:tbl>
      <w:tblPr>
        <w:tblW w:w="9319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647"/>
        <w:gridCol w:w="1048"/>
        <w:gridCol w:w="652"/>
        <w:gridCol w:w="365"/>
        <w:gridCol w:w="1099"/>
        <w:gridCol w:w="1464"/>
        <w:gridCol w:w="2070"/>
      </w:tblGrid>
      <w:tr w:rsidR="007A02B6" w:rsidRPr="008F57D4" w14:paraId="6E7A7631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942B5" w14:textId="77777777" w:rsidR="007A02B6" w:rsidRPr="008F57D4" w:rsidRDefault="007A02B6" w:rsidP="00823EF7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遠隔制御装置設置場所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D938" w14:textId="77777777" w:rsidR="007A02B6" w:rsidRPr="008F57D4" w:rsidRDefault="007A02B6" w:rsidP="00823EF7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屋外子局</w:t>
            </w:r>
          </w:p>
        </w:tc>
        <w:tc>
          <w:tcPr>
            <w:tcW w:w="14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0D6A" w14:textId="77777777" w:rsidR="007A02B6" w:rsidRPr="008F57D4" w:rsidRDefault="007A02B6" w:rsidP="00823EF7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戸別受信機</w:t>
            </w:r>
          </w:p>
        </w:tc>
        <w:tc>
          <w:tcPr>
            <w:tcW w:w="35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16DB5" w14:textId="77777777" w:rsidR="007A02B6" w:rsidRPr="008F57D4" w:rsidRDefault="00823EF7" w:rsidP="00823EF7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管</w:t>
            </w:r>
            <w:r w:rsidR="00085776">
              <w:rPr>
                <w:rFonts w:hAnsi="ＭＳ 明朝" w:cs="ＭＳ 明朝" w:hint="eastAsia"/>
              </w:rPr>
              <w:t xml:space="preserve">　</w:t>
            </w:r>
            <w:r w:rsidRPr="008F57D4">
              <w:rPr>
                <w:rFonts w:hAnsi="ＭＳ 明朝" w:cs="ＭＳ 明朝" w:hint="eastAsia"/>
              </w:rPr>
              <w:t>理</w:t>
            </w:r>
            <w:r w:rsidR="00085776">
              <w:rPr>
                <w:rFonts w:hAnsi="ＭＳ 明朝" w:cs="ＭＳ 明朝" w:hint="eastAsia"/>
              </w:rPr>
              <w:t xml:space="preserve">　</w:t>
            </w:r>
            <w:r w:rsidRPr="008F57D4">
              <w:rPr>
                <w:rFonts w:hAnsi="ＭＳ 明朝" w:cs="ＭＳ 明朝" w:hint="eastAsia"/>
              </w:rPr>
              <w:t>責</w:t>
            </w:r>
            <w:r w:rsidR="00085776">
              <w:rPr>
                <w:rFonts w:hAnsi="ＭＳ 明朝" w:cs="ＭＳ 明朝" w:hint="eastAsia"/>
              </w:rPr>
              <w:t xml:space="preserve">　</w:t>
            </w:r>
            <w:r w:rsidRPr="008F57D4">
              <w:rPr>
                <w:rFonts w:hAnsi="ＭＳ 明朝" w:cs="ＭＳ 明朝" w:hint="eastAsia"/>
              </w:rPr>
              <w:t>任</w:t>
            </w:r>
            <w:r w:rsidR="00085776">
              <w:rPr>
                <w:rFonts w:hAnsi="ＭＳ 明朝" w:cs="ＭＳ 明朝" w:hint="eastAsia"/>
              </w:rPr>
              <w:t xml:space="preserve">　</w:t>
            </w:r>
            <w:r w:rsidRPr="008F57D4">
              <w:rPr>
                <w:rFonts w:hAnsi="ＭＳ 明朝" w:cs="ＭＳ 明朝" w:hint="eastAsia"/>
              </w:rPr>
              <w:t>者</w:t>
            </w:r>
          </w:p>
        </w:tc>
      </w:tr>
      <w:tr w:rsidR="007A02B6" w:rsidRPr="008F57D4" w14:paraId="25FAF847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533E7" w14:textId="77777777" w:rsidR="007A02B6" w:rsidRPr="008F57D4" w:rsidRDefault="007A02B6" w:rsidP="00D63320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19BC" w14:textId="77777777" w:rsidR="007A02B6" w:rsidRPr="008F57D4" w:rsidRDefault="00823EF7" w:rsidP="00D63320">
            <w:pPr>
              <w:overflowPunct/>
              <w:autoSpaceDE w:val="0"/>
              <w:autoSpaceDN w:val="0"/>
              <w:jc w:val="left"/>
              <w:textAlignment w:val="auto"/>
            </w:pPr>
            <w:r w:rsidRPr="008F57D4">
              <w:rPr>
                <w:rFonts w:hAnsi="ＭＳ 明朝" w:cs="ＭＳ 明朝" w:hint="eastAsia"/>
              </w:rPr>
              <w:t xml:space="preserve">　　№　～№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BAA" w14:textId="77777777" w:rsidR="007A02B6" w:rsidRPr="008F57D4" w:rsidRDefault="00823EF7" w:rsidP="00D63320">
            <w:pPr>
              <w:overflowPunct/>
              <w:autoSpaceDE w:val="0"/>
              <w:autoSpaceDN w:val="0"/>
              <w:jc w:val="left"/>
              <w:textAlignment w:val="auto"/>
            </w:pPr>
            <w:r w:rsidRPr="008F57D4">
              <w:rPr>
                <w:rFonts w:hAnsi="ＭＳ 明朝" w:cs="ＭＳ 明朝" w:hint="eastAsia"/>
              </w:rPr>
              <w:t xml:space="preserve">　№　～№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8B95B5" w14:textId="77777777" w:rsidR="007A02B6" w:rsidRPr="008F57D4" w:rsidRDefault="005A4716" w:rsidP="00AF66A9">
            <w:pPr>
              <w:suppressAutoHyphens/>
              <w:kinsoku w:val="0"/>
              <w:autoSpaceDE w:val="0"/>
              <w:autoSpaceDN w:val="0"/>
              <w:spacing w:line="49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7A02B6" w:rsidRPr="008F57D4" w14:paraId="4EB2E518" w14:textId="77777777" w:rsidTr="0008577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8138620" w14:textId="77777777" w:rsidR="007A02B6" w:rsidRPr="008F57D4" w:rsidRDefault="007A02B6" w:rsidP="00D63320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/>
              </w:rPr>
              <w:t xml:space="preserve"> </w:t>
            </w:r>
            <w:r w:rsidRPr="008F57D4">
              <w:rPr>
                <w:rFonts w:hAnsi="ＭＳ 明朝" w:cs="ＭＳ 明朝" w:hint="eastAsia"/>
              </w:rPr>
              <w:t>点</w:t>
            </w:r>
            <w:r w:rsidRPr="008F57D4">
              <w:rPr>
                <w:rFonts w:hAnsi="ＭＳ 明朝" w:cs="ＭＳ 明朝"/>
              </w:rPr>
              <w:t xml:space="preserve"> </w:t>
            </w:r>
            <w:r w:rsidRPr="008F57D4">
              <w:rPr>
                <w:rFonts w:hAnsi="ＭＳ 明朝" w:cs="ＭＳ 明朝" w:hint="eastAsia"/>
              </w:rPr>
              <w:t>検</w:t>
            </w:r>
            <w:r w:rsidRPr="008F57D4">
              <w:rPr>
                <w:rFonts w:hAnsi="ＭＳ 明朝" w:cs="ＭＳ 明朝"/>
              </w:rPr>
              <w:t xml:space="preserve"> </w:t>
            </w:r>
            <w:r w:rsidRPr="008F57D4">
              <w:rPr>
                <w:rFonts w:hAnsi="ＭＳ 明朝" w:cs="ＭＳ 明朝" w:hint="eastAsia"/>
              </w:rPr>
              <w:t>年</w:t>
            </w:r>
            <w:r w:rsidRPr="008F57D4">
              <w:rPr>
                <w:rFonts w:hAnsi="ＭＳ 明朝" w:cs="ＭＳ 明朝"/>
              </w:rPr>
              <w:t xml:space="preserve"> </w:t>
            </w:r>
            <w:r w:rsidRPr="008F57D4">
              <w:rPr>
                <w:rFonts w:hAnsi="ＭＳ 明朝" w:cs="ＭＳ 明朝" w:hint="eastAsia"/>
              </w:rPr>
              <w:t>月</w:t>
            </w:r>
            <w:r w:rsidRPr="008F57D4">
              <w:rPr>
                <w:rFonts w:hAnsi="ＭＳ 明朝" w:cs="ＭＳ 明朝"/>
              </w:rPr>
              <w:t xml:space="preserve"> </w:t>
            </w:r>
            <w:r w:rsidRPr="008F57D4">
              <w:rPr>
                <w:rFonts w:hAnsi="ＭＳ 明朝" w:cs="ＭＳ 明朝" w:hint="eastAsia"/>
              </w:rPr>
              <w:t>日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0D344C" w14:textId="77777777" w:rsidR="007A02B6" w:rsidRPr="008F57D4" w:rsidRDefault="007A02B6" w:rsidP="00D63320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　年　月　日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9C03B3" w14:textId="77777777" w:rsidR="007A02B6" w:rsidRPr="008F57D4" w:rsidRDefault="007A02B6" w:rsidP="00D63320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天</w:t>
            </w:r>
            <w:r w:rsidRPr="008F57D4">
              <w:rPr>
                <w:rFonts w:hAnsi="ＭＳ 明朝" w:cs="ＭＳ 明朝"/>
              </w:rPr>
              <w:t xml:space="preserve"> </w:t>
            </w:r>
            <w:r w:rsidRPr="008F57D4">
              <w:rPr>
                <w:rFonts w:hAnsi="ＭＳ 明朝" w:cs="ＭＳ 明朝" w:hint="eastAsia"/>
              </w:rPr>
              <w:t>候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46DDCB" w14:textId="77777777" w:rsidR="007A02B6" w:rsidRPr="008F57D4" w:rsidRDefault="007A02B6" w:rsidP="00D63320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B78094" w14:textId="77777777" w:rsidR="007A02B6" w:rsidRPr="008F57D4" w:rsidRDefault="00823EF7" w:rsidP="00D63320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>点検者氏名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4CC5A5A" w14:textId="77777777" w:rsidR="007A02B6" w:rsidRPr="008F57D4" w:rsidRDefault="007A02B6" w:rsidP="00D63320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</w:tbl>
    <w:p w14:paraId="400B9E9D" w14:textId="77777777" w:rsidR="007A02B6" w:rsidRPr="008F57D4" w:rsidRDefault="007A02B6" w:rsidP="007A02B6">
      <w:pPr>
        <w:adjustRightInd/>
        <w:spacing w:line="480" w:lineRule="exact"/>
        <w:rPr>
          <w:rFonts w:hint="eastAsia"/>
        </w:rPr>
      </w:pPr>
    </w:p>
    <w:tbl>
      <w:tblPr>
        <w:tblW w:w="9319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1695"/>
        <w:gridCol w:w="1475"/>
        <w:gridCol w:w="620"/>
        <w:gridCol w:w="716"/>
        <w:gridCol w:w="1440"/>
        <w:gridCol w:w="1399"/>
      </w:tblGrid>
      <w:tr w:rsidR="005A4716" w:rsidRPr="008F57D4" w14:paraId="048BD918" w14:textId="77777777" w:rsidTr="007F44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D0BF29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設備の区分</w:t>
            </w:r>
          </w:p>
        </w:tc>
        <w:tc>
          <w:tcPr>
            <w:tcW w:w="379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3E5F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点　検　項　目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5F7802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点　検　結　果</w:t>
            </w:r>
          </w:p>
        </w:tc>
      </w:tr>
      <w:tr w:rsidR="005A4716" w:rsidRPr="008F57D4" w14:paraId="6D210AB3" w14:textId="77777777" w:rsidTr="007F44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42492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無線設備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70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 xml:space="preserve">電源電圧の確認　　　</w:t>
            </w:r>
            <w:r>
              <w:rPr>
                <w:rFonts w:hAnsi="ＭＳ 明朝" w:cs="ＭＳ 明朝" w:hint="eastAsia"/>
              </w:rPr>
              <w:t>V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32437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3296BA0C" w14:textId="77777777" w:rsidTr="007F44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7A46220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2B1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 w:rsidRPr="008F57D4">
              <w:rPr>
                <w:rFonts w:hAnsi="ＭＳ 明朝" w:cs="ＭＳ 明朝" w:hint="eastAsia"/>
              </w:rPr>
              <w:t>電源切替試験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2AD1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267DC0DB" w14:textId="77777777" w:rsidTr="007F44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B6C39C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2B7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1E039E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2F3E062E" w14:textId="77777777" w:rsidTr="007F44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C6029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非常灯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CD2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  <w:r>
              <w:rPr>
                <w:rFonts w:hAnsi="ＭＳ 明朝" w:cs="ＭＳ 明朝" w:hint="eastAsia"/>
              </w:rPr>
              <w:t xml:space="preserve">　　　　　　　　　　　　</w:t>
            </w:r>
            <w:r w:rsidRPr="008F57D4">
              <w:rPr>
                <w:rFonts w:hAnsi="ＭＳ 明朝" w:cs="ＭＳ 明朝" w:hint="eastAsia"/>
              </w:rPr>
              <w:t>室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87225C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497A244F" w14:textId="77777777" w:rsidTr="007F44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7FD59E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空中線系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1678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F1CE0A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02FFA3BD" w14:textId="77777777" w:rsidTr="00040D8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FB9E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屋外子局設備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B862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総合動作試験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02C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屋外子局№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6580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結　　果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D2F6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屋外子局№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1D2420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結　　果</w:t>
            </w:r>
          </w:p>
        </w:tc>
      </w:tr>
      <w:tr w:rsidR="005A4716" w:rsidRPr="008F57D4" w14:paraId="38C67FE6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4394169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F1204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0F20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1924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3DBC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525652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43A883B4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57AFD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C0CF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78E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FB6A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00A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4FE246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09E78217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D15600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D0E07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5B7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00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063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3D0A2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69288EA5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176586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AACDC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8EF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7EAF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F523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90195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7F973E9A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3F535B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9BAC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C785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CBF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21D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2DDD7F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4583DE10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49A89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C84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79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65A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FC1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FB6C7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</w:pPr>
          </w:p>
        </w:tc>
      </w:tr>
      <w:tr w:rsidR="005A4716" w:rsidRPr="008F57D4" w14:paraId="2E72FD7D" w14:textId="77777777" w:rsidTr="00040D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7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AE99F" w14:textId="77777777" w:rsidR="005A4716" w:rsidRPr="008F57D4" w:rsidRDefault="005A4716" w:rsidP="00040D8B">
            <w:pPr>
              <w:suppressAutoHyphens/>
              <w:kinsoku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遠隔制御装置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627C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総合動作試験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1446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良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2AA7B" w14:textId="77777777" w:rsidR="005A4716" w:rsidRPr="008F57D4" w:rsidRDefault="005A4716" w:rsidP="00040D8B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</w:pPr>
            <w:r w:rsidRPr="008F57D4">
              <w:rPr>
                <w:rFonts w:hAnsi="ＭＳ 明朝" w:cs="ＭＳ 明朝" w:hint="eastAsia"/>
              </w:rPr>
              <w:t>否</w:t>
            </w:r>
          </w:p>
        </w:tc>
      </w:tr>
      <w:tr w:rsidR="005A4716" w:rsidRPr="008F57D4" w14:paraId="55389CEF" w14:textId="77777777" w:rsidTr="00040D8B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1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735EDC" w14:textId="77777777" w:rsidR="005A4716" w:rsidRPr="008F57D4" w:rsidRDefault="005A4716" w:rsidP="00DB3BC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firstLineChars="100" w:firstLine="242"/>
            </w:pPr>
            <w:r w:rsidRPr="008F57D4">
              <w:rPr>
                <w:rFonts w:hAnsi="ＭＳ 明朝" w:cs="ＭＳ 明朝" w:hint="eastAsia"/>
              </w:rPr>
              <w:t>備　　考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0AC51C" w14:textId="77777777" w:rsidR="005A4716" w:rsidRPr="001F221E" w:rsidRDefault="00182F84" w:rsidP="00DB3BCC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ind w:leftChars="100" w:left="242"/>
              <w:jc w:val="left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均等補充電の実施状況を確認する。</w:t>
            </w:r>
          </w:p>
        </w:tc>
      </w:tr>
    </w:tbl>
    <w:p w14:paraId="77E96DE3" w14:textId="77777777" w:rsidR="00E3108F" w:rsidRPr="005A4716" w:rsidRDefault="00E3108F">
      <w:pPr>
        <w:adjustRightInd/>
        <w:spacing w:line="480" w:lineRule="exact"/>
      </w:pPr>
    </w:p>
    <w:p w14:paraId="5129A157" w14:textId="77777777" w:rsidR="00E3108F" w:rsidRPr="008F57D4" w:rsidRDefault="00E3108F">
      <w:pPr>
        <w:adjustRightInd/>
        <w:spacing w:line="480" w:lineRule="exact"/>
      </w:pPr>
    </w:p>
    <w:sectPr w:rsidR="00E3108F" w:rsidRPr="008F57D4" w:rsidSect="00630EAA">
      <w:pgSz w:w="11906" w:h="16838"/>
      <w:pgMar w:top="1248" w:right="964" w:bottom="1190" w:left="1248" w:header="1134" w:footer="720" w:gutter="0"/>
      <w:pgNumType w:fmt="numberInDash"/>
      <w:cols w:space="720"/>
      <w:noEndnote/>
      <w:docGrid w:type="linesAndChars" w:linePitch="400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2597" w14:textId="77777777" w:rsidR="005670EC" w:rsidRDefault="005670EC">
      <w:r>
        <w:separator/>
      </w:r>
    </w:p>
  </w:endnote>
  <w:endnote w:type="continuationSeparator" w:id="0">
    <w:p w14:paraId="33C0A674" w14:textId="77777777" w:rsidR="005670EC" w:rsidRDefault="0056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DBC7" w14:textId="77777777" w:rsidR="005670EC" w:rsidRDefault="005670E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9670D62" w14:textId="77777777" w:rsidR="005670EC" w:rsidRDefault="0056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C9E"/>
    <w:multiLevelType w:val="hybridMultilevel"/>
    <w:tmpl w:val="E228B2FA"/>
    <w:lvl w:ilvl="0" w:tplc="6EDEDD8C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BB94547"/>
    <w:multiLevelType w:val="hybridMultilevel"/>
    <w:tmpl w:val="B780174E"/>
    <w:lvl w:ilvl="0" w:tplc="8BDCDA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A13B5B"/>
    <w:multiLevelType w:val="hybridMultilevel"/>
    <w:tmpl w:val="97BA5A7A"/>
    <w:lvl w:ilvl="0" w:tplc="594AC6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BB654A"/>
    <w:multiLevelType w:val="hybridMultilevel"/>
    <w:tmpl w:val="A71A349A"/>
    <w:lvl w:ilvl="0" w:tplc="F5E84FF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716FD"/>
    <w:multiLevelType w:val="hybridMultilevel"/>
    <w:tmpl w:val="1D0E08C8"/>
    <w:lvl w:ilvl="0" w:tplc="8BB632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59767D"/>
    <w:multiLevelType w:val="hybridMultilevel"/>
    <w:tmpl w:val="6EC4EEA2"/>
    <w:lvl w:ilvl="0" w:tplc="FC7CC3C2">
      <w:start w:val="6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A0507A0"/>
    <w:multiLevelType w:val="hybridMultilevel"/>
    <w:tmpl w:val="30FA6242"/>
    <w:lvl w:ilvl="0" w:tplc="BB38F9FE">
      <w:start w:val="1"/>
      <w:numFmt w:val="iroha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100172403">
    <w:abstractNumId w:val="5"/>
  </w:num>
  <w:num w:numId="2" w16cid:durableId="1654288239">
    <w:abstractNumId w:val="3"/>
  </w:num>
  <w:num w:numId="3" w16cid:durableId="1416319837">
    <w:abstractNumId w:val="1"/>
  </w:num>
  <w:num w:numId="4" w16cid:durableId="1509366440">
    <w:abstractNumId w:val="2"/>
  </w:num>
  <w:num w:numId="5" w16cid:durableId="1192568186">
    <w:abstractNumId w:val="4"/>
  </w:num>
  <w:num w:numId="6" w16cid:durableId="1875460867">
    <w:abstractNumId w:val="0"/>
  </w:num>
  <w:num w:numId="7" w16cid:durableId="37041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95F"/>
    <w:rsid w:val="00040D8B"/>
    <w:rsid w:val="000419E9"/>
    <w:rsid w:val="00044B5A"/>
    <w:rsid w:val="00047EA3"/>
    <w:rsid w:val="00065E85"/>
    <w:rsid w:val="00076CA2"/>
    <w:rsid w:val="00085776"/>
    <w:rsid w:val="000A797C"/>
    <w:rsid w:val="000C4085"/>
    <w:rsid w:val="000F0428"/>
    <w:rsid w:val="001061FA"/>
    <w:rsid w:val="00125639"/>
    <w:rsid w:val="00182F84"/>
    <w:rsid w:val="00197CA4"/>
    <w:rsid w:val="001B1274"/>
    <w:rsid w:val="001B14DD"/>
    <w:rsid w:val="001F221E"/>
    <w:rsid w:val="001F4565"/>
    <w:rsid w:val="002351D0"/>
    <w:rsid w:val="00240D7D"/>
    <w:rsid w:val="0025073B"/>
    <w:rsid w:val="00260E27"/>
    <w:rsid w:val="0027595F"/>
    <w:rsid w:val="002A7B7C"/>
    <w:rsid w:val="002A7DE7"/>
    <w:rsid w:val="002B7366"/>
    <w:rsid w:val="002E1E01"/>
    <w:rsid w:val="003061F6"/>
    <w:rsid w:val="003170C7"/>
    <w:rsid w:val="00320E41"/>
    <w:rsid w:val="00323F07"/>
    <w:rsid w:val="003A22E2"/>
    <w:rsid w:val="003B6FA5"/>
    <w:rsid w:val="003C620A"/>
    <w:rsid w:val="003D5673"/>
    <w:rsid w:val="003E0E1A"/>
    <w:rsid w:val="00420A19"/>
    <w:rsid w:val="00426CDA"/>
    <w:rsid w:val="00445E88"/>
    <w:rsid w:val="00466612"/>
    <w:rsid w:val="004C4B2C"/>
    <w:rsid w:val="00517F2A"/>
    <w:rsid w:val="00520F37"/>
    <w:rsid w:val="00521E9F"/>
    <w:rsid w:val="005324AF"/>
    <w:rsid w:val="005339A7"/>
    <w:rsid w:val="00536929"/>
    <w:rsid w:val="0055394B"/>
    <w:rsid w:val="0055418C"/>
    <w:rsid w:val="005664DA"/>
    <w:rsid w:val="005670EC"/>
    <w:rsid w:val="005675F3"/>
    <w:rsid w:val="0057265F"/>
    <w:rsid w:val="00596A78"/>
    <w:rsid w:val="005A4716"/>
    <w:rsid w:val="005A62C9"/>
    <w:rsid w:val="005A6A86"/>
    <w:rsid w:val="005F4398"/>
    <w:rsid w:val="00601A51"/>
    <w:rsid w:val="00605F61"/>
    <w:rsid w:val="00624563"/>
    <w:rsid w:val="00630853"/>
    <w:rsid w:val="00630EAA"/>
    <w:rsid w:val="00666AF6"/>
    <w:rsid w:val="00670170"/>
    <w:rsid w:val="00694732"/>
    <w:rsid w:val="006B7CA9"/>
    <w:rsid w:val="006C3C15"/>
    <w:rsid w:val="006C5D7A"/>
    <w:rsid w:val="006F0258"/>
    <w:rsid w:val="0071333E"/>
    <w:rsid w:val="00714C09"/>
    <w:rsid w:val="00720F01"/>
    <w:rsid w:val="00722AF8"/>
    <w:rsid w:val="00726D7A"/>
    <w:rsid w:val="00757F29"/>
    <w:rsid w:val="00761E89"/>
    <w:rsid w:val="00771B99"/>
    <w:rsid w:val="007A02B6"/>
    <w:rsid w:val="007C399D"/>
    <w:rsid w:val="007E276E"/>
    <w:rsid w:val="007E3849"/>
    <w:rsid w:val="007E3AA5"/>
    <w:rsid w:val="007F449B"/>
    <w:rsid w:val="00804574"/>
    <w:rsid w:val="008100A2"/>
    <w:rsid w:val="00810DAB"/>
    <w:rsid w:val="00813CFB"/>
    <w:rsid w:val="00823EF7"/>
    <w:rsid w:val="00837BE5"/>
    <w:rsid w:val="00850104"/>
    <w:rsid w:val="008578E5"/>
    <w:rsid w:val="00873D62"/>
    <w:rsid w:val="008773DB"/>
    <w:rsid w:val="00893B29"/>
    <w:rsid w:val="008D03F8"/>
    <w:rsid w:val="008E3259"/>
    <w:rsid w:val="008F57D4"/>
    <w:rsid w:val="009A47C0"/>
    <w:rsid w:val="009B0705"/>
    <w:rsid w:val="009B7DC2"/>
    <w:rsid w:val="009C0A3C"/>
    <w:rsid w:val="00A334E0"/>
    <w:rsid w:val="00AB46ED"/>
    <w:rsid w:val="00AD1106"/>
    <w:rsid w:val="00AE34BF"/>
    <w:rsid w:val="00AF03A0"/>
    <w:rsid w:val="00AF66A9"/>
    <w:rsid w:val="00B1272C"/>
    <w:rsid w:val="00B407EF"/>
    <w:rsid w:val="00B53AF2"/>
    <w:rsid w:val="00B83F51"/>
    <w:rsid w:val="00BE0F87"/>
    <w:rsid w:val="00BE7AD9"/>
    <w:rsid w:val="00C04078"/>
    <w:rsid w:val="00C10F92"/>
    <w:rsid w:val="00C157EE"/>
    <w:rsid w:val="00C27518"/>
    <w:rsid w:val="00C42D1C"/>
    <w:rsid w:val="00C45B85"/>
    <w:rsid w:val="00C95D3F"/>
    <w:rsid w:val="00CB0DAB"/>
    <w:rsid w:val="00D01B27"/>
    <w:rsid w:val="00D2108E"/>
    <w:rsid w:val="00D226F2"/>
    <w:rsid w:val="00D42720"/>
    <w:rsid w:val="00D63320"/>
    <w:rsid w:val="00D80EF2"/>
    <w:rsid w:val="00DA6846"/>
    <w:rsid w:val="00DB3BCC"/>
    <w:rsid w:val="00DC7855"/>
    <w:rsid w:val="00DE7A65"/>
    <w:rsid w:val="00DF40BF"/>
    <w:rsid w:val="00E04BB1"/>
    <w:rsid w:val="00E257DC"/>
    <w:rsid w:val="00E3108F"/>
    <w:rsid w:val="00E37D05"/>
    <w:rsid w:val="00E421BA"/>
    <w:rsid w:val="00E54535"/>
    <w:rsid w:val="00E72735"/>
    <w:rsid w:val="00E87216"/>
    <w:rsid w:val="00EA0413"/>
    <w:rsid w:val="00EF6852"/>
    <w:rsid w:val="00F1654F"/>
    <w:rsid w:val="00F4489B"/>
    <w:rsid w:val="00F55448"/>
    <w:rsid w:val="00F5756B"/>
    <w:rsid w:val="00F77E0E"/>
    <w:rsid w:val="00FA4F9D"/>
    <w:rsid w:val="00FC10A9"/>
    <w:rsid w:val="00FC4C9B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66AE2B"/>
  <w15:chartTrackingRefBased/>
  <w15:docId w15:val="{D7BB96F9-04F6-47DA-8CE7-055A3D5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D1C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00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100A2"/>
  </w:style>
  <w:style w:type="paragraph" w:styleId="a5">
    <w:name w:val="Balloon Text"/>
    <w:basedOn w:val="a"/>
    <w:semiHidden/>
    <w:rsid w:val="00837BE5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rsid w:val="000A79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防災行政用無線局の管理体制</vt:lpstr>
      <vt:lpstr>３　防災行政用無線局の管理体制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防災行政用無線局の管理体制</dc:title>
  <dc:subject/>
  <dc:creator>田澤　高芳</dc:creator>
  <cp:keywords/>
  <dc:description/>
  <cp:lastModifiedBy>Hidenori Suzuki</cp:lastModifiedBy>
  <cp:revision>2</cp:revision>
  <cp:lastPrinted>2010-03-03T02:04:00Z</cp:lastPrinted>
  <dcterms:created xsi:type="dcterms:W3CDTF">2025-06-11T05:45:00Z</dcterms:created>
  <dcterms:modified xsi:type="dcterms:W3CDTF">2025-06-11T05:45:00Z</dcterms:modified>
</cp:coreProperties>
</file>