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CE58" w14:textId="77777777" w:rsidR="00E3108F" w:rsidRPr="008F57D4" w:rsidRDefault="007B3798">
      <w:pPr>
        <w:adjustRightInd/>
        <w:spacing w:line="490" w:lineRule="exact"/>
        <w:rPr>
          <w:rFonts w:hint="eastAsia"/>
        </w:rPr>
      </w:pPr>
      <w:r>
        <w:rPr>
          <w:rFonts w:cs="ＭＳ 明朝" w:hint="eastAsia"/>
        </w:rPr>
        <w:t xml:space="preserve">　様式第2号(第12条関係)</w:t>
      </w:r>
    </w:p>
    <w:p w14:paraId="7CBAF469" w14:textId="77777777" w:rsidR="00E3108F" w:rsidRPr="008F57D4" w:rsidRDefault="00E3108F">
      <w:pPr>
        <w:adjustRightInd/>
        <w:spacing w:line="490" w:lineRule="exact"/>
        <w:jc w:val="center"/>
      </w:pPr>
      <w:r w:rsidRPr="008F57D4">
        <w:rPr>
          <w:rFonts w:cs="ＭＳ 明朝" w:hint="eastAsia"/>
        </w:rPr>
        <w:t>無</w:t>
      </w:r>
      <w:r w:rsidRPr="008F57D4">
        <w:t xml:space="preserve"> </w:t>
      </w:r>
      <w:r w:rsidRPr="008F57D4">
        <w:rPr>
          <w:rFonts w:cs="ＭＳ 明朝" w:hint="eastAsia"/>
        </w:rPr>
        <w:t>線</w:t>
      </w:r>
      <w:r w:rsidRPr="008F57D4">
        <w:t xml:space="preserve"> </w:t>
      </w:r>
      <w:r w:rsidRPr="008F57D4">
        <w:rPr>
          <w:rFonts w:cs="ＭＳ 明朝" w:hint="eastAsia"/>
        </w:rPr>
        <w:t>局</w:t>
      </w:r>
      <w:r w:rsidRPr="008F57D4">
        <w:t xml:space="preserve"> </w:t>
      </w:r>
      <w:r w:rsidRPr="008F57D4">
        <w:rPr>
          <w:rFonts w:cs="ＭＳ 明朝" w:hint="eastAsia"/>
        </w:rPr>
        <w:t>週</w:t>
      </w:r>
      <w:r w:rsidRPr="008F57D4">
        <w:t xml:space="preserve"> </w:t>
      </w:r>
      <w:r w:rsidRPr="008F57D4">
        <w:rPr>
          <w:rFonts w:cs="ＭＳ 明朝" w:hint="eastAsia"/>
        </w:rPr>
        <w:t>点</w:t>
      </w:r>
      <w:r w:rsidRPr="008F57D4">
        <w:t xml:space="preserve"> </w:t>
      </w:r>
      <w:r w:rsidRPr="008F57D4">
        <w:rPr>
          <w:rFonts w:cs="ＭＳ 明朝" w:hint="eastAsia"/>
        </w:rPr>
        <w:t>検</w:t>
      </w:r>
      <w:r w:rsidRPr="008F57D4">
        <w:t xml:space="preserve"> </w:t>
      </w:r>
      <w:r w:rsidRPr="008F57D4">
        <w:rPr>
          <w:rFonts w:cs="ＭＳ 明朝" w:hint="eastAsia"/>
        </w:rPr>
        <w:t>記</w:t>
      </w:r>
      <w:r w:rsidRPr="008F57D4">
        <w:t xml:space="preserve"> </w:t>
      </w:r>
      <w:r w:rsidRPr="008F57D4">
        <w:rPr>
          <w:rFonts w:cs="ＭＳ 明朝" w:hint="eastAsia"/>
        </w:rPr>
        <w:t>録</w:t>
      </w:r>
      <w:r w:rsidRPr="008F57D4">
        <w:t xml:space="preserve"> </w:t>
      </w:r>
      <w:r w:rsidRPr="008F57D4">
        <w:rPr>
          <w:rFonts w:cs="ＭＳ 明朝" w:hint="eastAsia"/>
        </w:rPr>
        <w:t>簿</w:t>
      </w:r>
    </w:p>
    <w:p w14:paraId="2B3F564F" w14:textId="77777777" w:rsidR="00E3108F" w:rsidRPr="008F57D4" w:rsidRDefault="007B3798">
      <w:pPr>
        <w:adjustRightInd/>
        <w:spacing w:line="490" w:lineRule="exact"/>
        <w:jc w:val="center"/>
      </w:pPr>
      <w:r>
        <w:rPr>
          <w:rFonts w:cs="ＭＳ 明朝" w:hint="eastAsia"/>
        </w:rPr>
        <w:t>(</w:t>
      </w:r>
      <w:r w:rsidR="007E3AA5" w:rsidRPr="008F57D4">
        <w:rPr>
          <w:rFonts w:cs="ＭＳ 明朝" w:hint="eastAsia"/>
        </w:rPr>
        <w:t>同報親局</w:t>
      </w:r>
      <w:r>
        <w:rPr>
          <w:rFonts w:cs="ＭＳ 明朝" w:hint="eastAsia"/>
        </w:rPr>
        <w:t>)</w:t>
      </w:r>
    </w:p>
    <w:tbl>
      <w:tblPr>
        <w:tblW w:w="9417" w:type="dxa"/>
        <w:tblInd w:w="3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2013"/>
        <w:gridCol w:w="847"/>
        <w:gridCol w:w="847"/>
        <w:gridCol w:w="1573"/>
        <w:gridCol w:w="2420"/>
      </w:tblGrid>
      <w:tr w:rsidR="00C44D4F" w:rsidRPr="008F57D4" w14:paraId="28643541" w14:textId="77777777" w:rsidTr="00FE2D8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17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37DED969" w14:textId="77777777" w:rsidR="00C44D4F" w:rsidRPr="008F57D4" w:rsidRDefault="00C44D4F" w:rsidP="00044B5A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局　　　名</w:t>
            </w:r>
          </w:p>
          <w:p w14:paraId="7B475A45" w14:textId="77777777" w:rsidR="00C44D4F" w:rsidRPr="008F57D4" w:rsidRDefault="00C44D4F" w:rsidP="00044B5A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>
              <w:rPr>
                <w:rFonts w:hAnsi="ＭＳ 明朝" w:cs="ＭＳ 明朝" w:hint="eastAsia"/>
              </w:rPr>
              <w:t>(</w:t>
            </w:r>
            <w:r w:rsidRPr="008F57D4">
              <w:rPr>
                <w:rFonts w:hAnsi="ＭＳ 明朝" w:cs="ＭＳ 明朝" w:hint="eastAsia"/>
              </w:rPr>
              <w:t>呼出名称</w:t>
            </w:r>
            <w:r>
              <w:rPr>
                <w:rFonts w:hAnsi="ＭＳ 明朝" w:cs="ＭＳ 明朝" w:hint="eastAsia"/>
              </w:rPr>
              <w:t>)</w:t>
            </w: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5F140E" w14:textId="77777777" w:rsidR="00C44D4F" w:rsidRPr="008F57D4" w:rsidRDefault="00C44D4F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rFonts w:hint="eastAsia"/>
              </w:rPr>
            </w:pPr>
          </w:p>
        </w:tc>
        <w:tc>
          <w:tcPr>
            <w:tcW w:w="39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15B32" w14:textId="77777777" w:rsidR="00C44D4F" w:rsidRPr="008F57D4" w:rsidRDefault="00C44D4F" w:rsidP="00C44D4F">
            <w:pPr>
              <w:suppressAutoHyphens/>
              <w:kinsoku w:val="0"/>
              <w:autoSpaceDE w:val="0"/>
              <w:autoSpaceDN w:val="0"/>
              <w:spacing w:line="490" w:lineRule="exact"/>
              <w:jc w:val="center"/>
            </w:pPr>
            <w:r>
              <w:rPr>
                <w:rFonts w:hint="eastAsia"/>
              </w:rPr>
              <w:t>通信取扱責任者</w:t>
            </w:r>
          </w:p>
        </w:tc>
      </w:tr>
      <w:tr w:rsidR="00C44D4F" w:rsidRPr="008F57D4" w14:paraId="472F3080" w14:textId="77777777" w:rsidTr="00FE2D8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5BB8E9" w14:textId="77777777" w:rsidR="00C44D4F" w:rsidRPr="008F57D4" w:rsidRDefault="00C44D4F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D18243" w14:textId="77777777" w:rsidR="00C44D4F" w:rsidRPr="008F57D4" w:rsidRDefault="00C44D4F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747EFFFB" w14:textId="77777777" w:rsidR="00C44D4F" w:rsidRPr="008F57D4" w:rsidRDefault="00C44D4F" w:rsidP="00F6433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C44D4F" w:rsidRPr="008F57D4" w14:paraId="318A3DB9" w14:textId="77777777" w:rsidTr="00FE2D8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17" w:type="dxa"/>
            <w:tcBorders>
              <w:top w:val="single" w:sz="4" w:space="0" w:color="auto"/>
              <w:right w:val="single" w:sz="4" w:space="0" w:color="auto"/>
            </w:tcBorders>
          </w:tcPr>
          <w:p w14:paraId="78648320" w14:textId="77777777" w:rsidR="00C44D4F" w:rsidRPr="008F57D4" w:rsidRDefault="00C44D4F" w:rsidP="00044B5A">
            <w:pPr>
              <w:suppressAutoHyphens/>
              <w:kinsoku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点検年月日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760A8" w14:textId="77777777" w:rsidR="00C44D4F" w:rsidRPr="008F57D4" w:rsidRDefault="00C44D4F" w:rsidP="00C44D4F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ind w:firstLineChars="200" w:firstLine="485"/>
              <w:jc w:val="left"/>
              <w:rPr>
                <w:rFonts w:hint="eastAsia"/>
              </w:rPr>
            </w:pPr>
            <w:r>
              <w:rPr>
                <w:rFonts w:hAnsi="ＭＳ 明朝" w:cs="ＭＳ 明朝" w:hint="eastAsia"/>
              </w:rPr>
              <w:t>年　月　日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3D497" w14:textId="77777777" w:rsidR="00C44D4F" w:rsidRPr="008F57D4" w:rsidRDefault="00C44D4F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>
              <w:rPr>
                <w:rFonts w:hint="eastAsia"/>
              </w:rPr>
              <w:t>天候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F6A3D" w14:textId="77777777" w:rsidR="00C44D4F" w:rsidRPr="008F57D4" w:rsidRDefault="00C44D4F" w:rsidP="00A1089B">
            <w:pPr>
              <w:suppressAutoHyphens/>
              <w:kinsoku w:val="0"/>
              <w:autoSpaceDE w:val="0"/>
              <w:autoSpaceDN w:val="0"/>
              <w:spacing w:line="490" w:lineRule="exact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B87A4" w14:textId="77777777" w:rsidR="00C44D4F" w:rsidRPr="008F57D4" w:rsidRDefault="00C44D4F" w:rsidP="00A1089B">
            <w:pPr>
              <w:suppressAutoHyphens/>
              <w:kinsoku w:val="0"/>
              <w:autoSpaceDE w:val="0"/>
              <w:autoSpaceDN w:val="0"/>
              <w:spacing w:line="490" w:lineRule="exact"/>
              <w:jc w:val="center"/>
            </w:pPr>
            <w:r>
              <w:rPr>
                <w:rFonts w:hint="eastAsia"/>
              </w:rPr>
              <w:t>点検者氏名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14:paraId="3CFF847B" w14:textId="77777777" w:rsidR="00C44D4F" w:rsidRPr="008F57D4" w:rsidRDefault="00C44D4F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</w:tbl>
    <w:p w14:paraId="1F6EB049" w14:textId="77777777" w:rsidR="00E3108F" w:rsidRPr="008F57D4" w:rsidRDefault="00E3108F">
      <w:pPr>
        <w:adjustRightInd/>
        <w:spacing w:line="480" w:lineRule="exact"/>
      </w:pPr>
    </w:p>
    <w:tbl>
      <w:tblPr>
        <w:tblW w:w="941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2790"/>
        <w:gridCol w:w="2790"/>
        <w:gridCol w:w="2120"/>
      </w:tblGrid>
      <w:tr w:rsidR="00A1089B" w:rsidRPr="008F57D4" w14:paraId="7E5717FF" w14:textId="77777777" w:rsidTr="00A1089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6D9E55" w14:textId="77777777" w:rsidR="00A1089B" w:rsidRPr="008F57D4" w:rsidRDefault="00A1089B" w:rsidP="00A1089B">
            <w:pPr>
              <w:suppressAutoHyphens/>
              <w:kinsoku w:val="0"/>
              <w:autoSpaceDE w:val="0"/>
              <w:autoSpaceDN w:val="0"/>
              <w:spacing w:line="490" w:lineRule="exact"/>
              <w:jc w:val="center"/>
            </w:pPr>
            <w:r>
              <w:rPr>
                <w:rFonts w:hint="eastAsia"/>
              </w:rPr>
              <w:t>点　　検　　項　　目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601D77" w14:textId="77777777" w:rsidR="00A1089B" w:rsidRPr="008F57D4" w:rsidRDefault="00A1089B" w:rsidP="00A1089B">
            <w:pPr>
              <w:suppressAutoHyphens/>
              <w:kinsoku w:val="0"/>
              <w:autoSpaceDE w:val="0"/>
              <w:autoSpaceDN w:val="0"/>
              <w:spacing w:line="490" w:lineRule="exact"/>
              <w:jc w:val="center"/>
            </w:pPr>
            <w:r>
              <w:rPr>
                <w:rFonts w:hint="eastAsia"/>
              </w:rPr>
              <w:t>点検</w:t>
            </w:r>
            <w:r w:rsidR="00A3168C">
              <w:rPr>
                <w:rFonts w:hint="eastAsia"/>
              </w:rPr>
              <w:t>結果</w:t>
            </w:r>
          </w:p>
        </w:tc>
      </w:tr>
      <w:tr w:rsidR="00EC3F4D" w:rsidRPr="008F57D4" w14:paraId="796B4428" w14:textId="77777777" w:rsidTr="00EC3F4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938F" w14:textId="77777777" w:rsidR="00EC3F4D" w:rsidRPr="008F57D4" w:rsidRDefault="00EC3F4D" w:rsidP="00EC3F4D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無線設備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D3F4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 xml:space="preserve">電源電圧　　　　</w:t>
            </w:r>
            <w:r>
              <w:rPr>
                <w:rFonts w:hAnsi="ＭＳ 明朝" w:cs="ＭＳ 明朝" w:hint="eastAsia"/>
              </w:rPr>
              <w:t>V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0CFB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>
              <w:rPr>
                <w:rFonts w:hint="eastAsia"/>
              </w:rPr>
              <w:t>電源電流　　　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FFF51D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</w:p>
        </w:tc>
      </w:tr>
      <w:tr w:rsidR="00EC3F4D" w:rsidRPr="008F57D4" w14:paraId="27CE2683" w14:textId="77777777" w:rsidTr="00D24D8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9E94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6AE9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8F57D4">
              <w:rPr>
                <w:rFonts w:hAnsi="ＭＳ 明朝" w:cs="ＭＳ 明朝" w:hint="eastAsia"/>
              </w:rPr>
              <w:t xml:space="preserve">　電源ランプ　　　　　点灯　　　消灯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5429A3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EC3F4D" w:rsidRPr="008F57D4" w14:paraId="7625D511" w14:textId="77777777" w:rsidTr="00D24D8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2AA84755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5642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8F57D4">
              <w:rPr>
                <w:rFonts w:hAnsi="ＭＳ 明朝" w:cs="ＭＳ 明朝" w:hint="eastAsia"/>
              </w:rPr>
              <w:t xml:space="preserve">　無線機器動作状態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8AD54D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EC3F4D" w:rsidRPr="008F57D4" w14:paraId="55F6A579" w14:textId="77777777" w:rsidTr="00D24D8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246BF52C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6689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8F57D4">
              <w:rPr>
                <w:rFonts w:hAnsi="ＭＳ 明朝" w:cs="ＭＳ 明朝" w:hint="eastAsia"/>
              </w:rPr>
              <w:t xml:space="preserve">　</w:t>
            </w:r>
            <w:r w:rsidRPr="008F57D4">
              <w:rPr>
                <w:rFonts w:hAnsi="ＭＳ 明朝" w:cs="ＭＳ 明朝"/>
              </w:rPr>
              <w:t>AC</w:t>
            </w:r>
            <w:r w:rsidRPr="008F57D4">
              <w:rPr>
                <w:rFonts w:hAnsi="ＭＳ 明朝" w:cs="ＭＳ 明朝" w:hint="eastAsia"/>
              </w:rPr>
              <w:t>電源断の場合の予備電源の動作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CF6F88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EC3F4D" w:rsidRPr="008F57D4" w14:paraId="58017564" w14:textId="77777777" w:rsidTr="00D24D8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1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F077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F972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8F57D4">
              <w:rPr>
                <w:rFonts w:hAnsi="ＭＳ 明朝" w:cs="ＭＳ 明朝" w:hint="eastAsia"/>
              </w:rPr>
              <w:t xml:space="preserve">　送信電力　　　　　</w:t>
            </w:r>
            <w:r>
              <w:rPr>
                <w:rFonts w:hAnsi="ＭＳ 明朝" w:cs="ＭＳ 明朝" w:hint="eastAsia"/>
              </w:rPr>
              <w:t>W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7559C3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EC3F4D" w:rsidRPr="008F57D4" w14:paraId="63EAEA47" w14:textId="77777777" w:rsidTr="00EC3F4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5837" w14:textId="77777777" w:rsidR="00EC3F4D" w:rsidRPr="008F57D4" w:rsidRDefault="00EC3F4D" w:rsidP="00EC3F4D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>
              <w:rPr>
                <w:rFonts w:hint="eastAsia"/>
              </w:rPr>
              <w:t>操作卓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1C7C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8F57D4">
              <w:rPr>
                <w:rFonts w:hAnsi="ＭＳ 明朝" w:cs="ＭＳ 明朝" w:hint="eastAsia"/>
              </w:rPr>
              <w:t xml:space="preserve">　選択呼出し</w:t>
            </w:r>
            <w:r>
              <w:rPr>
                <w:rFonts w:hAnsi="ＭＳ 明朝" w:cs="ＭＳ 明朝" w:hint="eastAsia"/>
              </w:rPr>
              <w:t>(</w:t>
            </w:r>
            <w:r w:rsidRPr="008F57D4">
              <w:rPr>
                <w:rFonts w:hAnsi="ＭＳ 明朝" w:cs="ＭＳ 明朝" w:hint="eastAsia"/>
              </w:rPr>
              <w:t>緊急一括、一括、群別、個別</w:t>
            </w:r>
            <w:r>
              <w:rPr>
                <w:rFonts w:hAnsi="ＭＳ 明朝" w:cs="ＭＳ 明朝" w:hint="eastAsia"/>
              </w:rPr>
              <w:t>)</w:t>
            </w:r>
            <w:r w:rsidRPr="008F57D4">
              <w:rPr>
                <w:rFonts w:hAnsi="ＭＳ 明朝" w:cs="ＭＳ 明朝" w:hint="eastAsia"/>
              </w:rPr>
              <w:t>の動作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2B871B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EC3F4D" w:rsidRPr="008F57D4" w14:paraId="7E4E0DDA" w14:textId="77777777" w:rsidTr="00A1089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62A8CF8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E480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8F57D4">
              <w:rPr>
                <w:rFonts w:hAnsi="ＭＳ 明朝" w:cs="ＭＳ 明朝" w:hint="eastAsia"/>
              </w:rPr>
              <w:t xml:space="preserve">　送信ボタンを押した場合の送出状態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40FD9B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EC3F4D" w:rsidRPr="008F57D4" w14:paraId="5BABD186" w14:textId="77777777" w:rsidTr="00A1089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13766FA4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9B67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rFonts w:hAnsi="ＭＳ 明朝" w:cs="ＭＳ 明朝"/>
              </w:rPr>
            </w:pPr>
            <w:r w:rsidRPr="008F57D4">
              <w:rPr>
                <w:rFonts w:hAnsi="ＭＳ 明朝" w:cs="ＭＳ 明朝" w:hint="eastAsia"/>
              </w:rPr>
              <w:t xml:space="preserve">　チャイム、マイクロホン、テープ</w:t>
            </w:r>
            <w:r w:rsidRPr="008F57D4">
              <w:rPr>
                <w:rFonts w:hAnsi="ＭＳ 明朝" w:cs="ＭＳ 明朝"/>
              </w:rPr>
              <w:t>(</w:t>
            </w:r>
            <w:r w:rsidRPr="008F57D4">
              <w:rPr>
                <w:rFonts w:hAnsi="ＭＳ 明朝" w:cs="ＭＳ 明朝" w:hint="eastAsia"/>
              </w:rPr>
              <w:t>レコード</w:t>
            </w:r>
            <w:r w:rsidRPr="008F57D4">
              <w:rPr>
                <w:rFonts w:hAnsi="ＭＳ 明朝" w:cs="ＭＳ 明朝"/>
              </w:rPr>
              <w:t>)</w:t>
            </w:r>
            <w:r w:rsidRPr="008F57D4">
              <w:rPr>
                <w:rFonts w:hAnsi="ＭＳ 明朝" w:cs="ＭＳ 明朝" w:hint="eastAsia"/>
              </w:rPr>
              <w:t>等</w:t>
            </w:r>
          </w:p>
          <w:p w14:paraId="09479A6F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8F57D4">
              <w:rPr>
                <w:rFonts w:hAnsi="ＭＳ 明朝" w:cs="ＭＳ 明朝" w:hint="eastAsia"/>
              </w:rPr>
              <w:t xml:space="preserve">　の入力レベルの調整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FC49E7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EC3F4D" w:rsidRPr="008F57D4" w14:paraId="632A4B2B" w14:textId="77777777" w:rsidTr="00A1089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991DAC4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9049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8F57D4">
              <w:rPr>
                <w:rFonts w:hAnsi="ＭＳ 明朝" w:cs="ＭＳ 明朝" w:hint="eastAsia"/>
              </w:rPr>
              <w:t xml:space="preserve">　音声レベル、信号レベルの</w:t>
            </w:r>
            <w:r w:rsidRPr="008F57D4">
              <w:rPr>
                <w:rFonts w:hAnsi="ＭＳ 明朝" w:cs="ＭＳ 明朝"/>
              </w:rPr>
              <w:t>VU</w:t>
            </w:r>
            <w:r w:rsidRPr="008F57D4">
              <w:rPr>
                <w:rFonts w:hAnsi="ＭＳ 明朝" w:cs="ＭＳ 明朝" w:hint="eastAsia"/>
              </w:rPr>
              <w:t>メータによる監視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E5F664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EC3F4D" w:rsidRPr="008F57D4" w14:paraId="2D21197E" w14:textId="77777777" w:rsidTr="00A1089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8929FBD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FDCF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8F57D4">
              <w:rPr>
                <w:rFonts w:hAnsi="ＭＳ 明朝" w:cs="ＭＳ 明朝" w:hint="eastAsia"/>
              </w:rPr>
              <w:t xml:space="preserve">　</w:t>
            </w:r>
            <w:r w:rsidRPr="008F57D4">
              <w:rPr>
                <w:rFonts w:hAnsi="ＭＳ 明朝" w:cs="ＭＳ 明朝"/>
              </w:rPr>
              <w:t>AC</w:t>
            </w:r>
            <w:r w:rsidRPr="008F57D4">
              <w:rPr>
                <w:rFonts w:hAnsi="ＭＳ 明朝" w:cs="ＭＳ 明朝" w:hint="eastAsia"/>
              </w:rPr>
              <w:t>電源断の場合の蓄電池による機器の動作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43DA79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EC3F4D" w:rsidRPr="008F57D4" w14:paraId="0D13C940" w14:textId="77777777" w:rsidTr="00A1089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1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BBFD4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05AD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8F57D4">
              <w:rPr>
                <w:rFonts w:hAnsi="ＭＳ 明朝" w:cs="ＭＳ 明朝" w:hint="eastAsia"/>
              </w:rPr>
              <w:t xml:space="preserve">　ディスプレイによる動作状態の適否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F599A2" w14:textId="77777777" w:rsidR="00EC3F4D" w:rsidRPr="008F57D4" w:rsidRDefault="00EC3F4D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AC2BDA" w:rsidRPr="008F57D4" w14:paraId="24216E83" w14:textId="77777777" w:rsidTr="00EC3F4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7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5738" w14:textId="77777777" w:rsidR="00AC2BDA" w:rsidRPr="008F57D4" w:rsidRDefault="00AC2BDA" w:rsidP="00EC3F4D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附属装置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D750" w14:textId="77777777" w:rsidR="00AC2BDA" w:rsidRPr="008F57D4" w:rsidRDefault="00AC2BDA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8F57D4">
              <w:rPr>
                <w:rFonts w:hAnsi="ＭＳ 明朝" w:cs="ＭＳ 明朝" w:hint="eastAsia"/>
              </w:rPr>
              <w:t xml:space="preserve">　機能動作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2D4FA" w14:textId="77777777" w:rsidR="00AC2BDA" w:rsidRPr="008F57D4" w:rsidRDefault="00AC2BDA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AC2BDA" w:rsidRPr="008F57D4" w14:paraId="38FCA9FA" w14:textId="77777777" w:rsidTr="00A1089B">
        <w:tblPrEx>
          <w:tblCellMar>
            <w:top w:w="0" w:type="dxa"/>
            <w:bottom w:w="0" w:type="dxa"/>
          </w:tblCellMar>
        </w:tblPrEx>
        <w:trPr>
          <w:trHeight w:val="1482"/>
        </w:trPr>
        <w:tc>
          <w:tcPr>
            <w:tcW w:w="17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995C73" w14:textId="77777777" w:rsidR="00AC2BDA" w:rsidRPr="008F57D4" w:rsidRDefault="00AC2BDA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備　　考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7C7ED8" w14:textId="77777777" w:rsidR="002949EE" w:rsidRPr="006775E6" w:rsidRDefault="00AC2BDA" w:rsidP="006775E6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ind w:left="242" w:hangingChars="100" w:hanging="242"/>
              <w:jc w:val="left"/>
              <w:rPr>
                <w:rFonts w:hAnsi="ＭＳ 明朝" w:cs="ＭＳ 明朝"/>
              </w:rPr>
            </w:pPr>
            <w:r w:rsidRPr="008F57D4">
              <w:rPr>
                <w:rFonts w:hAnsi="ＭＳ 明朝" w:cs="ＭＳ 明朝" w:hint="eastAsia"/>
              </w:rPr>
              <w:t xml:space="preserve">　</w:t>
            </w:r>
            <w:r w:rsidR="002949EE">
              <w:rPr>
                <w:rFonts w:hAnsi="ＭＳ 明朝" w:cs="ＭＳ 明朝" w:hint="eastAsia"/>
              </w:rPr>
              <w:t>均等補充電の実施状況を確認する。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1B00DB" w14:textId="77777777" w:rsidR="00AC2BDA" w:rsidRPr="008F57D4" w:rsidRDefault="00AC2BDA" w:rsidP="00D24D88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</w:tbl>
    <w:p w14:paraId="50119C2F" w14:textId="77777777" w:rsidR="00E3108F" w:rsidRPr="00AC2BDA" w:rsidRDefault="00E3108F">
      <w:pPr>
        <w:adjustRightInd/>
        <w:spacing w:line="480" w:lineRule="exact"/>
      </w:pPr>
    </w:p>
    <w:p w14:paraId="4EA19209" w14:textId="77777777" w:rsidR="00E3108F" w:rsidRPr="008F57D4" w:rsidRDefault="00E3108F">
      <w:pPr>
        <w:adjustRightInd/>
        <w:spacing w:line="480" w:lineRule="exact"/>
      </w:pPr>
    </w:p>
    <w:p w14:paraId="276C50BE" w14:textId="77777777" w:rsidR="00044B5A" w:rsidRPr="008F57D4" w:rsidRDefault="00044B5A">
      <w:pPr>
        <w:adjustRightInd/>
        <w:spacing w:line="480" w:lineRule="exact"/>
        <w:rPr>
          <w:rFonts w:hint="eastAsia"/>
        </w:rPr>
      </w:pPr>
    </w:p>
    <w:p w14:paraId="01624AF7" w14:textId="77777777" w:rsidR="003D5673" w:rsidRPr="008F57D4" w:rsidRDefault="003D5673">
      <w:pPr>
        <w:adjustRightInd/>
        <w:spacing w:line="480" w:lineRule="exact"/>
        <w:rPr>
          <w:rFonts w:hint="eastAsia"/>
        </w:rPr>
      </w:pPr>
    </w:p>
    <w:sectPr w:rsidR="003D5673" w:rsidRPr="008F57D4" w:rsidSect="006B4D99">
      <w:type w:val="continuous"/>
      <w:pgSz w:w="11906" w:h="16838" w:code="9"/>
      <w:pgMar w:top="1247" w:right="567" w:bottom="1191" w:left="567" w:header="1134" w:footer="720" w:gutter="0"/>
      <w:pgNumType w:start="19"/>
      <w:cols w:space="720"/>
      <w:noEndnote/>
      <w:docGrid w:type="linesAndChars" w:linePitch="400" w:charSpace="4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D1AA0" w14:textId="77777777" w:rsidR="006A75A2" w:rsidRDefault="006A75A2">
      <w:r>
        <w:separator/>
      </w:r>
    </w:p>
  </w:endnote>
  <w:endnote w:type="continuationSeparator" w:id="0">
    <w:p w14:paraId="030999BB" w14:textId="77777777" w:rsidR="006A75A2" w:rsidRDefault="006A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66246" w14:textId="77777777" w:rsidR="006A75A2" w:rsidRDefault="006A75A2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18DACD9A" w14:textId="77777777" w:rsidR="006A75A2" w:rsidRDefault="006A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4C9E"/>
    <w:multiLevelType w:val="hybridMultilevel"/>
    <w:tmpl w:val="E228B2FA"/>
    <w:lvl w:ilvl="0" w:tplc="6EDEDD8C">
      <w:start w:val="1"/>
      <w:numFmt w:val="iroha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BB94547"/>
    <w:multiLevelType w:val="hybridMultilevel"/>
    <w:tmpl w:val="B780174E"/>
    <w:lvl w:ilvl="0" w:tplc="8BDCDA70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A13B5B"/>
    <w:multiLevelType w:val="hybridMultilevel"/>
    <w:tmpl w:val="97BA5A7A"/>
    <w:lvl w:ilvl="0" w:tplc="594AC62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BB654A"/>
    <w:multiLevelType w:val="hybridMultilevel"/>
    <w:tmpl w:val="A71A349A"/>
    <w:lvl w:ilvl="0" w:tplc="F5E84FF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716FD"/>
    <w:multiLevelType w:val="hybridMultilevel"/>
    <w:tmpl w:val="1D0E08C8"/>
    <w:lvl w:ilvl="0" w:tplc="8BB632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59767D"/>
    <w:multiLevelType w:val="hybridMultilevel"/>
    <w:tmpl w:val="6EC4EEA2"/>
    <w:lvl w:ilvl="0" w:tplc="FC7CC3C2">
      <w:start w:val="6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A0507A0"/>
    <w:multiLevelType w:val="hybridMultilevel"/>
    <w:tmpl w:val="30FA6242"/>
    <w:lvl w:ilvl="0" w:tplc="BB38F9FE">
      <w:start w:val="1"/>
      <w:numFmt w:val="iroha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755974450">
    <w:abstractNumId w:val="5"/>
  </w:num>
  <w:num w:numId="2" w16cid:durableId="937176917">
    <w:abstractNumId w:val="3"/>
  </w:num>
  <w:num w:numId="3" w16cid:durableId="176700866">
    <w:abstractNumId w:val="1"/>
  </w:num>
  <w:num w:numId="4" w16cid:durableId="1871529813">
    <w:abstractNumId w:val="2"/>
  </w:num>
  <w:num w:numId="5" w16cid:durableId="1142431956">
    <w:abstractNumId w:val="4"/>
  </w:num>
  <w:num w:numId="6" w16cid:durableId="223420137">
    <w:abstractNumId w:val="0"/>
  </w:num>
  <w:num w:numId="7" w16cid:durableId="310982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95F"/>
    <w:rsid w:val="000419E9"/>
    <w:rsid w:val="00044B5A"/>
    <w:rsid w:val="00047EA3"/>
    <w:rsid w:val="00065E85"/>
    <w:rsid w:val="00075760"/>
    <w:rsid w:val="00076CA2"/>
    <w:rsid w:val="000A797C"/>
    <w:rsid w:val="000C4085"/>
    <w:rsid w:val="001061FA"/>
    <w:rsid w:val="00125639"/>
    <w:rsid w:val="001B1274"/>
    <w:rsid w:val="001B14DD"/>
    <w:rsid w:val="001F4565"/>
    <w:rsid w:val="002351D0"/>
    <w:rsid w:val="00240D7D"/>
    <w:rsid w:val="0025073B"/>
    <w:rsid w:val="00260E27"/>
    <w:rsid w:val="0027595F"/>
    <w:rsid w:val="002949EE"/>
    <w:rsid w:val="002A25F6"/>
    <w:rsid w:val="002A32F4"/>
    <w:rsid w:val="002A7B7C"/>
    <w:rsid w:val="002A7DE7"/>
    <w:rsid w:val="002B7366"/>
    <w:rsid w:val="002E1E01"/>
    <w:rsid w:val="0030545F"/>
    <w:rsid w:val="003061F6"/>
    <w:rsid w:val="00314935"/>
    <w:rsid w:val="003170C7"/>
    <w:rsid w:val="00320E41"/>
    <w:rsid w:val="00323F07"/>
    <w:rsid w:val="003B6FA5"/>
    <w:rsid w:val="003D5673"/>
    <w:rsid w:val="003E0E1A"/>
    <w:rsid w:val="00420A19"/>
    <w:rsid w:val="00426CDA"/>
    <w:rsid w:val="00445E88"/>
    <w:rsid w:val="00466612"/>
    <w:rsid w:val="0048184C"/>
    <w:rsid w:val="004C4B2C"/>
    <w:rsid w:val="00517F2A"/>
    <w:rsid w:val="00520F37"/>
    <w:rsid w:val="00521E9F"/>
    <w:rsid w:val="005324AF"/>
    <w:rsid w:val="005339A7"/>
    <w:rsid w:val="00536929"/>
    <w:rsid w:val="0055418C"/>
    <w:rsid w:val="005664DA"/>
    <w:rsid w:val="005675F3"/>
    <w:rsid w:val="0057265F"/>
    <w:rsid w:val="00596A78"/>
    <w:rsid w:val="005A62C9"/>
    <w:rsid w:val="005A6A86"/>
    <w:rsid w:val="005C4D31"/>
    <w:rsid w:val="005F4398"/>
    <w:rsid w:val="00601A51"/>
    <w:rsid w:val="00624563"/>
    <w:rsid w:val="00630853"/>
    <w:rsid w:val="00630EAA"/>
    <w:rsid w:val="0063697B"/>
    <w:rsid w:val="00666AF6"/>
    <w:rsid w:val="00670170"/>
    <w:rsid w:val="006775E6"/>
    <w:rsid w:val="00694732"/>
    <w:rsid w:val="006A75A2"/>
    <w:rsid w:val="006B4D99"/>
    <w:rsid w:val="006B7CA9"/>
    <w:rsid w:val="006C3C15"/>
    <w:rsid w:val="006C5D7A"/>
    <w:rsid w:val="006F0258"/>
    <w:rsid w:val="00701722"/>
    <w:rsid w:val="0071333E"/>
    <w:rsid w:val="00713F62"/>
    <w:rsid w:val="00714C09"/>
    <w:rsid w:val="00720F01"/>
    <w:rsid w:val="00722AF8"/>
    <w:rsid w:val="00726D7A"/>
    <w:rsid w:val="00757F29"/>
    <w:rsid w:val="00771B99"/>
    <w:rsid w:val="007A02B6"/>
    <w:rsid w:val="007B3798"/>
    <w:rsid w:val="007C399D"/>
    <w:rsid w:val="007E276E"/>
    <w:rsid w:val="007E3849"/>
    <w:rsid w:val="007E3AA5"/>
    <w:rsid w:val="00806991"/>
    <w:rsid w:val="008100A2"/>
    <w:rsid w:val="00810DAB"/>
    <w:rsid w:val="00813CFB"/>
    <w:rsid w:val="00823EF7"/>
    <w:rsid w:val="0083015C"/>
    <w:rsid w:val="00837BE5"/>
    <w:rsid w:val="00850104"/>
    <w:rsid w:val="008578E5"/>
    <w:rsid w:val="00873D62"/>
    <w:rsid w:val="008773DB"/>
    <w:rsid w:val="00893B29"/>
    <w:rsid w:val="008D03F8"/>
    <w:rsid w:val="008F57D4"/>
    <w:rsid w:val="009A47C0"/>
    <w:rsid w:val="009B0705"/>
    <w:rsid w:val="009B7DC2"/>
    <w:rsid w:val="009C0A3C"/>
    <w:rsid w:val="00A1089B"/>
    <w:rsid w:val="00A3168C"/>
    <w:rsid w:val="00A334E0"/>
    <w:rsid w:val="00AB46ED"/>
    <w:rsid w:val="00AC2BDA"/>
    <w:rsid w:val="00AD1106"/>
    <w:rsid w:val="00AE34BF"/>
    <w:rsid w:val="00AF03A0"/>
    <w:rsid w:val="00B1272C"/>
    <w:rsid w:val="00B407EF"/>
    <w:rsid w:val="00B53AF2"/>
    <w:rsid w:val="00B83F51"/>
    <w:rsid w:val="00BB50C4"/>
    <w:rsid w:val="00BE0F87"/>
    <w:rsid w:val="00BE7AD9"/>
    <w:rsid w:val="00C04078"/>
    <w:rsid w:val="00C10F92"/>
    <w:rsid w:val="00C157EE"/>
    <w:rsid w:val="00C27518"/>
    <w:rsid w:val="00C42D1C"/>
    <w:rsid w:val="00C44D4F"/>
    <w:rsid w:val="00C45B85"/>
    <w:rsid w:val="00C95D3F"/>
    <w:rsid w:val="00CB0DAB"/>
    <w:rsid w:val="00D01B27"/>
    <w:rsid w:val="00D24D88"/>
    <w:rsid w:val="00D42720"/>
    <w:rsid w:val="00D63320"/>
    <w:rsid w:val="00D80EF2"/>
    <w:rsid w:val="00DA6846"/>
    <w:rsid w:val="00DC7855"/>
    <w:rsid w:val="00DF40BF"/>
    <w:rsid w:val="00E04BB1"/>
    <w:rsid w:val="00E23334"/>
    <w:rsid w:val="00E3108F"/>
    <w:rsid w:val="00E37D05"/>
    <w:rsid w:val="00E421BA"/>
    <w:rsid w:val="00E54535"/>
    <w:rsid w:val="00E72735"/>
    <w:rsid w:val="00E87216"/>
    <w:rsid w:val="00EA0413"/>
    <w:rsid w:val="00EC3F4D"/>
    <w:rsid w:val="00F1654F"/>
    <w:rsid w:val="00F55448"/>
    <w:rsid w:val="00F5756B"/>
    <w:rsid w:val="00F6433B"/>
    <w:rsid w:val="00F77E0E"/>
    <w:rsid w:val="00F85947"/>
    <w:rsid w:val="00FA4F9D"/>
    <w:rsid w:val="00FC10A9"/>
    <w:rsid w:val="00FC4C9B"/>
    <w:rsid w:val="00FD31A5"/>
    <w:rsid w:val="00FE2D81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8F33CC"/>
  <w15:chartTrackingRefBased/>
  <w15:docId w15:val="{B74C64FE-D588-412B-964C-818761B6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D1C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100A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100A2"/>
  </w:style>
  <w:style w:type="paragraph" w:styleId="a5">
    <w:name w:val="Balloon Text"/>
    <w:basedOn w:val="a"/>
    <w:semiHidden/>
    <w:rsid w:val="00837BE5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rsid w:val="000A79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防災行政用無線局の管理体制</vt:lpstr>
      <vt:lpstr>３　防災行政用無線局の管理体制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防災行政用無線局の管理体制</dc:title>
  <dc:subject/>
  <dc:creator>田澤　高芳</dc:creator>
  <cp:keywords/>
  <cp:lastModifiedBy>Hidenori Suzuki</cp:lastModifiedBy>
  <cp:revision>2</cp:revision>
  <cp:lastPrinted>2010-03-16T00:27:00Z</cp:lastPrinted>
  <dcterms:created xsi:type="dcterms:W3CDTF">2025-06-11T05:45:00Z</dcterms:created>
  <dcterms:modified xsi:type="dcterms:W3CDTF">2025-06-11T05:45:00Z</dcterms:modified>
</cp:coreProperties>
</file>