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90A5E" w14:textId="77777777" w:rsidR="000A524D" w:rsidRPr="006837C6" w:rsidRDefault="000A524D" w:rsidP="000A524D">
      <w:pPr>
        <w:spacing w:line="320" w:lineRule="exact"/>
        <w:ind w:rightChars="-53" w:right="-114"/>
        <w:rPr>
          <w:rFonts w:ascii="ＭＳ 明朝" w:hAnsi="ＭＳ 明朝"/>
          <w:szCs w:val="21"/>
        </w:rPr>
      </w:pPr>
      <w:r w:rsidRPr="006837C6">
        <w:rPr>
          <w:rFonts w:ascii="ＭＳ 明朝" w:hAnsi="ＭＳ 明朝" w:hint="eastAsia"/>
          <w:szCs w:val="21"/>
        </w:rPr>
        <w:t>様式第3号(第5条関係)</w:t>
      </w:r>
    </w:p>
    <w:p w14:paraId="20EF7538" w14:textId="77777777" w:rsidR="000A524D" w:rsidRPr="006837C6" w:rsidRDefault="000A524D" w:rsidP="000A524D">
      <w:pPr>
        <w:spacing w:line="360" w:lineRule="exact"/>
        <w:rPr>
          <w:rFonts w:ascii="ＭＳ 明朝" w:hAnsi="ＭＳ 明朝" w:hint="eastAsia"/>
          <w:szCs w:val="21"/>
        </w:rPr>
      </w:pPr>
    </w:p>
    <w:p w14:paraId="1D709A3F" w14:textId="77777777" w:rsidR="000A524D" w:rsidRPr="006837C6" w:rsidRDefault="000A524D" w:rsidP="000A524D">
      <w:pPr>
        <w:spacing w:line="360" w:lineRule="exact"/>
        <w:jc w:val="center"/>
        <w:rPr>
          <w:rFonts w:ascii="ＭＳ 明朝" w:hAnsi="ＭＳ 明朝" w:hint="eastAsia"/>
          <w:szCs w:val="21"/>
        </w:rPr>
      </w:pPr>
      <w:r w:rsidRPr="006837C6">
        <w:rPr>
          <w:rFonts w:ascii="ＭＳ 明朝" w:hAnsi="ＭＳ 明朝" w:hint="eastAsia"/>
          <w:szCs w:val="21"/>
        </w:rPr>
        <w:t>障害者控除対象者認定　不能・非該当  通知書</w:t>
      </w:r>
    </w:p>
    <w:p w14:paraId="03DA1F82" w14:textId="77777777" w:rsidR="000A524D" w:rsidRPr="006837C6" w:rsidRDefault="000A524D" w:rsidP="000A524D">
      <w:pPr>
        <w:spacing w:line="360" w:lineRule="exact"/>
        <w:jc w:val="center"/>
        <w:rPr>
          <w:rFonts w:ascii="ＭＳ 明朝" w:hAnsi="ＭＳ 明朝" w:hint="eastAsia"/>
          <w:szCs w:val="21"/>
        </w:rPr>
      </w:pPr>
    </w:p>
    <w:p w14:paraId="61F76FAD" w14:textId="77777777" w:rsidR="000A524D" w:rsidRPr="006837C6" w:rsidRDefault="000A524D" w:rsidP="000A524D">
      <w:pPr>
        <w:spacing w:line="360" w:lineRule="exact"/>
        <w:jc w:val="right"/>
        <w:rPr>
          <w:rFonts w:ascii="ＭＳ 明朝" w:hAnsi="ＭＳ 明朝" w:hint="eastAsia"/>
          <w:szCs w:val="21"/>
          <w:lang w:eastAsia="zh-CN"/>
        </w:rPr>
      </w:pPr>
      <w:r w:rsidRPr="006837C6">
        <w:rPr>
          <w:rFonts w:ascii="ＭＳ 明朝" w:hAnsi="ＭＳ 明朝" w:hint="eastAsia"/>
          <w:szCs w:val="21"/>
        </w:rPr>
        <w:t xml:space="preserve">　　　</w:t>
      </w:r>
      <w:r w:rsidRPr="006837C6">
        <w:rPr>
          <w:rFonts w:ascii="ＭＳ 明朝" w:hAnsi="ＭＳ 明朝" w:hint="eastAsia"/>
          <w:szCs w:val="21"/>
          <w:lang w:eastAsia="zh-CN"/>
        </w:rPr>
        <w:t>第　　　　号</w:t>
      </w:r>
    </w:p>
    <w:p w14:paraId="6C843B8D" w14:textId="77777777" w:rsidR="000A524D" w:rsidRPr="006837C6" w:rsidRDefault="000A524D" w:rsidP="000A524D">
      <w:pPr>
        <w:spacing w:line="360" w:lineRule="exact"/>
        <w:jc w:val="right"/>
        <w:rPr>
          <w:rFonts w:ascii="ＭＳ 明朝" w:hAnsi="ＭＳ 明朝" w:hint="eastAsia"/>
          <w:szCs w:val="21"/>
          <w:lang w:eastAsia="zh-CN"/>
        </w:rPr>
      </w:pPr>
      <w:r w:rsidRPr="006837C6">
        <w:rPr>
          <w:rFonts w:ascii="ＭＳ 明朝" w:hAnsi="ＭＳ 明朝" w:hint="eastAsia"/>
          <w:szCs w:val="21"/>
          <w:lang w:eastAsia="zh-CN"/>
        </w:rPr>
        <w:t xml:space="preserve">　　年　　月　　日</w:t>
      </w:r>
    </w:p>
    <w:p w14:paraId="27ED8C28" w14:textId="77777777" w:rsidR="000A524D" w:rsidRPr="006837C6" w:rsidRDefault="000A524D" w:rsidP="000A524D">
      <w:pPr>
        <w:spacing w:line="360" w:lineRule="exact"/>
        <w:rPr>
          <w:rFonts w:ascii="ＭＳ 明朝" w:hAnsi="ＭＳ 明朝" w:hint="eastAsia"/>
          <w:szCs w:val="21"/>
          <w:u w:val="single"/>
          <w:lang w:eastAsia="zh-CN"/>
        </w:rPr>
      </w:pPr>
    </w:p>
    <w:p w14:paraId="5F269ECA" w14:textId="77777777" w:rsidR="000A524D" w:rsidRPr="006837C6" w:rsidRDefault="000A524D" w:rsidP="000A524D">
      <w:pPr>
        <w:spacing w:line="360" w:lineRule="exact"/>
        <w:rPr>
          <w:rFonts w:ascii="ＭＳ 明朝" w:hAnsi="ＭＳ 明朝" w:hint="eastAsia"/>
          <w:szCs w:val="21"/>
          <w:lang w:eastAsia="zh-TW"/>
        </w:rPr>
      </w:pPr>
      <w:r w:rsidRPr="006837C6">
        <w:rPr>
          <w:rFonts w:ascii="ＭＳ 明朝" w:hAnsi="ＭＳ 明朝" w:hint="eastAsia"/>
          <w:szCs w:val="21"/>
          <w:lang w:eastAsia="zh-CN"/>
        </w:rPr>
        <w:t xml:space="preserve">　　　　　　　　　　　</w:t>
      </w:r>
      <w:r w:rsidRPr="006837C6">
        <w:rPr>
          <w:rFonts w:ascii="ＭＳ 明朝" w:hAnsi="ＭＳ 明朝" w:hint="eastAsia"/>
          <w:szCs w:val="21"/>
          <w:lang w:eastAsia="zh-TW"/>
        </w:rPr>
        <w:t>様</w:t>
      </w:r>
    </w:p>
    <w:p w14:paraId="67A6976D" w14:textId="77777777" w:rsidR="000A524D" w:rsidRPr="006837C6" w:rsidRDefault="000A524D" w:rsidP="000A524D">
      <w:pPr>
        <w:spacing w:line="360" w:lineRule="exact"/>
        <w:rPr>
          <w:rFonts w:ascii="ＭＳ 明朝" w:hAnsi="ＭＳ 明朝" w:hint="eastAsia"/>
          <w:szCs w:val="21"/>
          <w:u w:val="single"/>
          <w:lang w:eastAsia="zh-TW"/>
        </w:rPr>
      </w:pPr>
    </w:p>
    <w:p w14:paraId="7D0C2DF3" w14:textId="77777777" w:rsidR="000A524D" w:rsidRPr="006837C6" w:rsidRDefault="000A524D" w:rsidP="000A524D">
      <w:pPr>
        <w:spacing w:line="360" w:lineRule="exact"/>
        <w:rPr>
          <w:rFonts w:ascii="ＭＳ 明朝" w:hAnsi="ＭＳ 明朝" w:hint="eastAsia"/>
          <w:szCs w:val="21"/>
          <w:u w:val="single"/>
          <w:lang w:eastAsia="zh-TW"/>
        </w:rPr>
      </w:pPr>
    </w:p>
    <w:p w14:paraId="574BBF0F" w14:textId="77777777" w:rsidR="000A524D" w:rsidRPr="006837C6" w:rsidRDefault="000A524D" w:rsidP="00A848B7">
      <w:pPr>
        <w:spacing w:line="360" w:lineRule="exact"/>
        <w:ind w:right="904" w:firstLineChars="2300" w:firstLine="4967"/>
        <w:jc w:val="center"/>
        <w:rPr>
          <w:rFonts w:ascii="ＭＳ 明朝" w:hAnsi="ＭＳ 明朝" w:hint="eastAsia"/>
          <w:szCs w:val="21"/>
          <w:lang w:eastAsia="zh-TW"/>
        </w:rPr>
      </w:pPr>
      <w:r w:rsidRPr="006837C6">
        <w:rPr>
          <w:rFonts w:ascii="ＭＳ 明朝" w:hAnsi="ＭＳ 明朝" w:hint="eastAsia"/>
          <w:szCs w:val="21"/>
          <w:lang w:eastAsia="zh-TW"/>
        </w:rPr>
        <w:t xml:space="preserve">丸亀市福祉事務所長　　</w:t>
      </w:r>
      <w:r w:rsidR="00CF0B9D" w:rsidRPr="00CF0B9D">
        <w:rPr>
          <w:rFonts w:ascii="ＭＳ 明朝" w:hAnsi="ＭＳ 明朝"/>
          <w:szCs w:val="21"/>
          <w:lang w:eastAsia="zh-TW"/>
        </w:rPr>
        <w:fldChar w:fldCharType="begin"/>
      </w:r>
      <w:r w:rsidR="00CF0B9D" w:rsidRPr="00CF0B9D">
        <w:rPr>
          <w:rFonts w:ascii="ＭＳ 明朝" w:hAnsi="ＭＳ 明朝"/>
          <w:szCs w:val="21"/>
          <w:lang w:eastAsia="zh-TW"/>
        </w:rPr>
        <w:instrText xml:space="preserve"> eq \o\ac(□,</w:instrText>
      </w:r>
      <w:r w:rsidR="00CF0B9D" w:rsidRPr="00CF0B9D">
        <w:rPr>
          <w:rFonts w:ascii="ＭＳ 明朝" w:hAnsi="ＭＳ 明朝"/>
          <w:position w:val="2"/>
          <w:sz w:val="14"/>
          <w:szCs w:val="21"/>
          <w:lang w:eastAsia="zh-TW"/>
        </w:rPr>
        <w:instrText>印</w:instrText>
      </w:r>
      <w:r w:rsidR="00CF0B9D" w:rsidRPr="00CF0B9D">
        <w:rPr>
          <w:rFonts w:ascii="ＭＳ 明朝" w:hAnsi="ＭＳ 明朝"/>
          <w:szCs w:val="21"/>
          <w:lang w:eastAsia="zh-TW"/>
        </w:rPr>
        <w:instrText>)</w:instrText>
      </w:r>
      <w:r w:rsidR="00CF0B9D" w:rsidRPr="00CF0B9D">
        <w:rPr>
          <w:rFonts w:ascii="ＭＳ 明朝" w:hAnsi="ＭＳ 明朝"/>
          <w:szCs w:val="21"/>
          <w:lang w:eastAsia="zh-TW"/>
        </w:rPr>
        <w:fldChar w:fldCharType="end"/>
      </w:r>
      <w:r w:rsidRPr="006837C6">
        <w:rPr>
          <w:rFonts w:ascii="ＭＳ 明朝" w:hAnsi="ＭＳ 明朝" w:hint="eastAsia"/>
          <w:szCs w:val="21"/>
          <w:lang w:eastAsia="zh-TW"/>
        </w:rPr>
        <w:t xml:space="preserve">　　　　</w:t>
      </w:r>
    </w:p>
    <w:p w14:paraId="0FED7EFD" w14:textId="77777777" w:rsidR="000A524D" w:rsidRPr="006837C6" w:rsidRDefault="000A524D" w:rsidP="000A524D">
      <w:pPr>
        <w:spacing w:line="360" w:lineRule="exact"/>
        <w:rPr>
          <w:rFonts w:ascii="ＭＳ 明朝" w:hAnsi="ＭＳ 明朝" w:hint="eastAsia"/>
          <w:szCs w:val="21"/>
          <w:lang w:eastAsia="zh-TW"/>
        </w:rPr>
      </w:pPr>
    </w:p>
    <w:p w14:paraId="252D6FE7" w14:textId="77777777" w:rsidR="000A524D" w:rsidRPr="006837C6" w:rsidRDefault="000A524D" w:rsidP="000A524D">
      <w:pPr>
        <w:spacing w:line="360" w:lineRule="exact"/>
        <w:rPr>
          <w:rFonts w:ascii="ＭＳ 明朝" w:hAnsi="ＭＳ 明朝" w:hint="eastAsia"/>
          <w:szCs w:val="21"/>
          <w:lang w:eastAsia="zh-TW"/>
        </w:rPr>
      </w:pPr>
    </w:p>
    <w:p w14:paraId="5B2AA90A" w14:textId="77777777" w:rsidR="000A524D" w:rsidRPr="006837C6" w:rsidRDefault="000A524D" w:rsidP="000A524D">
      <w:pPr>
        <w:spacing w:line="360" w:lineRule="exact"/>
        <w:rPr>
          <w:rFonts w:ascii="ＭＳ 明朝" w:hAnsi="ＭＳ 明朝" w:hint="eastAsia"/>
          <w:szCs w:val="21"/>
        </w:rPr>
      </w:pPr>
      <w:r w:rsidRPr="006837C6">
        <w:rPr>
          <w:rFonts w:ascii="ＭＳ 明朝" w:hAnsi="ＭＳ 明朝" w:hint="eastAsia"/>
          <w:szCs w:val="21"/>
          <w:lang w:eastAsia="zh-TW"/>
        </w:rPr>
        <w:t xml:space="preserve">　　　　</w:t>
      </w:r>
      <w:r w:rsidRPr="006837C6">
        <w:rPr>
          <w:rFonts w:ascii="ＭＳ 明朝" w:hAnsi="ＭＳ 明朝" w:hint="eastAsia"/>
          <w:szCs w:val="21"/>
        </w:rPr>
        <w:t>年　　月　　日付けで申請のありました障害者控除対象者認定については、</w:t>
      </w:r>
    </w:p>
    <w:p w14:paraId="0EA3C059" w14:textId="77777777" w:rsidR="000A524D" w:rsidRPr="006837C6" w:rsidRDefault="000A524D" w:rsidP="000A524D">
      <w:pPr>
        <w:spacing w:line="360" w:lineRule="exact"/>
        <w:rPr>
          <w:rFonts w:ascii="ＭＳ 明朝" w:hAnsi="ＭＳ 明朝" w:hint="eastAsia"/>
          <w:szCs w:val="21"/>
        </w:rPr>
      </w:pPr>
      <w:r w:rsidRPr="006837C6">
        <w:rPr>
          <w:rFonts w:ascii="ＭＳ 明朝" w:hAnsi="ＭＳ 明朝" w:hint="eastAsia"/>
          <w:szCs w:val="21"/>
        </w:rPr>
        <w:t>不能・非該当　と認定しましたので通知します。</w:t>
      </w: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1036"/>
        <w:gridCol w:w="3544"/>
        <w:gridCol w:w="1103"/>
        <w:gridCol w:w="2638"/>
      </w:tblGrid>
      <w:tr w:rsidR="001F3B03" w:rsidRPr="00ED603F" w14:paraId="7EFA86C7" w14:textId="77777777" w:rsidTr="006B31EE">
        <w:tc>
          <w:tcPr>
            <w:tcW w:w="131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B16D665" w14:textId="77777777" w:rsidR="001F3B03" w:rsidRPr="00ED603F" w:rsidRDefault="001F3B03" w:rsidP="001F3B03">
            <w:pPr>
              <w:spacing w:beforeLines="20" w:before="93" w:afterLines="20" w:after="93" w:line="36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ED603F">
              <w:rPr>
                <w:rFonts w:ascii="ＭＳ 明朝" w:hAnsi="ＭＳ 明朝" w:hint="eastAsia"/>
                <w:spacing w:val="120"/>
                <w:kern w:val="0"/>
                <w:szCs w:val="21"/>
                <w:fitText w:val="660" w:id="-718540288"/>
              </w:rPr>
              <w:t>認</w:t>
            </w:r>
            <w:r w:rsidRPr="00ED603F">
              <w:rPr>
                <w:rFonts w:ascii="ＭＳ 明朝" w:hAnsi="ＭＳ 明朝" w:hint="eastAsia"/>
                <w:kern w:val="0"/>
                <w:szCs w:val="21"/>
                <w:fitText w:val="660" w:id="-718540288"/>
              </w:rPr>
              <w:t>定</w:t>
            </w:r>
            <w:r w:rsidRPr="00ED603F">
              <w:rPr>
                <w:rFonts w:ascii="ＭＳ 明朝" w:hAnsi="ＭＳ 明朝" w:hint="eastAsia"/>
                <w:spacing w:val="15"/>
                <w:kern w:val="0"/>
                <w:szCs w:val="21"/>
                <w:fitText w:val="660" w:id="-718540032"/>
              </w:rPr>
              <w:t>対</w:t>
            </w:r>
            <w:r w:rsidRPr="00ED603F">
              <w:rPr>
                <w:rFonts w:ascii="ＭＳ 明朝" w:hAnsi="ＭＳ 明朝" w:hint="eastAsia"/>
                <w:kern w:val="0"/>
                <w:szCs w:val="21"/>
                <w:fitText w:val="660" w:id="-718540032"/>
              </w:rPr>
              <w:t>象者</w:t>
            </w:r>
          </w:p>
        </w:tc>
        <w:tc>
          <w:tcPr>
            <w:tcW w:w="10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2BC624" w14:textId="77777777" w:rsidR="001F3B03" w:rsidRPr="00ED603F" w:rsidRDefault="001F3B03" w:rsidP="00ED603F">
            <w:pPr>
              <w:spacing w:beforeLines="20" w:before="93" w:afterLines="20" w:after="93"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ED603F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285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85D5109" w14:textId="77777777" w:rsidR="001F3B03" w:rsidRPr="00ED603F" w:rsidRDefault="001F3B03" w:rsidP="001F3B03">
            <w:pPr>
              <w:spacing w:beforeLines="20" w:before="93" w:afterLines="20" w:after="93"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33B35" w:rsidRPr="00ED603F" w14:paraId="231C70DE" w14:textId="77777777" w:rsidTr="00ED603F">
        <w:tc>
          <w:tcPr>
            <w:tcW w:w="131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C118F8E" w14:textId="77777777" w:rsidR="00133B35" w:rsidRPr="00ED603F" w:rsidRDefault="00133B35" w:rsidP="00ED603F">
            <w:pPr>
              <w:spacing w:beforeLines="20" w:before="93" w:afterLines="20" w:after="93" w:line="36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BD1FD0" w14:textId="77777777" w:rsidR="00133B35" w:rsidRPr="00ED603F" w:rsidRDefault="00133B35" w:rsidP="00ED603F">
            <w:pPr>
              <w:spacing w:beforeLines="20" w:before="93" w:afterLines="20" w:after="93"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ED603F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auto"/>
          </w:tcPr>
          <w:p w14:paraId="0A7A57B1" w14:textId="77777777" w:rsidR="00133B35" w:rsidRPr="00ED603F" w:rsidRDefault="00133B35" w:rsidP="00ED603F">
            <w:pPr>
              <w:spacing w:beforeLines="20" w:before="93" w:afterLines="20" w:after="93" w:line="36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82CEC9" w14:textId="77777777" w:rsidR="00133B35" w:rsidRPr="00ED603F" w:rsidRDefault="00133B35" w:rsidP="00ED603F">
            <w:pPr>
              <w:spacing w:beforeLines="20" w:before="93" w:afterLines="20" w:after="93" w:line="360" w:lineRule="exact"/>
              <w:ind w:leftChars="-52" w:left="-112" w:rightChars="-59" w:right="-127"/>
              <w:jc w:val="center"/>
              <w:rPr>
                <w:rFonts w:ascii="ＭＳ 明朝" w:hAnsi="ＭＳ 明朝"/>
                <w:szCs w:val="21"/>
              </w:rPr>
            </w:pPr>
            <w:r w:rsidRPr="00ED603F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6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43B250" w14:textId="77777777" w:rsidR="00133B35" w:rsidRPr="00ED603F" w:rsidRDefault="00133B35" w:rsidP="00ED603F">
            <w:pPr>
              <w:spacing w:beforeLines="20" w:before="93" w:afterLines="20" w:after="93" w:line="360" w:lineRule="exact"/>
              <w:ind w:leftChars="-39" w:left="-84"/>
              <w:jc w:val="center"/>
              <w:rPr>
                <w:rFonts w:ascii="ＭＳ 明朝" w:hAnsi="ＭＳ 明朝"/>
                <w:szCs w:val="21"/>
              </w:rPr>
            </w:pPr>
            <w:r w:rsidRPr="00ED603F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133B35" w:rsidRPr="00ED603F" w14:paraId="70627378" w14:textId="77777777" w:rsidTr="00ED603F">
        <w:trPr>
          <w:trHeight w:val="884"/>
        </w:trPr>
        <w:tc>
          <w:tcPr>
            <w:tcW w:w="13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22CB45" w14:textId="77777777" w:rsidR="00133B35" w:rsidRPr="00ED603F" w:rsidRDefault="00133B35" w:rsidP="00ED603F">
            <w:pPr>
              <w:spacing w:line="360" w:lineRule="exact"/>
              <w:ind w:leftChars="-50" w:left="-108" w:rightChars="-47" w:right="-101"/>
              <w:jc w:val="center"/>
              <w:rPr>
                <w:rFonts w:ascii="ＭＳ 明朝" w:hAnsi="ＭＳ 明朝" w:hint="eastAsia"/>
                <w:szCs w:val="21"/>
              </w:rPr>
            </w:pPr>
            <w:r w:rsidRPr="00ED603F">
              <w:rPr>
                <w:rFonts w:ascii="ＭＳ 明朝" w:hAnsi="ＭＳ 明朝" w:hint="eastAsia"/>
                <w:spacing w:val="120"/>
                <w:kern w:val="0"/>
                <w:szCs w:val="21"/>
                <w:fitText w:val="660" w:id="-718540031"/>
              </w:rPr>
              <w:t>理</w:t>
            </w:r>
            <w:r w:rsidRPr="00ED603F">
              <w:rPr>
                <w:rFonts w:ascii="ＭＳ 明朝" w:hAnsi="ＭＳ 明朝" w:hint="eastAsia"/>
                <w:kern w:val="0"/>
                <w:szCs w:val="21"/>
                <w:fitText w:val="660" w:id="-718540031"/>
              </w:rPr>
              <w:t>由</w:t>
            </w:r>
          </w:p>
        </w:tc>
        <w:tc>
          <w:tcPr>
            <w:tcW w:w="8321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DCC8A4" w14:textId="77777777" w:rsidR="00133B35" w:rsidRPr="00ED603F" w:rsidRDefault="00133B35" w:rsidP="00ED603F">
            <w:pPr>
              <w:spacing w:beforeLines="50" w:before="233" w:line="360" w:lineRule="exact"/>
              <w:ind w:firstLineChars="66" w:firstLine="143"/>
              <w:rPr>
                <w:rFonts w:ascii="ＭＳ 明朝" w:hAnsi="ＭＳ 明朝" w:hint="eastAsia"/>
                <w:szCs w:val="21"/>
              </w:rPr>
            </w:pPr>
            <w:r w:rsidRPr="00ED603F">
              <w:rPr>
                <w:rFonts w:ascii="ＭＳ 明朝" w:hAnsi="ＭＳ 明朝" w:hint="eastAsia"/>
                <w:szCs w:val="21"/>
              </w:rPr>
              <w:t>・　認定することができません(認定不能)</w:t>
            </w:r>
          </w:p>
          <w:p w14:paraId="1B0A2CB9" w14:textId="77777777" w:rsidR="00133B35" w:rsidRPr="00ED603F" w:rsidRDefault="00133B35" w:rsidP="00ED603F">
            <w:pPr>
              <w:spacing w:afterLines="50" w:after="233" w:line="360" w:lineRule="exact"/>
              <w:ind w:firstLineChars="66" w:firstLine="143"/>
              <w:rPr>
                <w:rFonts w:ascii="ＭＳ 明朝" w:hAnsi="ＭＳ 明朝" w:hint="eastAsia"/>
                <w:szCs w:val="21"/>
              </w:rPr>
            </w:pPr>
            <w:r w:rsidRPr="00ED603F">
              <w:rPr>
                <w:rFonts w:ascii="ＭＳ 明朝" w:hAnsi="ＭＳ 明朝" w:hint="eastAsia"/>
                <w:szCs w:val="21"/>
              </w:rPr>
              <w:t>・　その他</w:t>
            </w:r>
          </w:p>
        </w:tc>
      </w:tr>
    </w:tbl>
    <w:p w14:paraId="0BF4C0A0" w14:textId="77777777" w:rsidR="000A524D" w:rsidRPr="00133B35" w:rsidRDefault="000A524D" w:rsidP="000A524D">
      <w:pPr>
        <w:spacing w:line="360" w:lineRule="exact"/>
        <w:ind w:firstLineChars="104" w:firstLine="214"/>
        <w:rPr>
          <w:rFonts w:ascii="ＭＳ 明朝" w:hAnsi="ＭＳ 明朝" w:hint="eastAsia"/>
          <w:sz w:val="20"/>
          <w:szCs w:val="20"/>
        </w:rPr>
      </w:pPr>
    </w:p>
    <w:p w14:paraId="478E81AE" w14:textId="77777777" w:rsidR="000A524D" w:rsidRPr="00133B35" w:rsidRDefault="000A524D" w:rsidP="000A524D">
      <w:pPr>
        <w:spacing w:line="360" w:lineRule="exact"/>
        <w:ind w:firstLineChars="104" w:firstLine="214"/>
        <w:rPr>
          <w:rFonts w:ascii="ＭＳ 明朝" w:hAnsi="ＭＳ 明朝" w:hint="eastAsia"/>
          <w:sz w:val="20"/>
          <w:szCs w:val="20"/>
        </w:rPr>
      </w:pPr>
      <w:r w:rsidRPr="00133B35">
        <w:rPr>
          <w:rFonts w:ascii="ＭＳ 明朝" w:hAnsi="ＭＳ 明朝" w:hint="eastAsia"/>
          <w:sz w:val="20"/>
          <w:szCs w:val="20"/>
        </w:rPr>
        <w:t>1 不服申立て</w:t>
      </w:r>
    </w:p>
    <w:p w14:paraId="4111DBF5" w14:textId="77777777" w:rsidR="000A524D" w:rsidRPr="00133B35" w:rsidRDefault="000A524D" w:rsidP="000A524D">
      <w:pPr>
        <w:spacing w:line="360" w:lineRule="exact"/>
        <w:ind w:leftChars="200" w:left="432" w:rightChars="-53" w:right="-114" w:firstLineChars="104" w:firstLine="214"/>
        <w:rPr>
          <w:rFonts w:ascii="ＭＳ 明朝" w:hAnsi="ＭＳ 明朝" w:hint="eastAsia"/>
          <w:sz w:val="20"/>
          <w:szCs w:val="20"/>
        </w:rPr>
      </w:pPr>
      <w:r w:rsidRPr="00133B35">
        <w:rPr>
          <w:rFonts w:ascii="ＭＳ 明朝" w:hAnsi="ＭＳ 明朝" w:hint="eastAsia"/>
          <w:sz w:val="20"/>
          <w:szCs w:val="20"/>
        </w:rPr>
        <w:t>この処分について不服があるときは、この処分があったことを知った日の翌日から起算して</w:t>
      </w:r>
      <w:r w:rsidR="00C66D7A">
        <w:rPr>
          <w:rFonts w:ascii="ＭＳ 明朝" w:hAnsi="ＭＳ 明朝" w:hint="eastAsia"/>
          <w:sz w:val="20"/>
          <w:szCs w:val="20"/>
        </w:rPr>
        <w:t>3か月以内に、丸亀市長に審査請求</w:t>
      </w:r>
      <w:r w:rsidRPr="00133B35">
        <w:rPr>
          <w:rFonts w:ascii="ＭＳ 明朝" w:hAnsi="ＭＳ 明朝" w:hint="eastAsia"/>
          <w:sz w:val="20"/>
          <w:szCs w:val="20"/>
        </w:rPr>
        <w:t>をすることができます。なお、この処分があったことを知った日の翌日から起算して</w:t>
      </w:r>
      <w:r w:rsidR="00C66D7A">
        <w:rPr>
          <w:rFonts w:ascii="ＭＳ 明朝" w:hAnsi="ＭＳ 明朝" w:hint="eastAsia"/>
          <w:sz w:val="20"/>
          <w:szCs w:val="20"/>
        </w:rPr>
        <w:t>3か月</w:t>
      </w:r>
      <w:r w:rsidRPr="00133B35">
        <w:rPr>
          <w:rFonts w:ascii="ＭＳ 明朝" w:hAnsi="ＭＳ 明朝" w:hint="eastAsia"/>
          <w:sz w:val="20"/>
          <w:szCs w:val="20"/>
        </w:rPr>
        <w:t>以内であっても、この処分の翌日の日から起算して1</w:t>
      </w:r>
      <w:r w:rsidR="00D96625">
        <w:rPr>
          <w:rFonts w:ascii="ＭＳ 明朝" w:hAnsi="ＭＳ 明朝" w:hint="eastAsia"/>
          <w:sz w:val="20"/>
          <w:szCs w:val="20"/>
        </w:rPr>
        <w:t>年を経過すると、審査請求</w:t>
      </w:r>
      <w:r w:rsidRPr="00133B35">
        <w:rPr>
          <w:rFonts w:ascii="ＭＳ 明朝" w:hAnsi="ＭＳ 明朝" w:hint="eastAsia"/>
          <w:sz w:val="20"/>
          <w:szCs w:val="20"/>
        </w:rPr>
        <w:t>をすることができなくなります。</w:t>
      </w:r>
    </w:p>
    <w:p w14:paraId="6530277C" w14:textId="77777777" w:rsidR="000A524D" w:rsidRPr="00133B35" w:rsidRDefault="000A524D" w:rsidP="000A524D">
      <w:pPr>
        <w:spacing w:line="360" w:lineRule="exact"/>
        <w:ind w:firstLineChars="104" w:firstLine="214"/>
        <w:rPr>
          <w:rFonts w:ascii="ＭＳ 明朝" w:hAnsi="ＭＳ 明朝" w:hint="eastAsia"/>
          <w:sz w:val="20"/>
          <w:szCs w:val="20"/>
        </w:rPr>
      </w:pPr>
      <w:r w:rsidRPr="00133B35">
        <w:rPr>
          <w:rFonts w:ascii="ＭＳ 明朝" w:hAnsi="ＭＳ 明朝" w:hint="eastAsia"/>
          <w:sz w:val="20"/>
          <w:szCs w:val="20"/>
        </w:rPr>
        <w:t>2 処分の取消しの訴え</w:t>
      </w:r>
    </w:p>
    <w:p w14:paraId="0367A5F4" w14:textId="77777777" w:rsidR="000A524D" w:rsidRPr="00133B35" w:rsidRDefault="000A524D" w:rsidP="000A524D">
      <w:pPr>
        <w:spacing w:line="360" w:lineRule="exact"/>
        <w:ind w:leftChars="200" w:left="432" w:rightChars="-53" w:right="-114" w:firstLineChars="104" w:firstLine="214"/>
        <w:rPr>
          <w:rFonts w:ascii="ＭＳ 明朝" w:hAnsi="ＭＳ 明朝" w:hint="eastAsia"/>
          <w:kern w:val="0"/>
          <w:sz w:val="22"/>
          <w:szCs w:val="22"/>
        </w:rPr>
      </w:pPr>
      <w:r w:rsidRPr="00133B35">
        <w:rPr>
          <w:rFonts w:ascii="ＭＳ 明朝" w:hAnsi="ＭＳ 明朝" w:hint="eastAsia"/>
          <w:sz w:val="20"/>
          <w:szCs w:val="20"/>
        </w:rPr>
        <w:t>この処分の取消しを求める訴えは、この処分(この処分について上記1</w:t>
      </w:r>
      <w:r w:rsidR="00D96625">
        <w:rPr>
          <w:rFonts w:ascii="ＭＳ 明朝" w:hAnsi="ＭＳ 明朝" w:hint="eastAsia"/>
          <w:sz w:val="20"/>
          <w:szCs w:val="20"/>
        </w:rPr>
        <w:t>の審査請求をしたときは、当該審査請求</w:t>
      </w:r>
      <w:r w:rsidRPr="00133B35">
        <w:rPr>
          <w:rFonts w:ascii="ＭＳ 明朝" w:hAnsi="ＭＳ 明朝" w:hint="eastAsia"/>
          <w:sz w:val="20"/>
          <w:szCs w:val="20"/>
        </w:rPr>
        <w:t>に対する決定。以下同じ。)があったことを知った日の翌日から起算して6か月以内に、丸亀市を被告として(訴訟において丸亀市を代表する者は、丸亀市長となります。)提起することができます。なお、この処分があったことを知った日の翌日から起算して6か月以内であっても、この処分の翌日の日から起算して1年を経過すると、処分の取消しの訴えを提起することができなくなります。</w:t>
      </w:r>
    </w:p>
    <w:p w14:paraId="3A563651" w14:textId="77777777" w:rsidR="000A524D" w:rsidRPr="00133B35" w:rsidRDefault="000A524D">
      <w:pPr>
        <w:rPr>
          <w:rFonts w:ascii="ＭＳ 明朝"/>
        </w:rPr>
      </w:pPr>
    </w:p>
    <w:sectPr w:rsidR="000A524D" w:rsidRPr="00133B35" w:rsidSect="00133B35">
      <w:pgSz w:w="11906" w:h="16838" w:code="9"/>
      <w:pgMar w:top="1134" w:right="1134" w:bottom="1134" w:left="1134" w:header="851" w:footer="992" w:gutter="0"/>
      <w:cols w:space="425"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89AA6" w14:textId="77777777" w:rsidR="006B31EE" w:rsidRDefault="006B31EE">
      <w:r>
        <w:separator/>
      </w:r>
    </w:p>
  </w:endnote>
  <w:endnote w:type="continuationSeparator" w:id="0">
    <w:p w14:paraId="7A52B8ED" w14:textId="77777777" w:rsidR="006B31EE" w:rsidRDefault="006B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405AD" w14:textId="77777777" w:rsidR="006B31EE" w:rsidRDefault="006B31EE">
      <w:r>
        <w:separator/>
      </w:r>
    </w:p>
  </w:footnote>
  <w:footnote w:type="continuationSeparator" w:id="0">
    <w:p w14:paraId="5CE23418" w14:textId="77777777" w:rsidR="006B31EE" w:rsidRDefault="006B3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524D"/>
    <w:rsid w:val="00044B54"/>
    <w:rsid w:val="000746F7"/>
    <w:rsid w:val="000A524D"/>
    <w:rsid w:val="000B69AD"/>
    <w:rsid w:val="000B7AB4"/>
    <w:rsid w:val="00133B35"/>
    <w:rsid w:val="001F3B03"/>
    <w:rsid w:val="00436121"/>
    <w:rsid w:val="00567C6B"/>
    <w:rsid w:val="006837C6"/>
    <w:rsid w:val="006B31EE"/>
    <w:rsid w:val="00A848B7"/>
    <w:rsid w:val="00C66D7A"/>
    <w:rsid w:val="00CF0B9D"/>
    <w:rsid w:val="00D96625"/>
    <w:rsid w:val="00DE68EA"/>
    <w:rsid w:val="00E44AE2"/>
    <w:rsid w:val="00ED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35B9E2B"/>
  <w15:chartTrackingRefBased/>
  <w15:docId w15:val="{81095A02-577A-4245-B47B-FEC0E60B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2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A524D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33B3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33B3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様式第3号(第5条関係)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Hidenori Suzuki</cp:lastModifiedBy>
  <cp:revision>2</cp:revision>
  <dcterms:created xsi:type="dcterms:W3CDTF">2025-06-11T05:31:00Z</dcterms:created>
  <dcterms:modified xsi:type="dcterms:W3CDTF">2025-06-11T05:31:00Z</dcterms:modified>
</cp:coreProperties>
</file>