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44A9" w:rsidRPr="00B116EC" w:rsidRDefault="00C344A9" w:rsidP="00C344A9">
      <w:pPr>
        <w:spacing w:line="320" w:lineRule="exact"/>
        <w:rPr>
          <w:rFonts w:ascii="ＭＳ 明朝" w:hAnsi="ＭＳ 明朝" w:hint="eastAsia"/>
          <w:szCs w:val="21"/>
          <w:lang w:eastAsia="zh-TW"/>
        </w:rPr>
      </w:pPr>
      <w:r w:rsidRPr="00B116EC">
        <w:rPr>
          <w:rFonts w:ascii="ＭＳ 明朝" w:hAnsi="ＭＳ 明朝" w:hint="eastAsia"/>
          <w:szCs w:val="21"/>
          <w:lang w:eastAsia="zh-TW"/>
        </w:rPr>
        <w:t>様式第1号(第2条関係)</w:t>
      </w:r>
    </w:p>
    <w:p w:rsidR="00C344A9" w:rsidRPr="00B116EC" w:rsidRDefault="00C344A9" w:rsidP="00C344A9">
      <w:pPr>
        <w:spacing w:line="320" w:lineRule="exact"/>
        <w:rPr>
          <w:rFonts w:ascii="ＭＳ 明朝" w:hAnsi="ＭＳ 明朝" w:hint="eastAsia"/>
          <w:szCs w:val="21"/>
        </w:rPr>
      </w:pPr>
    </w:p>
    <w:p w:rsidR="00C344A9" w:rsidRPr="00B116EC" w:rsidRDefault="00C344A9" w:rsidP="00C344A9">
      <w:pPr>
        <w:spacing w:line="320" w:lineRule="exact"/>
        <w:jc w:val="center"/>
        <w:rPr>
          <w:rFonts w:ascii="ＭＳ 明朝" w:hAnsi="ＭＳ 明朝" w:hint="eastAsia"/>
          <w:szCs w:val="21"/>
          <w:lang w:eastAsia="zh-TW"/>
        </w:rPr>
      </w:pPr>
      <w:r w:rsidRPr="00B116EC">
        <w:rPr>
          <w:rFonts w:ascii="ＭＳ 明朝" w:hAnsi="ＭＳ 明朝" w:hint="eastAsia"/>
          <w:szCs w:val="21"/>
          <w:lang w:eastAsia="zh-TW"/>
        </w:rPr>
        <w:t>障害者控除対象者認定書</w:t>
      </w:r>
    </w:p>
    <w:p w:rsidR="00C344A9" w:rsidRPr="00B116EC" w:rsidRDefault="00C344A9" w:rsidP="00C344A9">
      <w:pPr>
        <w:spacing w:line="320" w:lineRule="exact"/>
        <w:jc w:val="center"/>
        <w:rPr>
          <w:rFonts w:ascii="ＭＳ 明朝" w:hAnsi="ＭＳ 明朝" w:hint="eastAsia"/>
          <w:szCs w:val="21"/>
          <w:lang w:eastAsia="zh-TW"/>
        </w:rPr>
      </w:pPr>
    </w:p>
    <w:p w:rsidR="00C344A9" w:rsidRPr="00B116EC" w:rsidRDefault="00C344A9" w:rsidP="00C344A9">
      <w:pPr>
        <w:spacing w:line="320" w:lineRule="exact"/>
        <w:jc w:val="right"/>
        <w:rPr>
          <w:rFonts w:ascii="ＭＳ 明朝" w:hAnsi="ＭＳ 明朝" w:hint="eastAsia"/>
          <w:szCs w:val="21"/>
          <w:lang w:eastAsia="zh-CN"/>
        </w:rPr>
      </w:pPr>
      <w:r w:rsidRPr="00B116EC">
        <w:rPr>
          <w:rFonts w:ascii="ＭＳ 明朝" w:hAnsi="ＭＳ 明朝" w:hint="eastAsia"/>
          <w:szCs w:val="21"/>
          <w:lang w:eastAsia="zh-TW"/>
        </w:rPr>
        <w:t xml:space="preserve">　　　</w:t>
      </w:r>
      <w:r w:rsidRPr="00B116EC">
        <w:rPr>
          <w:rFonts w:ascii="ＭＳ 明朝" w:hAnsi="ＭＳ 明朝" w:hint="eastAsia"/>
          <w:szCs w:val="21"/>
          <w:lang w:eastAsia="zh-CN"/>
        </w:rPr>
        <w:t>第　　　　号</w:t>
      </w:r>
    </w:p>
    <w:p w:rsidR="00C344A9" w:rsidRPr="00B116EC" w:rsidRDefault="00C344A9" w:rsidP="00C344A9">
      <w:pPr>
        <w:spacing w:line="320" w:lineRule="exact"/>
        <w:jc w:val="right"/>
        <w:rPr>
          <w:rFonts w:ascii="ＭＳ 明朝" w:hAnsi="ＭＳ 明朝" w:hint="eastAsia"/>
          <w:szCs w:val="21"/>
          <w:lang w:eastAsia="zh-CN"/>
        </w:rPr>
      </w:pPr>
      <w:r w:rsidRPr="00B116EC">
        <w:rPr>
          <w:rFonts w:ascii="ＭＳ 明朝" w:hAnsi="ＭＳ 明朝" w:hint="eastAsia"/>
          <w:szCs w:val="21"/>
          <w:lang w:eastAsia="zh-CN"/>
        </w:rPr>
        <w:t xml:space="preserve">　　年　　月　　日</w:t>
      </w:r>
    </w:p>
    <w:p w:rsidR="00C344A9" w:rsidRPr="00B116EC" w:rsidRDefault="00C344A9" w:rsidP="00C344A9">
      <w:pPr>
        <w:spacing w:line="320" w:lineRule="exact"/>
        <w:rPr>
          <w:rFonts w:ascii="ＭＳ 明朝" w:hAnsi="ＭＳ 明朝" w:hint="eastAsia"/>
          <w:szCs w:val="21"/>
          <w:u w:val="single"/>
          <w:lang w:eastAsia="zh-CN"/>
        </w:rPr>
      </w:pPr>
    </w:p>
    <w:p w:rsidR="00C344A9" w:rsidRPr="00B116EC" w:rsidRDefault="00C344A9" w:rsidP="00C344A9">
      <w:pPr>
        <w:spacing w:line="320" w:lineRule="exact"/>
        <w:rPr>
          <w:rFonts w:ascii="ＭＳ 明朝" w:hAnsi="ＭＳ 明朝"/>
          <w:szCs w:val="21"/>
          <w:lang w:eastAsia="zh-TW"/>
        </w:rPr>
      </w:pPr>
      <w:r w:rsidRPr="00B116EC">
        <w:rPr>
          <w:rFonts w:ascii="ＭＳ 明朝" w:hAnsi="ＭＳ 明朝" w:hint="eastAsia"/>
          <w:szCs w:val="21"/>
          <w:lang w:eastAsia="zh-CN"/>
        </w:rPr>
        <w:t xml:space="preserve">　　　　　　　　　　</w:t>
      </w:r>
      <w:r w:rsidRPr="00B116EC">
        <w:rPr>
          <w:rFonts w:ascii="ＭＳ 明朝" w:hAnsi="ＭＳ 明朝" w:hint="eastAsia"/>
          <w:szCs w:val="21"/>
          <w:lang w:eastAsia="zh-TW"/>
        </w:rPr>
        <w:t>様</w:t>
      </w:r>
    </w:p>
    <w:p w:rsidR="00C344A9" w:rsidRPr="00B116EC" w:rsidRDefault="00C344A9" w:rsidP="00C344A9">
      <w:pPr>
        <w:spacing w:line="320" w:lineRule="exact"/>
        <w:rPr>
          <w:rFonts w:ascii="ＭＳ 明朝" w:hAnsi="ＭＳ 明朝" w:hint="eastAsia"/>
          <w:szCs w:val="21"/>
          <w:lang w:eastAsia="zh-TW"/>
        </w:rPr>
      </w:pPr>
    </w:p>
    <w:p w:rsidR="00C344A9" w:rsidRPr="00B116EC" w:rsidRDefault="00C344A9" w:rsidP="00B116EC">
      <w:pPr>
        <w:spacing w:line="320" w:lineRule="exact"/>
        <w:ind w:right="904" w:firstLineChars="2387" w:firstLine="5155"/>
        <w:rPr>
          <w:rFonts w:ascii="ＭＳ 明朝" w:hAnsi="ＭＳ 明朝" w:hint="eastAsia"/>
          <w:szCs w:val="21"/>
          <w:lang w:eastAsia="zh-TW"/>
        </w:rPr>
      </w:pPr>
      <w:r w:rsidRPr="00B116EC">
        <w:rPr>
          <w:rFonts w:ascii="ＭＳ 明朝" w:hAnsi="ＭＳ 明朝" w:hint="eastAsia"/>
          <w:szCs w:val="21"/>
          <w:lang w:eastAsia="zh-TW"/>
        </w:rPr>
        <w:t xml:space="preserve">丸亀市福祉事務所長　　</w:t>
      </w:r>
      <w:r w:rsidR="00AA2C4A" w:rsidRPr="00AA2C4A">
        <w:rPr>
          <w:rFonts w:ascii="ＭＳ 明朝" w:hAnsi="ＭＳ 明朝"/>
          <w:szCs w:val="21"/>
          <w:lang w:eastAsia="zh-TW"/>
        </w:rPr>
        <w:fldChar w:fldCharType="begin"/>
      </w:r>
      <w:r w:rsidR="00AA2C4A" w:rsidRPr="00AA2C4A">
        <w:rPr>
          <w:rFonts w:ascii="ＭＳ 明朝" w:hAnsi="ＭＳ 明朝"/>
          <w:szCs w:val="21"/>
          <w:lang w:eastAsia="zh-TW"/>
        </w:rPr>
        <w:instrText xml:space="preserve"> eq \o\ac(□,</w:instrText>
      </w:r>
      <w:r w:rsidR="00AA2C4A" w:rsidRPr="00AA2C4A">
        <w:rPr>
          <w:rFonts w:ascii="ＭＳ 明朝" w:hAnsi="ＭＳ 明朝"/>
          <w:position w:val="2"/>
          <w:sz w:val="14"/>
          <w:szCs w:val="21"/>
          <w:lang w:eastAsia="zh-TW"/>
        </w:rPr>
        <w:instrText>印</w:instrText>
      </w:r>
      <w:r w:rsidR="00AA2C4A" w:rsidRPr="00AA2C4A">
        <w:rPr>
          <w:rFonts w:ascii="ＭＳ 明朝" w:hAnsi="ＭＳ 明朝"/>
          <w:szCs w:val="21"/>
          <w:lang w:eastAsia="zh-TW"/>
        </w:rPr>
        <w:instrText>)</w:instrText>
      </w:r>
      <w:r w:rsidR="00AA2C4A" w:rsidRPr="00AA2C4A">
        <w:rPr>
          <w:rFonts w:ascii="ＭＳ 明朝" w:hAnsi="ＭＳ 明朝"/>
          <w:szCs w:val="21"/>
          <w:lang w:eastAsia="zh-TW"/>
        </w:rPr>
        <w:fldChar w:fldCharType="end"/>
      </w:r>
    </w:p>
    <w:p w:rsidR="00C344A9" w:rsidRPr="00B116EC" w:rsidRDefault="00C344A9" w:rsidP="00C344A9">
      <w:pPr>
        <w:spacing w:line="320" w:lineRule="exact"/>
        <w:rPr>
          <w:rFonts w:ascii="ＭＳ 明朝" w:hAnsi="ＭＳ 明朝" w:hint="eastAsia"/>
          <w:szCs w:val="21"/>
          <w:lang w:eastAsia="zh-TW"/>
        </w:rPr>
      </w:pPr>
    </w:p>
    <w:p w:rsidR="00C344A9" w:rsidRPr="00B116EC" w:rsidRDefault="00C344A9" w:rsidP="00B116EC">
      <w:pPr>
        <w:spacing w:line="320" w:lineRule="exact"/>
        <w:ind w:firstLineChars="100" w:firstLine="216"/>
        <w:rPr>
          <w:rFonts w:ascii="ＭＳ 明朝" w:hAnsi="ＭＳ 明朝" w:hint="eastAsia"/>
          <w:szCs w:val="21"/>
        </w:rPr>
      </w:pPr>
      <w:r w:rsidRPr="00B116EC">
        <w:rPr>
          <w:rFonts w:ascii="ＭＳ 明朝" w:hAnsi="ＭＳ 明朝" w:hint="eastAsia"/>
          <w:szCs w:val="21"/>
        </w:rPr>
        <w:t>次の者を、所得税法施行令(昭和40年政令第96号)第10条及び地方税法施行令(昭和25年政令第245号)第7条又は第7条の15の</w:t>
      </w:r>
      <w:r w:rsidR="007948AC">
        <w:rPr>
          <w:rFonts w:ascii="ＭＳ 明朝" w:hAnsi="ＭＳ 明朝" w:hint="eastAsia"/>
          <w:szCs w:val="21"/>
        </w:rPr>
        <w:t>7</w:t>
      </w:r>
      <w:r w:rsidRPr="00B116EC">
        <w:rPr>
          <w:rFonts w:ascii="ＭＳ 明朝" w:hAnsi="ＭＳ 明朝" w:hint="eastAsia"/>
          <w:szCs w:val="21"/>
        </w:rPr>
        <w:t>に定める　　　　　　として認定する。</w:t>
      </w:r>
    </w:p>
    <w:p w:rsidR="00C344A9" w:rsidRPr="00B116EC" w:rsidRDefault="00C344A9" w:rsidP="00C344A9">
      <w:pPr>
        <w:spacing w:line="320" w:lineRule="exact"/>
        <w:rPr>
          <w:rFonts w:ascii="ＭＳ 明朝" w:hAnsi="ＭＳ 明朝" w:hint="eastAsia"/>
          <w:szCs w:val="21"/>
        </w:rPr>
      </w:pP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1018"/>
        <w:gridCol w:w="3289"/>
        <w:gridCol w:w="1254"/>
        <w:gridCol w:w="2810"/>
      </w:tblGrid>
      <w:tr w:rsidR="004B2EC7" w:rsidRPr="00153724" w:rsidTr="004B2EC7">
        <w:trPr>
          <w:trHeight w:val="863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2EC7" w:rsidRPr="00153724" w:rsidRDefault="004B2EC7" w:rsidP="00153724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153724">
              <w:rPr>
                <w:rFonts w:ascii="ＭＳ 明朝" w:hAnsi="ＭＳ 明朝" w:hint="eastAsia"/>
                <w:spacing w:val="120"/>
                <w:kern w:val="0"/>
                <w:szCs w:val="21"/>
                <w:fitText w:val="660" w:id="-718542591"/>
              </w:rPr>
              <w:t>認</w:t>
            </w:r>
            <w:r w:rsidRPr="00153724">
              <w:rPr>
                <w:rFonts w:ascii="ＭＳ 明朝" w:hAnsi="ＭＳ 明朝" w:hint="eastAsia"/>
                <w:kern w:val="0"/>
                <w:szCs w:val="21"/>
                <w:fitText w:val="660" w:id="-718542591"/>
              </w:rPr>
              <w:t>定</w:t>
            </w:r>
            <w:r w:rsidRPr="00153724">
              <w:rPr>
                <w:rFonts w:ascii="ＭＳ 明朝" w:hAnsi="ＭＳ 明朝" w:hint="eastAsia"/>
                <w:spacing w:val="15"/>
                <w:kern w:val="0"/>
                <w:szCs w:val="21"/>
                <w:fitText w:val="660" w:id="-718542078"/>
              </w:rPr>
              <w:t>対象</w:t>
            </w:r>
            <w:r w:rsidRPr="00153724">
              <w:rPr>
                <w:rFonts w:ascii="ＭＳ 明朝" w:hAnsi="ＭＳ 明朝" w:hint="eastAsia"/>
                <w:spacing w:val="-15"/>
                <w:kern w:val="0"/>
                <w:szCs w:val="21"/>
                <w:fitText w:val="660" w:id="-718542078"/>
              </w:rPr>
              <w:t>者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2EC7" w:rsidRPr="00153724" w:rsidRDefault="004B2EC7" w:rsidP="00153724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153724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35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EC7" w:rsidRPr="00153724" w:rsidRDefault="004B2EC7" w:rsidP="004B2EC7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C344A9" w:rsidRPr="00153724" w:rsidTr="004B2EC7">
        <w:trPr>
          <w:trHeight w:val="711"/>
        </w:trPr>
        <w:tc>
          <w:tcPr>
            <w:tcW w:w="1266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4A9" w:rsidRPr="00153724" w:rsidRDefault="00C344A9" w:rsidP="00153724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4A9" w:rsidRPr="00153724" w:rsidRDefault="00C344A9" w:rsidP="00153724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153724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2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4A9" w:rsidRPr="00153724" w:rsidRDefault="00C344A9" w:rsidP="00153724">
            <w:pPr>
              <w:spacing w:line="320" w:lineRule="exact"/>
              <w:ind w:firstLineChars="41" w:firstLine="89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4A9" w:rsidRPr="00153724" w:rsidRDefault="00C344A9" w:rsidP="00153724">
            <w:pPr>
              <w:spacing w:line="320" w:lineRule="exact"/>
              <w:ind w:leftChars="-35" w:left="-76" w:rightChars="-35" w:right="-76"/>
              <w:jc w:val="center"/>
              <w:rPr>
                <w:rFonts w:ascii="ＭＳ 明朝" w:hAnsi="ＭＳ 明朝" w:hint="eastAsia"/>
                <w:szCs w:val="21"/>
              </w:rPr>
            </w:pPr>
            <w:r w:rsidRPr="00153724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8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4A9" w:rsidRPr="00153724" w:rsidRDefault="008A26C2" w:rsidP="00153724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153724">
              <w:rPr>
                <w:rFonts w:ascii="ＭＳ 明朝" w:hAnsi="ＭＳ 明朝" w:hint="eastAsia"/>
                <w:szCs w:val="21"/>
              </w:rPr>
              <w:t xml:space="preserve">　</w:t>
            </w:r>
            <w:r w:rsidR="00C344A9" w:rsidRPr="00153724">
              <w:rPr>
                <w:rFonts w:ascii="ＭＳ 明朝" w:hAnsi="ＭＳ 明朝" w:hint="eastAsia"/>
                <w:szCs w:val="21"/>
              </w:rPr>
              <w:t>年　月　日</w:t>
            </w:r>
          </w:p>
        </w:tc>
      </w:tr>
      <w:tr w:rsidR="00C344A9" w:rsidRPr="00153724" w:rsidTr="004B2EC7">
        <w:tc>
          <w:tcPr>
            <w:tcW w:w="126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44A9" w:rsidRPr="00153724" w:rsidRDefault="00C344A9" w:rsidP="00153724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153724">
              <w:rPr>
                <w:rFonts w:ascii="ＭＳ 明朝" w:hAnsi="ＭＳ 明朝" w:hint="eastAsia"/>
                <w:szCs w:val="21"/>
              </w:rPr>
              <w:t>障害理由</w:t>
            </w:r>
          </w:p>
        </w:tc>
        <w:tc>
          <w:tcPr>
            <w:tcW w:w="10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44A9" w:rsidRPr="00153724" w:rsidRDefault="00C344A9" w:rsidP="00153724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153724">
              <w:rPr>
                <w:rFonts w:ascii="ＭＳ 明朝" w:hAnsi="ＭＳ 明朝" w:hint="eastAsia"/>
                <w:szCs w:val="21"/>
              </w:rPr>
              <w:t>障害者</w:t>
            </w:r>
          </w:p>
        </w:tc>
        <w:tc>
          <w:tcPr>
            <w:tcW w:w="3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44A9" w:rsidRPr="00153724" w:rsidRDefault="00C344A9" w:rsidP="00153724">
            <w:pPr>
              <w:spacing w:line="320" w:lineRule="exact"/>
              <w:rPr>
                <w:rFonts w:ascii="ＭＳ 明朝" w:hAnsi="ＭＳ 明朝" w:hint="eastAsia"/>
                <w:szCs w:val="21"/>
              </w:rPr>
            </w:pPr>
            <w:r w:rsidRPr="00153724">
              <w:rPr>
                <w:rFonts w:ascii="ＭＳ 明朝" w:hAnsi="ＭＳ 明朝" w:hint="eastAsia"/>
                <w:szCs w:val="21"/>
              </w:rPr>
              <w:t>(1)知的障害者(軽度・中度)に準ず。</w:t>
            </w:r>
          </w:p>
        </w:tc>
        <w:tc>
          <w:tcPr>
            <w:tcW w:w="406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44A9" w:rsidRPr="00153724" w:rsidRDefault="00C344A9" w:rsidP="00153724">
            <w:pPr>
              <w:spacing w:line="320" w:lineRule="exact"/>
              <w:rPr>
                <w:rFonts w:ascii="ＭＳ 明朝" w:hAnsi="ＭＳ 明朝" w:hint="eastAsia"/>
                <w:szCs w:val="21"/>
              </w:rPr>
            </w:pPr>
            <w:r w:rsidRPr="00153724">
              <w:rPr>
                <w:rFonts w:ascii="ＭＳ 明朝" w:hAnsi="ＭＳ 明朝" w:hint="eastAsia"/>
                <w:szCs w:val="21"/>
              </w:rPr>
              <w:t>(2)身体障害者(3級～6級)に準ず。</w:t>
            </w:r>
          </w:p>
        </w:tc>
      </w:tr>
      <w:tr w:rsidR="00C344A9" w:rsidRPr="00153724" w:rsidTr="004B2EC7">
        <w:trPr>
          <w:trHeight w:val="554"/>
        </w:trPr>
        <w:tc>
          <w:tcPr>
            <w:tcW w:w="1266" w:type="dxa"/>
            <w:vMerge/>
            <w:shd w:val="clear" w:color="auto" w:fill="auto"/>
          </w:tcPr>
          <w:p w:rsidR="00C344A9" w:rsidRPr="00153724" w:rsidRDefault="00C344A9" w:rsidP="00153724">
            <w:pPr>
              <w:spacing w:line="32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18" w:type="dxa"/>
            <w:vMerge w:val="restart"/>
            <w:shd w:val="clear" w:color="auto" w:fill="auto"/>
            <w:vAlign w:val="center"/>
          </w:tcPr>
          <w:p w:rsidR="00C344A9" w:rsidRPr="00153724" w:rsidRDefault="008A26C2" w:rsidP="00153724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153724">
              <w:rPr>
                <w:rFonts w:ascii="ＭＳ 明朝" w:hAnsi="ＭＳ 明朝" w:hint="eastAsia"/>
                <w:spacing w:val="120"/>
                <w:kern w:val="0"/>
                <w:szCs w:val="21"/>
                <w:fitText w:val="660" w:id="-718542592"/>
              </w:rPr>
              <w:t>特</w:t>
            </w:r>
            <w:r w:rsidRPr="00153724">
              <w:rPr>
                <w:rFonts w:ascii="ＭＳ 明朝" w:hAnsi="ＭＳ 明朝" w:hint="eastAsia"/>
                <w:kern w:val="0"/>
                <w:szCs w:val="21"/>
                <w:fitText w:val="660" w:id="-718542592"/>
              </w:rPr>
              <w:t>別</w:t>
            </w:r>
            <w:r w:rsidR="00C344A9" w:rsidRPr="00153724">
              <w:rPr>
                <w:rFonts w:ascii="ＭＳ 明朝" w:hAnsi="ＭＳ 明朝" w:hint="eastAsia"/>
                <w:szCs w:val="21"/>
              </w:rPr>
              <w:t>障害者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C344A9" w:rsidRPr="00153724" w:rsidRDefault="00C344A9" w:rsidP="00153724">
            <w:pPr>
              <w:spacing w:line="320" w:lineRule="exact"/>
              <w:rPr>
                <w:rFonts w:ascii="ＭＳ 明朝" w:hAnsi="ＭＳ 明朝" w:hint="eastAsia"/>
                <w:szCs w:val="21"/>
              </w:rPr>
            </w:pPr>
            <w:r w:rsidRPr="00153724">
              <w:rPr>
                <w:rFonts w:ascii="ＭＳ 明朝" w:hAnsi="ＭＳ 明朝" w:hint="eastAsia"/>
                <w:szCs w:val="21"/>
              </w:rPr>
              <w:t>(1)知的障害者(重度)に準ず。</w:t>
            </w:r>
          </w:p>
        </w:tc>
        <w:tc>
          <w:tcPr>
            <w:tcW w:w="40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44A9" w:rsidRPr="00153724" w:rsidRDefault="00C344A9" w:rsidP="00153724">
            <w:pPr>
              <w:spacing w:line="320" w:lineRule="exact"/>
              <w:rPr>
                <w:rFonts w:ascii="ＭＳ 明朝" w:hAnsi="ＭＳ 明朝" w:hint="eastAsia"/>
                <w:szCs w:val="21"/>
              </w:rPr>
            </w:pPr>
            <w:r w:rsidRPr="00153724">
              <w:rPr>
                <w:rFonts w:ascii="ＭＳ 明朝" w:hAnsi="ＭＳ 明朝" w:hint="eastAsia"/>
                <w:szCs w:val="21"/>
              </w:rPr>
              <w:t>(2)身体障害者(1級、2級)に準ず。</w:t>
            </w:r>
          </w:p>
        </w:tc>
      </w:tr>
      <w:tr w:rsidR="00C344A9" w:rsidRPr="00153724" w:rsidTr="004B2EC7">
        <w:trPr>
          <w:trHeight w:val="563"/>
        </w:trPr>
        <w:tc>
          <w:tcPr>
            <w:tcW w:w="1266" w:type="dxa"/>
            <w:vMerge/>
            <w:shd w:val="clear" w:color="auto" w:fill="auto"/>
          </w:tcPr>
          <w:p w:rsidR="00C344A9" w:rsidRPr="00153724" w:rsidRDefault="00C344A9" w:rsidP="00153724">
            <w:pPr>
              <w:spacing w:line="32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18" w:type="dxa"/>
            <w:vMerge/>
            <w:shd w:val="clear" w:color="auto" w:fill="auto"/>
          </w:tcPr>
          <w:p w:rsidR="00C344A9" w:rsidRPr="00153724" w:rsidRDefault="00C344A9" w:rsidP="00153724">
            <w:pPr>
              <w:spacing w:line="32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C344A9" w:rsidRPr="00153724" w:rsidRDefault="00C344A9" w:rsidP="00153724">
            <w:pPr>
              <w:spacing w:line="320" w:lineRule="exact"/>
              <w:rPr>
                <w:rFonts w:ascii="ＭＳ 明朝" w:hAnsi="ＭＳ 明朝" w:hint="eastAsia"/>
                <w:szCs w:val="21"/>
              </w:rPr>
            </w:pPr>
            <w:r w:rsidRPr="00153724">
              <w:rPr>
                <w:rFonts w:ascii="ＭＳ 明朝" w:hAnsi="ＭＳ 明朝" w:hint="eastAsia"/>
                <w:szCs w:val="21"/>
              </w:rPr>
              <w:t>(3)寝たきり高齢者</w:t>
            </w:r>
          </w:p>
        </w:tc>
        <w:tc>
          <w:tcPr>
            <w:tcW w:w="4064" w:type="dxa"/>
            <w:gridSpan w:val="2"/>
            <w:tcBorders>
              <w:tr2bl w:val="single" w:sz="2" w:space="0" w:color="auto"/>
            </w:tcBorders>
            <w:shd w:val="clear" w:color="auto" w:fill="auto"/>
          </w:tcPr>
          <w:p w:rsidR="00C344A9" w:rsidRPr="00153724" w:rsidRDefault="00C344A9" w:rsidP="00153724">
            <w:pPr>
              <w:spacing w:line="32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C344A9" w:rsidRPr="00153724" w:rsidTr="004B2EC7">
        <w:trPr>
          <w:trHeight w:val="367"/>
        </w:trPr>
        <w:tc>
          <w:tcPr>
            <w:tcW w:w="1266" w:type="dxa"/>
            <w:shd w:val="clear" w:color="auto" w:fill="auto"/>
            <w:vAlign w:val="center"/>
          </w:tcPr>
          <w:p w:rsidR="00C344A9" w:rsidRPr="00153724" w:rsidRDefault="00C344A9" w:rsidP="00153724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153724">
              <w:rPr>
                <w:rFonts w:ascii="ＭＳ 明朝" w:hAnsi="ＭＳ 明朝" w:hint="eastAsia"/>
                <w:szCs w:val="21"/>
              </w:rPr>
              <w:t>認定年分</w:t>
            </w:r>
          </w:p>
        </w:tc>
        <w:tc>
          <w:tcPr>
            <w:tcW w:w="8371" w:type="dxa"/>
            <w:gridSpan w:val="4"/>
            <w:shd w:val="clear" w:color="auto" w:fill="auto"/>
            <w:vAlign w:val="center"/>
          </w:tcPr>
          <w:p w:rsidR="00C344A9" w:rsidRPr="00153724" w:rsidRDefault="00941A95" w:rsidP="00153724">
            <w:pPr>
              <w:spacing w:line="320" w:lineRule="exact"/>
              <w:ind w:firstLineChars="200" w:firstLine="432"/>
              <w:rPr>
                <w:rFonts w:ascii="ＭＳ 明朝" w:hAnsi="ＭＳ 明朝" w:hint="eastAsia"/>
                <w:szCs w:val="21"/>
              </w:rPr>
            </w:pPr>
            <w:r w:rsidRPr="00153724">
              <w:rPr>
                <w:rFonts w:ascii="ＭＳ 明朝" w:hAnsi="ＭＳ 明朝" w:hint="eastAsia"/>
                <w:szCs w:val="21"/>
                <w:lang w:eastAsia="zh-CN"/>
              </w:rPr>
              <w:t xml:space="preserve">　　　　</w:t>
            </w:r>
            <w:r w:rsidR="00C344A9" w:rsidRPr="00153724">
              <w:rPr>
                <w:rFonts w:ascii="ＭＳ 明朝" w:hAnsi="ＭＳ 明朝" w:hint="eastAsia"/>
                <w:szCs w:val="21"/>
              </w:rPr>
              <w:t>年分～</w:t>
            </w:r>
          </w:p>
        </w:tc>
      </w:tr>
    </w:tbl>
    <w:p w:rsidR="00C344A9" w:rsidRPr="008A26C2" w:rsidRDefault="00C344A9" w:rsidP="00C344A9">
      <w:pPr>
        <w:spacing w:line="320" w:lineRule="exact"/>
        <w:rPr>
          <w:rFonts w:ascii="ＭＳ 明朝" w:hAnsi="ＭＳ 明朝" w:hint="eastAsia"/>
          <w:sz w:val="22"/>
          <w:szCs w:val="22"/>
        </w:rPr>
      </w:pPr>
    </w:p>
    <w:p w:rsidR="00C344A9" w:rsidRPr="008A26C2" w:rsidRDefault="00C344A9" w:rsidP="00C344A9">
      <w:pPr>
        <w:spacing w:line="320" w:lineRule="exact"/>
        <w:rPr>
          <w:rFonts w:ascii="ＭＳ 明朝" w:hAnsi="ＭＳ 明朝" w:hint="eastAsia"/>
          <w:sz w:val="20"/>
          <w:szCs w:val="20"/>
        </w:rPr>
      </w:pPr>
      <w:r w:rsidRPr="008A26C2">
        <w:rPr>
          <w:rFonts w:ascii="ＭＳ 明朝" w:hAnsi="ＭＳ 明朝" w:hint="eastAsia"/>
          <w:sz w:val="20"/>
          <w:szCs w:val="20"/>
        </w:rPr>
        <w:t>注)① この認定書は、認定対象者に障害理由の変更・消滅が生じない限り有効です。</w:t>
      </w:r>
    </w:p>
    <w:p w:rsidR="00C344A9" w:rsidRPr="008A26C2" w:rsidRDefault="00C344A9" w:rsidP="00C344A9">
      <w:pPr>
        <w:spacing w:line="320" w:lineRule="exact"/>
        <w:ind w:leftChars="149" w:left="429" w:rightChars="-53" w:right="-114" w:hangingChars="52" w:hanging="107"/>
        <w:rPr>
          <w:rFonts w:ascii="ＭＳ 明朝" w:hAnsi="ＭＳ 明朝" w:hint="eastAsia"/>
          <w:sz w:val="20"/>
          <w:szCs w:val="20"/>
        </w:rPr>
      </w:pPr>
      <w:r w:rsidRPr="008A26C2">
        <w:rPr>
          <w:rFonts w:ascii="ＭＳ 明朝" w:hAnsi="ＭＳ 明朝" w:hint="eastAsia"/>
          <w:sz w:val="20"/>
          <w:szCs w:val="20"/>
        </w:rPr>
        <w:t>② 申請者は、認定対象者に障害理由の変更・消滅が生じた場合、すみやかに丸亀市　　にその旨を報告するとともに、不要となった認定書を返却してください。</w:t>
      </w:r>
    </w:p>
    <w:p w:rsidR="00C344A9" w:rsidRPr="008A26C2" w:rsidRDefault="00C344A9" w:rsidP="00C344A9">
      <w:pPr>
        <w:spacing w:line="320" w:lineRule="exact"/>
        <w:ind w:firstLineChars="104" w:firstLine="214"/>
        <w:rPr>
          <w:rFonts w:ascii="ＭＳ 明朝" w:hAnsi="ＭＳ 明朝" w:hint="eastAsia"/>
          <w:sz w:val="20"/>
          <w:szCs w:val="20"/>
        </w:rPr>
      </w:pPr>
      <w:r w:rsidRPr="008A26C2">
        <w:rPr>
          <w:rFonts w:ascii="ＭＳ 明朝" w:hAnsi="ＭＳ 明朝" w:hint="eastAsia"/>
          <w:sz w:val="20"/>
          <w:szCs w:val="20"/>
        </w:rPr>
        <w:t>1 不服申立て</w:t>
      </w:r>
    </w:p>
    <w:p w:rsidR="00C344A9" w:rsidRPr="008A26C2" w:rsidRDefault="00C344A9" w:rsidP="00C344A9">
      <w:pPr>
        <w:spacing w:line="320" w:lineRule="exact"/>
        <w:ind w:leftChars="200" w:left="432" w:rightChars="-53" w:right="-114" w:firstLineChars="104" w:firstLine="214"/>
        <w:rPr>
          <w:rFonts w:ascii="ＭＳ 明朝" w:hAnsi="ＭＳ 明朝" w:hint="eastAsia"/>
          <w:sz w:val="20"/>
          <w:szCs w:val="20"/>
        </w:rPr>
      </w:pPr>
      <w:r w:rsidRPr="008A26C2">
        <w:rPr>
          <w:rFonts w:ascii="ＭＳ 明朝" w:hAnsi="ＭＳ 明朝" w:hint="eastAsia"/>
          <w:sz w:val="20"/>
          <w:szCs w:val="20"/>
        </w:rPr>
        <w:t>この処分について不服があるときは、この処分があったことを知った日の翌日から起算して</w:t>
      </w:r>
      <w:r w:rsidR="007418B2">
        <w:rPr>
          <w:rFonts w:ascii="ＭＳ 明朝" w:hAnsi="ＭＳ 明朝" w:hint="eastAsia"/>
          <w:sz w:val="20"/>
          <w:szCs w:val="20"/>
        </w:rPr>
        <w:t>3か月</w:t>
      </w:r>
      <w:r w:rsidR="00AB419F">
        <w:rPr>
          <w:rFonts w:ascii="ＭＳ 明朝" w:hAnsi="ＭＳ 明朝" w:hint="eastAsia"/>
          <w:sz w:val="20"/>
          <w:szCs w:val="20"/>
        </w:rPr>
        <w:t>以内に、丸亀市長に審査請求</w:t>
      </w:r>
      <w:r w:rsidRPr="008A26C2">
        <w:rPr>
          <w:rFonts w:ascii="ＭＳ 明朝" w:hAnsi="ＭＳ 明朝" w:hint="eastAsia"/>
          <w:sz w:val="20"/>
          <w:szCs w:val="20"/>
        </w:rPr>
        <w:t>をすることができます。なお、この処分があったことを知った日の翌日から起算して</w:t>
      </w:r>
      <w:r w:rsidR="007418B2">
        <w:rPr>
          <w:rFonts w:ascii="ＭＳ 明朝" w:hAnsi="ＭＳ 明朝" w:hint="eastAsia"/>
          <w:sz w:val="20"/>
          <w:szCs w:val="20"/>
        </w:rPr>
        <w:t>3か月</w:t>
      </w:r>
      <w:r w:rsidRPr="008A26C2">
        <w:rPr>
          <w:rFonts w:ascii="ＭＳ 明朝" w:hAnsi="ＭＳ 明朝" w:hint="eastAsia"/>
          <w:sz w:val="20"/>
          <w:szCs w:val="20"/>
        </w:rPr>
        <w:t>以内であっても、この処分の翌日の日から起算して1</w:t>
      </w:r>
      <w:r w:rsidR="00C245AD">
        <w:rPr>
          <w:rFonts w:ascii="ＭＳ 明朝" w:hAnsi="ＭＳ 明朝" w:hint="eastAsia"/>
          <w:sz w:val="20"/>
          <w:szCs w:val="20"/>
        </w:rPr>
        <w:t>年を経過すると、審査請求</w:t>
      </w:r>
      <w:r w:rsidRPr="008A26C2">
        <w:rPr>
          <w:rFonts w:ascii="ＭＳ 明朝" w:hAnsi="ＭＳ 明朝" w:hint="eastAsia"/>
          <w:sz w:val="20"/>
          <w:szCs w:val="20"/>
        </w:rPr>
        <w:t>をすることができなくなります。</w:t>
      </w:r>
    </w:p>
    <w:p w:rsidR="00C344A9" w:rsidRPr="008A26C2" w:rsidRDefault="00C344A9" w:rsidP="00C344A9">
      <w:pPr>
        <w:spacing w:line="320" w:lineRule="exact"/>
        <w:ind w:firstLineChars="104" w:firstLine="214"/>
        <w:rPr>
          <w:rFonts w:ascii="ＭＳ 明朝" w:hAnsi="ＭＳ 明朝" w:hint="eastAsia"/>
          <w:sz w:val="20"/>
          <w:szCs w:val="20"/>
        </w:rPr>
      </w:pPr>
      <w:r w:rsidRPr="008A26C2">
        <w:rPr>
          <w:rFonts w:ascii="ＭＳ 明朝" w:hAnsi="ＭＳ 明朝" w:hint="eastAsia"/>
          <w:sz w:val="20"/>
          <w:szCs w:val="20"/>
        </w:rPr>
        <w:t>2 処分の取消しの訴え</w:t>
      </w:r>
    </w:p>
    <w:p w:rsidR="00C344A9" w:rsidRPr="008A26C2" w:rsidRDefault="00C344A9" w:rsidP="00C344A9">
      <w:pPr>
        <w:spacing w:line="360" w:lineRule="exact"/>
        <w:ind w:leftChars="190" w:left="410" w:firstLineChars="100" w:firstLine="206"/>
        <w:rPr>
          <w:rFonts w:ascii="ＭＳ 明朝"/>
        </w:rPr>
      </w:pPr>
      <w:r w:rsidRPr="008A26C2">
        <w:rPr>
          <w:rFonts w:ascii="ＭＳ 明朝" w:hAnsi="ＭＳ 明朝" w:hint="eastAsia"/>
          <w:sz w:val="20"/>
          <w:szCs w:val="20"/>
        </w:rPr>
        <w:t>この処分の取消しを求める訴えは、この処分(この処分について上記1</w:t>
      </w:r>
      <w:r w:rsidR="00C245AD">
        <w:rPr>
          <w:rFonts w:ascii="ＭＳ 明朝" w:hAnsi="ＭＳ 明朝" w:hint="eastAsia"/>
          <w:sz w:val="20"/>
          <w:szCs w:val="20"/>
        </w:rPr>
        <w:t>の審査請求をしたときは、当該審査請求</w:t>
      </w:r>
      <w:r w:rsidRPr="008A26C2">
        <w:rPr>
          <w:rFonts w:ascii="ＭＳ 明朝" w:hAnsi="ＭＳ 明朝" w:hint="eastAsia"/>
          <w:sz w:val="20"/>
          <w:szCs w:val="20"/>
        </w:rPr>
        <w:t>に対する決定。以下同じ。)があったことを知った日の翌日から起算して6か月以内に、丸亀市を被告として(訴訟において丸亀市を代表する者は、丸亀市長となります。)提起することができます。なお、この処分があったことを知った日の翌日から起算して6か月以内であっても、この処分の翌日の日から起算して1年を経過すると、処分の取消しの訴えを提起することができなくなります。</w:t>
      </w:r>
    </w:p>
    <w:sectPr w:rsidR="00C344A9" w:rsidRPr="008A26C2" w:rsidSect="008A26C2">
      <w:pgSz w:w="11906" w:h="16838" w:code="9"/>
      <w:pgMar w:top="1134" w:right="1134" w:bottom="1134" w:left="1134" w:header="851" w:footer="992" w:gutter="0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688B" w:rsidRDefault="004C688B">
      <w:r>
        <w:separator/>
      </w:r>
    </w:p>
  </w:endnote>
  <w:endnote w:type="continuationSeparator" w:id="0">
    <w:p w:rsidR="004C688B" w:rsidRDefault="004C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688B" w:rsidRDefault="004C688B">
      <w:r>
        <w:separator/>
      </w:r>
    </w:p>
  </w:footnote>
  <w:footnote w:type="continuationSeparator" w:id="0">
    <w:p w:rsidR="004C688B" w:rsidRDefault="004C6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44A9"/>
    <w:rsid w:val="00054929"/>
    <w:rsid w:val="00153724"/>
    <w:rsid w:val="004B2EC7"/>
    <w:rsid w:val="004C688B"/>
    <w:rsid w:val="005529B7"/>
    <w:rsid w:val="00650733"/>
    <w:rsid w:val="006548D1"/>
    <w:rsid w:val="0074037A"/>
    <w:rsid w:val="007418B2"/>
    <w:rsid w:val="007948AC"/>
    <w:rsid w:val="008A26C2"/>
    <w:rsid w:val="00941A95"/>
    <w:rsid w:val="00A7214A"/>
    <w:rsid w:val="00AA2C4A"/>
    <w:rsid w:val="00AB419F"/>
    <w:rsid w:val="00B116EC"/>
    <w:rsid w:val="00C245AD"/>
    <w:rsid w:val="00C344A9"/>
    <w:rsid w:val="00D73B1F"/>
    <w:rsid w:val="00E465D7"/>
    <w:rsid w:val="00EA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8E6D14-C304-43D0-9D54-A2B0E0CC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44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344A9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A26C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A26C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Hidenori Suzuki</cp:lastModifiedBy>
  <cp:revision>2</cp:revision>
  <dcterms:created xsi:type="dcterms:W3CDTF">2025-06-11T05:31:00Z</dcterms:created>
  <dcterms:modified xsi:type="dcterms:W3CDTF">2025-06-11T05:31:00Z</dcterms:modified>
</cp:coreProperties>
</file>