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37FE" w14:textId="77777777" w:rsidR="00E608A7" w:rsidRPr="002930B4" w:rsidRDefault="00E608A7" w:rsidP="00E608A7">
      <w:pPr>
        <w:jc w:val="left"/>
        <w:rPr>
          <w:rFonts w:hAnsi="Times New Roman" w:cs="Times New Roman"/>
          <w:lang w:eastAsia="zh-CN"/>
        </w:rPr>
      </w:pPr>
      <w:r w:rsidRPr="002930B4">
        <w:rPr>
          <w:rFonts w:hAnsi="Times New Roman" w:hint="eastAsia"/>
          <w:lang w:eastAsia="zh-CN"/>
        </w:rPr>
        <w:t>様式第</w:t>
      </w:r>
      <w:r w:rsidRPr="002930B4">
        <w:rPr>
          <w:rFonts w:hAnsi="Times New Roman"/>
          <w:lang w:eastAsia="zh-CN"/>
        </w:rPr>
        <w:t>2</w:t>
      </w:r>
      <w:r w:rsidRPr="002930B4">
        <w:rPr>
          <w:rFonts w:hAnsi="Times New Roman" w:hint="eastAsia"/>
          <w:lang w:eastAsia="zh-CN"/>
        </w:rPr>
        <w:t>号（第</w:t>
      </w:r>
      <w:r w:rsidRPr="002930B4">
        <w:rPr>
          <w:rFonts w:hAnsi="Times New Roman"/>
          <w:lang w:eastAsia="zh-CN"/>
        </w:rPr>
        <w:t>4</w:t>
      </w:r>
      <w:r w:rsidRPr="002930B4">
        <w:rPr>
          <w:rFonts w:hAnsi="Times New Roman" w:hint="eastAsia"/>
          <w:lang w:eastAsia="zh-CN"/>
        </w:rPr>
        <w:t>条関係）</w:t>
      </w:r>
    </w:p>
    <w:p w14:paraId="1EDCFDFE" w14:textId="77777777" w:rsidR="00C94639" w:rsidRPr="002930B4" w:rsidRDefault="002930B4">
      <w:pPr>
        <w:jc w:val="right"/>
        <w:rPr>
          <w:rFonts w:cs="Times New Roman"/>
          <w:lang w:eastAsia="zh-CN"/>
        </w:rPr>
      </w:pPr>
      <w:r w:rsidRPr="002930B4">
        <w:rPr>
          <w:rFonts w:hAnsi="Times New Roman" w:hint="eastAsia"/>
          <w:lang w:eastAsia="zh-CN"/>
        </w:rPr>
        <w:t xml:space="preserve">　　</w:t>
      </w:r>
      <w:r w:rsidR="00C94639" w:rsidRPr="002930B4">
        <w:rPr>
          <w:rFonts w:hAnsi="Times New Roman" w:hint="eastAsia"/>
          <w:lang w:eastAsia="zh-CN"/>
        </w:rPr>
        <w:t xml:space="preserve">年　　月　　日　　</w:t>
      </w:r>
    </w:p>
    <w:p w14:paraId="1F08B046" w14:textId="77777777" w:rsidR="00C94639" w:rsidRPr="002930B4" w:rsidRDefault="00C94639">
      <w:pPr>
        <w:jc w:val="right"/>
        <w:rPr>
          <w:rFonts w:cs="Times New Roman"/>
          <w:lang w:eastAsia="zh-CN"/>
        </w:rPr>
      </w:pPr>
      <w:r w:rsidRPr="002930B4">
        <w:rPr>
          <w:rFonts w:hAnsi="Times New Roman" w:hint="eastAsia"/>
          <w:lang w:eastAsia="zh-CN"/>
        </w:rPr>
        <w:t xml:space="preserve">許可番号第　　号　　</w:t>
      </w:r>
    </w:p>
    <w:p w14:paraId="2B5F2D58" w14:textId="77777777" w:rsidR="00C94639" w:rsidRPr="002930B4" w:rsidRDefault="00C94639">
      <w:pPr>
        <w:jc w:val="right"/>
        <w:rPr>
          <w:rFonts w:cs="Times New Roman"/>
          <w:lang w:eastAsia="zh-CN"/>
        </w:rPr>
      </w:pPr>
    </w:p>
    <w:p w14:paraId="7D5B607B" w14:textId="77777777" w:rsidR="00C94639" w:rsidRPr="002930B4" w:rsidRDefault="00C94639">
      <w:pPr>
        <w:rPr>
          <w:rFonts w:cs="Times New Roman"/>
          <w:lang w:eastAsia="zh-CN"/>
        </w:rPr>
      </w:pPr>
      <w:r w:rsidRPr="002930B4">
        <w:rPr>
          <w:rFonts w:hAnsi="Times New Roman" w:hint="eastAsia"/>
          <w:lang w:eastAsia="zh-CN"/>
        </w:rPr>
        <w:t xml:space="preserve">　　　　　　　　　　様</w:t>
      </w:r>
    </w:p>
    <w:p w14:paraId="359154E2" w14:textId="77777777" w:rsidR="00C94639" w:rsidRPr="002930B4" w:rsidRDefault="00C94639">
      <w:pPr>
        <w:rPr>
          <w:rFonts w:cs="Times New Roman"/>
          <w:lang w:eastAsia="zh-CN"/>
        </w:rPr>
      </w:pPr>
    </w:p>
    <w:p w14:paraId="237221DE" w14:textId="77777777" w:rsidR="00C94639" w:rsidRPr="002930B4" w:rsidRDefault="00C94639">
      <w:pPr>
        <w:jc w:val="right"/>
        <w:rPr>
          <w:rFonts w:cs="Times New Roman"/>
          <w:lang w:eastAsia="zh-TW"/>
        </w:rPr>
      </w:pPr>
      <w:r w:rsidRPr="002930B4">
        <w:rPr>
          <w:rFonts w:hAnsi="Times New Roman" w:hint="eastAsia"/>
          <w:lang w:eastAsia="zh-TW"/>
        </w:rPr>
        <w:t xml:space="preserve">丸亀市長　　　　　　　　</w:t>
      </w:r>
      <w:r w:rsidR="002930B4" w:rsidRPr="002930B4">
        <w:rPr>
          <w:rFonts w:hAnsi="ＭＳ 明朝"/>
          <w:lang w:eastAsia="zh-TW"/>
        </w:rPr>
        <w:fldChar w:fldCharType="begin"/>
      </w:r>
      <w:r w:rsidR="002930B4" w:rsidRPr="002930B4">
        <w:rPr>
          <w:rFonts w:hAnsi="ＭＳ 明朝"/>
          <w:lang w:eastAsia="zh-TW"/>
        </w:rPr>
        <w:instrText xml:space="preserve"> eq \o\ac(</w:instrText>
      </w:r>
      <w:r w:rsidR="002930B4" w:rsidRPr="002930B4">
        <w:rPr>
          <w:rFonts w:hAnsi="ＭＳ 明朝" w:hint="eastAsia"/>
          <w:lang w:eastAsia="zh-TW"/>
        </w:rPr>
        <w:instrText>□</w:instrText>
      </w:r>
      <w:r w:rsidR="002930B4" w:rsidRPr="002930B4">
        <w:rPr>
          <w:rFonts w:hAnsi="ＭＳ 明朝"/>
          <w:lang w:eastAsia="zh-TW"/>
        </w:rPr>
        <w:instrText>,</w:instrText>
      </w:r>
      <w:r w:rsidR="002930B4" w:rsidRPr="002930B4">
        <w:rPr>
          <w:rFonts w:hAnsi="ＭＳ 明朝" w:hint="eastAsia"/>
          <w:sz w:val="14"/>
          <w:szCs w:val="14"/>
          <w:lang w:eastAsia="zh-TW"/>
        </w:rPr>
        <w:instrText>印</w:instrText>
      </w:r>
      <w:r w:rsidR="002930B4" w:rsidRPr="002930B4">
        <w:rPr>
          <w:rFonts w:hAnsi="ＭＳ 明朝"/>
          <w:lang w:eastAsia="zh-TW"/>
        </w:rPr>
        <w:instrText>)</w:instrText>
      </w:r>
      <w:r w:rsidR="002930B4" w:rsidRPr="002930B4">
        <w:rPr>
          <w:rFonts w:hAnsi="ＭＳ 明朝"/>
          <w:lang w:eastAsia="zh-TW"/>
        </w:rPr>
        <w:fldChar w:fldCharType="end"/>
      </w:r>
      <w:r w:rsidRPr="002930B4">
        <w:rPr>
          <w:rFonts w:hAnsi="Times New Roman"/>
          <w:lang w:eastAsia="zh-TW"/>
        </w:rPr>
        <w:fldChar w:fldCharType="begin"/>
      </w:r>
      <w:r w:rsidRPr="002930B4">
        <w:rPr>
          <w:rFonts w:hAnsi="Times New Roman"/>
          <w:lang w:eastAsia="zh-TW"/>
        </w:rPr>
        <w:instrText>eq \o(,)</w:instrText>
      </w:r>
      <w:r w:rsidRPr="002930B4">
        <w:rPr>
          <w:rFonts w:hAnsi="Times New Roman"/>
          <w:lang w:eastAsia="zh-TW"/>
        </w:rPr>
        <w:fldChar w:fldCharType="end"/>
      </w:r>
      <w:r w:rsidRPr="002930B4">
        <w:rPr>
          <w:rFonts w:hAnsi="Times New Roman" w:hint="eastAsia"/>
          <w:lang w:eastAsia="zh-TW"/>
        </w:rPr>
        <w:t xml:space="preserve">　　</w:t>
      </w:r>
    </w:p>
    <w:p w14:paraId="6C8A0B3A" w14:textId="77777777" w:rsidR="00C94639" w:rsidRPr="002930B4" w:rsidRDefault="00C94639">
      <w:pPr>
        <w:rPr>
          <w:rFonts w:cs="Times New Roman"/>
          <w:lang w:eastAsia="zh-TW"/>
        </w:rPr>
      </w:pPr>
    </w:p>
    <w:p w14:paraId="06DD9826" w14:textId="77777777" w:rsidR="00C94639" w:rsidRPr="002930B4" w:rsidRDefault="000C48AC">
      <w:pPr>
        <w:jc w:val="center"/>
        <w:rPr>
          <w:rFonts w:cs="Times New Roman"/>
          <w:lang w:eastAsia="zh-TW"/>
        </w:rPr>
      </w:pPr>
      <w:r w:rsidRPr="002930B4">
        <w:rPr>
          <w:rFonts w:hAnsi="Times New Roman" w:hint="eastAsia"/>
          <w:spacing w:val="58"/>
          <w:kern w:val="0"/>
          <w:lang w:eastAsia="zh-TW"/>
        </w:rPr>
        <w:t>下水道特別使用許可</w:t>
      </w:r>
      <w:r w:rsidRPr="002930B4">
        <w:rPr>
          <w:rFonts w:hAnsi="Times New Roman" w:hint="eastAsia"/>
          <w:spacing w:val="3"/>
          <w:kern w:val="0"/>
          <w:lang w:eastAsia="zh-TW"/>
        </w:rPr>
        <w:t>書</w:t>
      </w:r>
    </w:p>
    <w:p w14:paraId="7E22A8D1" w14:textId="77777777" w:rsidR="00C94639" w:rsidRPr="002930B4" w:rsidRDefault="00C94639">
      <w:pPr>
        <w:rPr>
          <w:rFonts w:cs="Times New Roman"/>
          <w:lang w:eastAsia="zh-TW"/>
        </w:rPr>
      </w:pPr>
    </w:p>
    <w:p w14:paraId="12B350EA" w14:textId="77777777" w:rsidR="00C94639" w:rsidRPr="002930B4" w:rsidRDefault="00C94639" w:rsidP="005877B1">
      <w:pPr>
        <w:ind w:leftChars="100" w:left="210" w:firstLineChars="100" w:firstLine="210"/>
        <w:rPr>
          <w:rFonts w:cs="Times New Roman"/>
        </w:rPr>
      </w:pPr>
      <w:r w:rsidRPr="002930B4">
        <w:rPr>
          <w:rFonts w:hAnsi="Times New Roman" w:hint="eastAsia"/>
          <w:lang w:eastAsia="zh-TW"/>
        </w:rPr>
        <w:t xml:space="preserve">　　　　</w:t>
      </w:r>
      <w:r w:rsidRPr="002930B4">
        <w:rPr>
          <w:rFonts w:hAnsi="Times New Roman" w:hint="eastAsia"/>
        </w:rPr>
        <w:t>年　　月　　日付けで申請のあった　　　　　　　　　　の特別使用について次の条件を付けて許可します。</w:t>
      </w:r>
    </w:p>
    <w:p w14:paraId="0433E592" w14:textId="77777777" w:rsidR="00C94639" w:rsidRPr="002930B4" w:rsidRDefault="00C94639">
      <w:pPr>
        <w:rPr>
          <w:rFonts w:cs="Times New Roman"/>
        </w:rPr>
      </w:pPr>
    </w:p>
    <w:p w14:paraId="55FACD3B" w14:textId="77777777" w:rsidR="00C94639" w:rsidRPr="002930B4" w:rsidRDefault="00C94639">
      <w:pPr>
        <w:ind w:left="420" w:hanging="210"/>
        <w:rPr>
          <w:rFonts w:cs="Times New Roman"/>
        </w:rPr>
      </w:pPr>
      <w:r w:rsidRPr="002930B4">
        <w:rPr>
          <w:rFonts w:hAnsi="Times New Roman" w:hint="eastAsia"/>
        </w:rPr>
        <w:t>１　下水道法、同法施行令、同法施行規則並びに丸亀市下水道条例及び同条例施行規則の規定を遵守すること。</w:t>
      </w:r>
    </w:p>
    <w:p w14:paraId="11A03D4F" w14:textId="77777777" w:rsidR="00C94639" w:rsidRPr="002930B4" w:rsidRDefault="00C94639">
      <w:pPr>
        <w:ind w:left="420" w:hanging="210"/>
        <w:rPr>
          <w:rFonts w:cs="Times New Roman"/>
        </w:rPr>
      </w:pPr>
      <w:r w:rsidRPr="002930B4">
        <w:rPr>
          <w:rFonts w:hAnsi="Times New Roman" w:hint="eastAsia"/>
        </w:rPr>
        <w:t>２　排水設備を公共下水道へ接続するときは、丸亀市下水道条例施行規則（平成</w:t>
      </w:r>
      <w:r w:rsidRPr="002930B4">
        <w:rPr>
          <w:rFonts w:hAnsi="Times New Roman"/>
        </w:rPr>
        <w:t>17</w:t>
      </w:r>
      <w:r w:rsidRPr="002930B4">
        <w:rPr>
          <w:rFonts w:hAnsi="Times New Roman" w:hint="eastAsia"/>
        </w:rPr>
        <w:t>年規則第</w:t>
      </w:r>
      <w:r w:rsidRPr="002930B4">
        <w:rPr>
          <w:rFonts w:hAnsi="Times New Roman"/>
        </w:rPr>
        <w:t>126</w:t>
      </w:r>
      <w:r w:rsidRPr="002930B4">
        <w:rPr>
          <w:rFonts w:hAnsi="Times New Roman" w:hint="eastAsia"/>
        </w:rPr>
        <w:t>号）第５条に規定する排水設備等工事確認申請書を提出すること。</w:t>
      </w:r>
    </w:p>
    <w:p w14:paraId="4B5CB041" w14:textId="77777777" w:rsidR="00C94639" w:rsidRPr="002930B4" w:rsidRDefault="00C94639">
      <w:pPr>
        <w:ind w:left="420" w:hanging="210"/>
        <w:rPr>
          <w:rFonts w:cs="Times New Roman"/>
        </w:rPr>
      </w:pPr>
      <w:r w:rsidRPr="002930B4">
        <w:rPr>
          <w:rFonts w:hAnsi="Times New Roman" w:hint="eastAsia"/>
        </w:rPr>
        <w:t>３　公共下水道を使用するときは、丸亀市下水道条例に定める使用料を納入すること。</w:t>
      </w:r>
    </w:p>
    <w:p w14:paraId="3DE27C10" w14:textId="77777777" w:rsidR="00C94639" w:rsidRPr="002930B4" w:rsidRDefault="00C94639">
      <w:pPr>
        <w:ind w:left="420" w:hanging="210"/>
        <w:rPr>
          <w:rFonts w:cs="Times New Roman"/>
        </w:rPr>
      </w:pPr>
      <w:r w:rsidRPr="002930B4">
        <w:rPr>
          <w:rFonts w:hAnsi="Times New Roman" w:hint="eastAsia"/>
        </w:rPr>
        <w:t>４　申請書の内容等に変更を生じたときは、届出をすること。</w:t>
      </w:r>
    </w:p>
    <w:p w14:paraId="34BE5279" w14:textId="77777777" w:rsidR="00C94639" w:rsidRPr="002930B4" w:rsidRDefault="00C94639">
      <w:pPr>
        <w:ind w:left="420" w:hanging="210"/>
        <w:rPr>
          <w:rFonts w:cs="Times New Roman"/>
        </w:rPr>
      </w:pPr>
      <w:r w:rsidRPr="002930B4">
        <w:rPr>
          <w:rFonts w:hAnsi="Times New Roman" w:hint="eastAsia"/>
        </w:rPr>
        <w:t>５　納付金として受益者負担金相当額（次により算出した額）を　　年　　月　　日までに納付すること。なお、当該土地が</w:t>
      </w:r>
      <w:r w:rsidR="007D6605" w:rsidRPr="002930B4">
        <w:rPr>
          <w:rFonts w:hAnsi="ＭＳ 明朝" w:hint="eastAsia"/>
        </w:rPr>
        <w:t>丸亀市下水道事業受益者負担金条例第</w:t>
      </w:r>
      <w:r w:rsidR="007D6605" w:rsidRPr="002930B4">
        <w:rPr>
          <w:rFonts w:hAnsi="ＭＳ 明朝"/>
        </w:rPr>
        <w:t>3</w:t>
      </w:r>
      <w:r w:rsidR="007D6605" w:rsidRPr="002930B4">
        <w:rPr>
          <w:rFonts w:hAnsi="ＭＳ 明朝" w:hint="eastAsia"/>
        </w:rPr>
        <w:t>条及び丸亀市農業集落排水事業受益者分担金条例第</w:t>
      </w:r>
      <w:r w:rsidR="007D6605" w:rsidRPr="002930B4">
        <w:rPr>
          <w:rFonts w:hAnsi="ＭＳ 明朝"/>
        </w:rPr>
        <w:t>3</w:t>
      </w:r>
      <w:r w:rsidR="007D6605" w:rsidRPr="002930B4">
        <w:rPr>
          <w:rFonts w:hAnsi="ＭＳ 明朝" w:hint="eastAsia"/>
        </w:rPr>
        <w:t>条</w:t>
      </w:r>
      <w:r w:rsidRPr="002930B4">
        <w:rPr>
          <w:rFonts w:hAnsi="Times New Roman" w:hint="eastAsia"/>
        </w:rPr>
        <w:t>の規定に基づき、賦課対象区域として公告された場合には、この納付金を受益者負担金とみなしてこれに充当し、改めて賦課徴収しないこととする。</w:t>
      </w:r>
    </w:p>
    <w:p w14:paraId="046EAB93" w14:textId="77777777" w:rsidR="00C94639" w:rsidRPr="002930B4" w:rsidRDefault="00C94639" w:rsidP="002930B4">
      <w:pPr>
        <w:ind w:firstLineChars="300" w:firstLine="630"/>
        <w:rPr>
          <w:rFonts w:cs="Times New Roman"/>
          <w:lang w:eastAsia="zh-TW"/>
        </w:rPr>
      </w:pPr>
      <w:r w:rsidRPr="002930B4">
        <w:rPr>
          <w:rFonts w:hAnsi="Times New Roman" w:hint="eastAsia"/>
          <w:lang w:eastAsia="zh-TW"/>
        </w:rPr>
        <w:t>納付場所　丸亀市収納取扱金融機関</w:t>
      </w:r>
    </w:p>
    <w:p w14:paraId="24B8E20C" w14:textId="77777777" w:rsidR="00C94639" w:rsidRPr="002930B4" w:rsidRDefault="00C94639">
      <w:pPr>
        <w:ind w:left="210"/>
        <w:rPr>
          <w:rFonts w:cs="Times New Roman"/>
        </w:rPr>
      </w:pPr>
      <w:r w:rsidRPr="002930B4">
        <w:rPr>
          <w:rFonts w:hAnsi="Times New Roman" w:hint="eastAsia"/>
        </w:rPr>
        <w:t>６　その他</w:t>
      </w:r>
    </w:p>
    <w:sectPr w:rsidR="00C94639" w:rsidRPr="002930B4" w:rsidSect="002930B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1F00E" w14:textId="77777777" w:rsidR="00C94639" w:rsidRDefault="00C94639">
      <w:pPr>
        <w:rPr>
          <w:rFonts w:cs="Times New Roman"/>
        </w:rPr>
      </w:pPr>
      <w:r>
        <w:rPr>
          <w:rFonts w:cs="Times New Roman"/>
        </w:rPr>
        <w:separator/>
      </w:r>
    </w:p>
  </w:endnote>
  <w:endnote w:type="continuationSeparator" w:id="0">
    <w:p w14:paraId="5BE87AE4" w14:textId="77777777" w:rsidR="00C94639" w:rsidRDefault="00C946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D19F" w14:textId="77777777" w:rsidR="00C94639" w:rsidRDefault="00C94639">
      <w:pPr>
        <w:rPr>
          <w:rFonts w:cs="Times New Roman"/>
        </w:rPr>
      </w:pPr>
      <w:r>
        <w:rPr>
          <w:rFonts w:cs="Times New Roman"/>
        </w:rPr>
        <w:separator/>
      </w:r>
    </w:p>
  </w:footnote>
  <w:footnote w:type="continuationSeparator" w:id="0">
    <w:p w14:paraId="1203699D" w14:textId="77777777" w:rsidR="00C94639" w:rsidRDefault="00C946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4639"/>
    <w:rsid w:val="000C48AC"/>
    <w:rsid w:val="002930B4"/>
    <w:rsid w:val="00576A5A"/>
    <w:rsid w:val="005877B1"/>
    <w:rsid w:val="007D6605"/>
    <w:rsid w:val="00A10F6B"/>
    <w:rsid w:val="00C814A2"/>
    <w:rsid w:val="00C94639"/>
    <w:rsid w:val="00E608A7"/>
    <w:rsid w:val="00E7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24E7ED"/>
  <w14:defaultImageDpi w14:val="0"/>
  <w15:docId w15:val="{E0EB86D2-E46C-450B-91A2-597B2497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制作技術部</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2005-06-08T09:30:00Z</cp:lastPrinted>
  <dcterms:created xsi:type="dcterms:W3CDTF">2025-06-11T05:22:00Z</dcterms:created>
  <dcterms:modified xsi:type="dcterms:W3CDTF">2025-06-11T05:22:00Z</dcterms:modified>
</cp:coreProperties>
</file>