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0A79" w14:textId="77777777" w:rsidR="003214E0" w:rsidRPr="003214E0" w:rsidRDefault="003214E0" w:rsidP="003214E0">
      <w:pPr>
        <w:rPr>
          <w:rFonts w:cs="Times New Roman"/>
          <w:lang w:eastAsia="zh-CN"/>
        </w:rPr>
      </w:pPr>
      <w:r w:rsidRPr="003214E0">
        <w:rPr>
          <w:rFonts w:hint="eastAsia"/>
          <w:lang w:eastAsia="zh-CN"/>
        </w:rPr>
        <w:t>様式第</w:t>
      </w:r>
      <w:r w:rsidRPr="003214E0">
        <w:rPr>
          <w:lang w:eastAsia="zh-CN"/>
        </w:rPr>
        <w:t>2</w:t>
      </w:r>
      <w:r w:rsidRPr="003214E0">
        <w:rPr>
          <w:rFonts w:hint="eastAsia"/>
          <w:lang w:eastAsia="zh-CN"/>
        </w:rPr>
        <w:t>号（第</w:t>
      </w:r>
      <w:r w:rsidRPr="003214E0">
        <w:rPr>
          <w:lang w:eastAsia="zh-CN"/>
        </w:rPr>
        <w:t>5</w:t>
      </w:r>
      <w:r w:rsidRPr="003214E0">
        <w:rPr>
          <w:rFonts w:hint="eastAsia"/>
          <w:lang w:eastAsia="zh-CN"/>
        </w:rPr>
        <w:t>条関係）</w:t>
      </w:r>
    </w:p>
    <w:p w14:paraId="2302B780" w14:textId="77777777" w:rsidR="003775EF" w:rsidRDefault="003775EF">
      <w:pPr>
        <w:jc w:val="right"/>
        <w:rPr>
          <w:rFonts w:cs="Times New Roman"/>
          <w:lang w:eastAsia="zh-CN"/>
        </w:rPr>
      </w:pPr>
      <w:r>
        <w:rPr>
          <w:rFonts w:hint="eastAsia"/>
          <w:lang w:eastAsia="zh-CN"/>
        </w:rPr>
        <w:t xml:space="preserve">第　　　　　号　　</w:t>
      </w:r>
    </w:p>
    <w:p w14:paraId="3A466093" w14:textId="77777777" w:rsidR="003775EF" w:rsidRDefault="00CA2DEB">
      <w:pPr>
        <w:jc w:val="right"/>
        <w:rPr>
          <w:rFonts w:cs="Times New Roman"/>
          <w:lang w:eastAsia="zh-CN"/>
        </w:rPr>
      </w:pPr>
      <w:r>
        <w:rPr>
          <w:rFonts w:hint="eastAsia"/>
          <w:lang w:eastAsia="zh-CN"/>
        </w:rPr>
        <w:t xml:space="preserve">　　　　</w:t>
      </w:r>
      <w:r w:rsidR="003775EF">
        <w:rPr>
          <w:rFonts w:hint="eastAsia"/>
          <w:lang w:eastAsia="zh-CN"/>
        </w:rPr>
        <w:t xml:space="preserve">年　　月　　日　　</w:t>
      </w:r>
    </w:p>
    <w:p w14:paraId="38F3AE49" w14:textId="77777777" w:rsidR="003775EF" w:rsidRDefault="006F2082" w:rsidP="006F2082">
      <w:pPr>
        <w:rPr>
          <w:rFonts w:cs="Times New Roman"/>
          <w:lang w:eastAsia="zh-CN"/>
        </w:rPr>
      </w:pPr>
      <w:r w:rsidRPr="006A1974">
        <w:rPr>
          <w:rFonts w:hint="eastAsia"/>
          <w:lang w:eastAsia="zh-CN"/>
        </w:rPr>
        <w:t xml:space="preserve">　　　　　　　　　　</w:t>
      </w:r>
      <w:r w:rsidR="003775EF">
        <w:rPr>
          <w:rFonts w:hint="eastAsia"/>
          <w:lang w:eastAsia="zh-CN"/>
        </w:rPr>
        <w:t>様</w:t>
      </w:r>
    </w:p>
    <w:p w14:paraId="7771F9E9" w14:textId="77777777" w:rsidR="003775EF" w:rsidRDefault="003775EF">
      <w:pPr>
        <w:jc w:val="right"/>
        <w:rPr>
          <w:rFonts w:cs="Times New Roman"/>
          <w:lang w:eastAsia="zh-CN"/>
        </w:rPr>
      </w:pPr>
      <w:r>
        <w:rPr>
          <w:rFonts w:hint="eastAsia"/>
          <w:lang w:eastAsia="zh-CN"/>
        </w:rPr>
        <w:t xml:space="preserve">丸亀市長　　　　　　　　</w:t>
      </w:r>
      <w:r w:rsidR="006A6D73" w:rsidRPr="006A6D73">
        <w:rPr>
          <w:rFonts w:hAnsi="ＭＳ 明朝"/>
          <w:lang w:eastAsia="zh-CN"/>
        </w:rPr>
        <w:fldChar w:fldCharType="begin"/>
      </w:r>
      <w:r w:rsidR="006A6D73" w:rsidRPr="006A6D73">
        <w:rPr>
          <w:rFonts w:hAnsi="ＭＳ 明朝"/>
          <w:lang w:eastAsia="zh-CN"/>
        </w:rPr>
        <w:instrText xml:space="preserve"> eq \o\ac(</w:instrText>
      </w:r>
      <w:r w:rsidR="006A6D73" w:rsidRPr="006A6D73">
        <w:rPr>
          <w:rFonts w:hAnsi="ＭＳ 明朝" w:hint="eastAsia"/>
          <w:lang w:eastAsia="zh-CN"/>
        </w:rPr>
        <w:instrText>□</w:instrText>
      </w:r>
      <w:r w:rsidR="006A6D73" w:rsidRPr="006A6D73">
        <w:rPr>
          <w:rFonts w:hAnsi="ＭＳ 明朝"/>
          <w:lang w:eastAsia="zh-CN"/>
        </w:rPr>
        <w:instrText>,</w:instrText>
      </w:r>
      <w:r w:rsidR="006A6D73" w:rsidRPr="006A6D73">
        <w:rPr>
          <w:rFonts w:hAnsi="ＭＳ 明朝" w:hint="eastAsia"/>
          <w:sz w:val="14"/>
          <w:szCs w:val="14"/>
          <w:lang w:eastAsia="zh-CN"/>
        </w:rPr>
        <w:instrText>印</w:instrText>
      </w:r>
      <w:r w:rsidR="006A6D73" w:rsidRPr="006A6D73">
        <w:rPr>
          <w:rFonts w:hAnsi="ＭＳ 明朝"/>
          <w:lang w:eastAsia="zh-CN"/>
        </w:rPr>
        <w:instrText>)</w:instrText>
      </w:r>
      <w:r w:rsidR="006A6D73" w:rsidRPr="006A6D73">
        <w:rPr>
          <w:rFonts w:hAnsi="ＭＳ 明朝"/>
          <w:lang w:eastAsia="zh-CN"/>
        </w:rPr>
        <w:fldChar w:fldCharType="end"/>
      </w:r>
      <w:r>
        <w:rPr>
          <w:rFonts w:hint="eastAsia"/>
          <w:lang w:eastAsia="zh-CN"/>
        </w:rPr>
        <w:t xml:space="preserve">　　</w:t>
      </w:r>
    </w:p>
    <w:p w14:paraId="6A8D6637" w14:textId="77777777" w:rsidR="003775EF" w:rsidRDefault="005260F0" w:rsidP="005260F0">
      <w:pPr>
        <w:ind w:leftChars="800" w:left="1680" w:rightChars="800" w:right="1680"/>
        <w:rPr>
          <w:rFonts w:cs="Times New Roman"/>
        </w:rPr>
      </w:pPr>
      <w:r w:rsidRPr="006A1974">
        <w:rPr>
          <w:rFonts w:hint="eastAsia"/>
        </w:rPr>
        <w:t xml:space="preserve">　　　　</w:t>
      </w:r>
      <w:r w:rsidR="003775EF">
        <w:rPr>
          <w:rFonts w:hint="eastAsia"/>
        </w:rPr>
        <w:t>年度丸亀市伝統的工芸品産業産地振興対策費補助金交付決定通知書</w:t>
      </w:r>
    </w:p>
    <w:p w14:paraId="4D972E83" w14:textId="77777777" w:rsidR="003775EF" w:rsidRDefault="00CA2DEB" w:rsidP="00CA2DEB">
      <w:pPr>
        <w:ind w:leftChars="100" w:left="210" w:firstLineChars="100" w:firstLine="210"/>
        <w:rPr>
          <w:rFonts w:cs="Times New Roman"/>
        </w:rPr>
      </w:pPr>
      <w:r>
        <w:rPr>
          <w:rFonts w:hint="eastAsia"/>
        </w:rPr>
        <w:t xml:space="preserve">　　　　</w:t>
      </w:r>
      <w:r w:rsidR="003775EF">
        <w:rPr>
          <w:rFonts w:hint="eastAsia"/>
        </w:rPr>
        <w:t>年　　月　　日付けで交付申請のありました上記の補助金につきましては、丸亀市伝統的工芸品産業産地振興対策費補助金交付要綱第５条の規定により、次のとおり交付することに決定したので同条第１項の規定により通知します。</w:t>
      </w:r>
    </w:p>
    <w:p w14:paraId="3BE02BF6" w14:textId="77777777" w:rsidR="003775EF" w:rsidRDefault="003775EF">
      <w:pPr>
        <w:jc w:val="center"/>
        <w:rPr>
          <w:rFonts w:cs="Times New Roman"/>
        </w:rPr>
      </w:pPr>
      <w:r>
        <w:rPr>
          <w:rFonts w:hint="eastAsia"/>
        </w:rPr>
        <w:t>記</w:t>
      </w:r>
    </w:p>
    <w:p w14:paraId="22034413" w14:textId="77777777" w:rsidR="003775EF" w:rsidRDefault="003775EF" w:rsidP="003E5393">
      <w:pPr>
        <w:ind w:leftChars="100" w:left="420" w:hangingChars="100" w:hanging="210"/>
        <w:rPr>
          <w:rFonts w:cs="Times New Roman"/>
        </w:rPr>
      </w:pPr>
      <w:r>
        <w:rPr>
          <w:rFonts w:hint="eastAsia"/>
        </w:rPr>
        <w:t>１　補助金の交付対象となる事業及びその内容並びに補助事業に要する経費の配分及び配分された経費に対応する補助金の額の区分は、　　　　年　　月　　日付けをもって交付申請のあった　　　　年度丸亀市伝統的工芸品産業産地振興対策費補助金交付申請書に記載のとおりとする。</w:t>
      </w:r>
    </w:p>
    <w:p w14:paraId="72576038" w14:textId="77777777" w:rsidR="003775EF" w:rsidRDefault="003775EF" w:rsidP="003E5393">
      <w:pPr>
        <w:ind w:leftChars="100" w:left="420" w:hangingChars="100" w:hanging="210"/>
        <w:rPr>
          <w:rFonts w:cs="Times New Roman"/>
        </w:rPr>
      </w:pPr>
      <w:r>
        <w:rPr>
          <w:rFonts w:hint="eastAsia"/>
        </w:rPr>
        <w:t>２　補助事業に要する経費及び補助金の額は、次のとおりとする。ただし、丸亀市伝統的工芸品産業産地振興対策費補助金交付要綱（以下「交付要綱」という。）第７条に基づき補助事業の内容が変更された場合における補助事業に要する経費及び補助金の額については、別に通知するところによるものとする。</w:t>
      </w:r>
    </w:p>
    <w:p w14:paraId="1D1343F3" w14:textId="77777777" w:rsidR="003775EF" w:rsidRDefault="003775EF" w:rsidP="003E5393">
      <w:pPr>
        <w:ind w:firstLineChars="200" w:firstLine="420"/>
        <w:rPr>
          <w:rFonts w:cs="Times New Roman"/>
        </w:rPr>
      </w:pPr>
      <w:r>
        <w:t>(</w:t>
      </w:r>
      <w:r>
        <w:rPr>
          <w:rFonts w:hint="eastAsia"/>
        </w:rPr>
        <w:t>１</w:t>
      </w:r>
      <w:r>
        <w:t>)</w:t>
      </w:r>
      <w:r>
        <w:rPr>
          <w:rFonts w:hint="eastAsia"/>
        </w:rPr>
        <w:t xml:space="preserve">　補助事業に要する経費　　</w:t>
      </w:r>
      <w:r>
        <w:rPr>
          <w:rFonts w:hint="eastAsia"/>
          <w:u w:val="single"/>
        </w:rPr>
        <w:t xml:space="preserve">　　　　　　　　　　　　　円</w:t>
      </w:r>
    </w:p>
    <w:p w14:paraId="072281A5" w14:textId="77777777" w:rsidR="003775EF" w:rsidRDefault="003775EF" w:rsidP="003E5393">
      <w:pPr>
        <w:ind w:firstLineChars="200" w:firstLine="420"/>
        <w:rPr>
          <w:rFonts w:cs="Times New Roman"/>
        </w:rPr>
      </w:pPr>
      <w:r>
        <w:t>(</w:t>
      </w:r>
      <w:r>
        <w:rPr>
          <w:rFonts w:hint="eastAsia"/>
        </w:rPr>
        <w:t>２</w:t>
      </w:r>
      <w:r>
        <w:t>)</w:t>
      </w:r>
      <w:r>
        <w:rPr>
          <w:rFonts w:hint="eastAsia"/>
        </w:rPr>
        <w:t xml:space="preserve">　</w:t>
      </w:r>
      <w:r w:rsidR="006D7D60" w:rsidRPr="006D7D60">
        <w:rPr>
          <w:rFonts w:hint="eastAsia"/>
          <w:spacing w:val="131"/>
          <w:kern w:val="0"/>
        </w:rPr>
        <w:t>補助金の</w:t>
      </w:r>
      <w:r w:rsidR="006D7D60" w:rsidRPr="006D7D60">
        <w:rPr>
          <w:rFonts w:hint="eastAsia"/>
          <w:spacing w:val="1"/>
          <w:kern w:val="0"/>
        </w:rPr>
        <w:t>額</w:t>
      </w:r>
      <w:r>
        <w:rPr>
          <w:rFonts w:hint="eastAsia"/>
        </w:rPr>
        <w:t xml:space="preserve">　　</w:t>
      </w:r>
      <w:r>
        <w:rPr>
          <w:rFonts w:hint="eastAsia"/>
          <w:u w:val="single"/>
        </w:rPr>
        <w:t xml:space="preserve">　　　　　　　　　　　　　円</w:t>
      </w:r>
    </w:p>
    <w:p w14:paraId="51D44B8A" w14:textId="77777777" w:rsidR="003775EF" w:rsidRDefault="003775EF" w:rsidP="003E5393">
      <w:pPr>
        <w:ind w:leftChars="100" w:left="420" w:hangingChars="100" w:hanging="210"/>
        <w:rPr>
          <w:rFonts w:cs="Times New Roman"/>
        </w:rPr>
      </w:pPr>
      <w:r>
        <w:rPr>
          <w:rFonts w:hint="eastAsia"/>
        </w:rPr>
        <w:t>３　交付要綱第７条ただし書に規定する軽微な変更とは、補助事業における経費の配分のうち、補助事業区分（交付申請書に添付される補助事業計画の「事業区分」欄中最小の事業区分をいう。）ごとの各経費区分間の配分額の</w:t>
      </w:r>
      <w:r>
        <w:t>20</w:t>
      </w:r>
      <w:r>
        <w:rPr>
          <w:rFonts w:hint="eastAsia"/>
        </w:rPr>
        <w:t>％以内の額の変更をする場合をいう。</w:t>
      </w:r>
    </w:p>
    <w:p w14:paraId="5862DA9A" w14:textId="77777777" w:rsidR="003775EF" w:rsidRDefault="003775EF" w:rsidP="003E5393">
      <w:pPr>
        <w:ind w:leftChars="100" w:left="420" w:hangingChars="100" w:hanging="210"/>
        <w:rPr>
          <w:rFonts w:cs="Times New Roman"/>
        </w:rPr>
      </w:pPr>
      <w:r>
        <w:rPr>
          <w:rFonts w:hint="eastAsia"/>
        </w:rPr>
        <w:t>４　補助金の額の確定は、前記１により配分された補助対象経費の区分ごとに組合等又は団体の実施額に補助率を乗じて得た額又は補助金の額のうち最も低い額の合計額とする。</w:t>
      </w:r>
    </w:p>
    <w:p w14:paraId="63692E3E" w14:textId="77777777" w:rsidR="003775EF" w:rsidRDefault="003775EF" w:rsidP="003E5393">
      <w:pPr>
        <w:ind w:firstLineChars="100" w:firstLine="210"/>
        <w:rPr>
          <w:rFonts w:cs="Times New Roman"/>
        </w:rPr>
      </w:pPr>
      <w:r>
        <w:rPr>
          <w:rFonts w:hint="eastAsia"/>
        </w:rPr>
        <w:t>５　組合等又は団体は、交付要綱で定めるところに従わなければならない。</w:t>
      </w:r>
    </w:p>
    <w:p w14:paraId="551FFABB" w14:textId="77777777" w:rsidR="003775EF" w:rsidRDefault="003775EF" w:rsidP="003E5393">
      <w:pPr>
        <w:ind w:leftChars="100" w:left="420" w:hangingChars="100" w:hanging="210"/>
        <w:rPr>
          <w:rFonts w:cs="Times New Roman"/>
        </w:rPr>
      </w:pPr>
      <w:r>
        <w:rPr>
          <w:rFonts w:hint="eastAsia"/>
        </w:rPr>
        <w:t>６　補助金に係る消費税及び地方消費税の額については、消費税及び地方消費税に係る仕入控除税額が明らかになった場合には、交付要綱の定めるところにより、当該消費税及び地方消費税に係る仕入控除税額を補助金から減額することとなる。</w:t>
      </w:r>
    </w:p>
    <w:sectPr w:rsidR="003775EF" w:rsidSect="00EA69D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A65A" w14:textId="77777777" w:rsidR="003775EF" w:rsidRDefault="003775EF">
      <w:pPr>
        <w:rPr>
          <w:rFonts w:cs="Times New Roman"/>
        </w:rPr>
      </w:pPr>
      <w:r>
        <w:rPr>
          <w:rFonts w:cs="Times New Roman"/>
        </w:rPr>
        <w:separator/>
      </w:r>
    </w:p>
  </w:endnote>
  <w:endnote w:type="continuationSeparator" w:id="0">
    <w:p w14:paraId="15EE87D4" w14:textId="77777777" w:rsidR="003775EF" w:rsidRDefault="003775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59AA" w14:textId="77777777" w:rsidR="003775EF" w:rsidRDefault="003775EF">
      <w:pPr>
        <w:rPr>
          <w:rFonts w:cs="Times New Roman"/>
        </w:rPr>
      </w:pPr>
      <w:r>
        <w:rPr>
          <w:rFonts w:cs="Times New Roman"/>
        </w:rPr>
        <w:separator/>
      </w:r>
    </w:p>
  </w:footnote>
  <w:footnote w:type="continuationSeparator" w:id="0">
    <w:p w14:paraId="51BC6F08" w14:textId="77777777" w:rsidR="003775EF" w:rsidRDefault="003775E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75EF"/>
    <w:rsid w:val="0004340F"/>
    <w:rsid w:val="001519AE"/>
    <w:rsid w:val="003214E0"/>
    <w:rsid w:val="003775EF"/>
    <w:rsid w:val="003C5500"/>
    <w:rsid w:val="003E5393"/>
    <w:rsid w:val="00472B98"/>
    <w:rsid w:val="004A0080"/>
    <w:rsid w:val="005260F0"/>
    <w:rsid w:val="006A1974"/>
    <w:rsid w:val="006A6D73"/>
    <w:rsid w:val="006D7D60"/>
    <w:rsid w:val="006F2082"/>
    <w:rsid w:val="00A10F6B"/>
    <w:rsid w:val="00CA2DEB"/>
    <w:rsid w:val="00CB5874"/>
    <w:rsid w:val="00E666CC"/>
    <w:rsid w:val="00EA69D3"/>
    <w:rsid w:val="00F1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2D92EC"/>
  <w14:defaultImageDpi w14:val="0"/>
  <w15:docId w15:val="{87D4C98D-FD13-413C-820E-0A6D4CE7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制作技術部</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2005-06-06T04:10:00Z</cp:lastPrinted>
  <dcterms:created xsi:type="dcterms:W3CDTF">2025-06-11T04:56:00Z</dcterms:created>
  <dcterms:modified xsi:type="dcterms:W3CDTF">2025-06-11T04:56:00Z</dcterms:modified>
</cp:coreProperties>
</file>