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8D23D" w14:textId="77777777" w:rsidR="00C81132" w:rsidRPr="00B55488" w:rsidRDefault="00C81132" w:rsidP="00C81132">
      <w:pPr>
        <w:rPr>
          <w:rFonts w:ascii="ＭＳ 明朝" w:cs="Times New Roman"/>
          <w:lang w:eastAsia="zh-CN"/>
        </w:rPr>
      </w:pPr>
      <w:r w:rsidRPr="00B55488">
        <w:rPr>
          <w:rFonts w:ascii="ＭＳ 明朝" w:hAnsi="ＭＳ 明朝" w:cs="ＭＳ 明朝" w:hint="eastAsia"/>
          <w:lang w:eastAsia="zh-CN"/>
        </w:rPr>
        <w:t>様式第</w:t>
      </w:r>
      <w:r w:rsidRPr="00B55488">
        <w:rPr>
          <w:rFonts w:ascii="ＭＳ 明朝" w:hAnsi="ＭＳ 明朝" w:cs="ＭＳ 明朝"/>
          <w:lang w:eastAsia="zh-CN"/>
        </w:rPr>
        <w:t>21</w:t>
      </w:r>
      <w:r w:rsidRPr="00B55488">
        <w:rPr>
          <w:rFonts w:ascii="ＭＳ 明朝" w:hAnsi="ＭＳ 明朝" w:cs="ＭＳ 明朝" w:hint="eastAsia"/>
          <w:lang w:eastAsia="zh-CN"/>
        </w:rPr>
        <w:t>号（第</w:t>
      </w:r>
      <w:r w:rsidRPr="00B55488">
        <w:rPr>
          <w:rFonts w:ascii="ＭＳ 明朝" w:hAnsi="ＭＳ 明朝" w:cs="ＭＳ 明朝"/>
          <w:lang w:eastAsia="zh-CN"/>
        </w:rPr>
        <w:t>8</w:t>
      </w:r>
      <w:r w:rsidRPr="00B55488">
        <w:rPr>
          <w:rFonts w:ascii="ＭＳ 明朝" w:hAnsi="ＭＳ 明朝" w:cs="ＭＳ 明朝" w:hint="eastAsia"/>
          <w:lang w:eastAsia="zh-CN"/>
        </w:rPr>
        <w:t>条関係）</w:t>
      </w:r>
    </w:p>
    <w:p w14:paraId="4F562708" w14:textId="77777777" w:rsidR="00275E76" w:rsidRPr="00B55488" w:rsidRDefault="00446169" w:rsidP="00CB486C">
      <w:pPr>
        <w:ind w:firstLineChars="3100" w:firstLine="6510"/>
        <w:rPr>
          <w:rFonts w:ascii="ＭＳ 明朝" w:cs="Times New Roman"/>
          <w:lang w:eastAsia="zh-CN"/>
        </w:rPr>
      </w:pPr>
      <w:r w:rsidRPr="00B55488">
        <w:rPr>
          <w:rFonts w:ascii="ＭＳ 明朝" w:hAnsi="ＭＳ 明朝" w:cs="ＭＳ 明朝" w:hint="eastAsia"/>
          <w:lang w:eastAsia="zh-CN"/>
        </w:rPr>
        <w:t xml:space="preserve">番　　</w:t>
      </w:r>
      <w:r w:rsidR="00850B42" w:rsidRPr="00B55488">
        <w:rPr>
          <w:rFonts w:ascii="ＭＳ 明朝" w:hAnsi="ＭＳ 明朝" w:cs="ＭＳ 明朝" w:hint="eastAsia"/>
          <w:lang w:eastAsia="zh-CN"/>
        </w:rPr>
        <w:t xml:space="preserve">　　</w:t>
      </w:r>
      <w:r w:rsidRPr="00B55488">
        <w:rPr>
          <w:rFonts w:ascii="ＭＳ 明朝" w:hAnsi="ＭＳ 明朝" w:cs="ＭＳ 明朝" w:hint="eastAsia"/>
          <w:lang w:eastAsia="zh-CN"/>
        </w:rPr>
        <w:t xml:space="preserve">　号</w:t>
      </w:r>
    </w:p>
    <w:p w14:paraId="37243293" w14:textId="77777777" w:rsidR="00446169" w:rsidRPr="00B55488" w:rsidRDefault="00683C4A" w:rsidP="00683C4A">
      <w:pPr>
        <w:ind w:firstLineChars="2900" w:firstLine="6090"/>
        <w:rPr>
          <w:rFonts w:ascii="ＭＳ 明朝" w:cs="Times New Roman"/>
          <w:lang w:eastAsia="zh-TW"/>
        </w:rPr>
      </w:pPr>
      <w:r w:rsidRPr="00B55488">
        <w:rPr>
          <w:rFonts w:ascii="ＭＳ 明朝" w:cs="ＭＳ 明朝" w:hint="eastAsia"/>
          <w:lang w:eastAsia="zh-CN"/>
        </w:rPr>
        <w:t xml:space="preserve">　　</w:t>
      </w:r>
      <w:r w:rsidR="00446169" w:rsidRPr="00B55488">
        <w:rPr>
          <w:rFonts w:ascii="ＭＳ 明朝" w:hAnsi="ＭＳ 明朝" w:cs="ＭＳ 明朝" w:hint="eastAsia"/>
          <w:lang w:eastAsia="zh-TW"/>
        </w:rPr>
        <w:t>年</w:t>
      </w:r>
      <w:r w:rsidR="00850B42" w:rsidRPr="00B55488">
        <w:rPr>
          <w:rFonts w:ascii="ＭＳ 明朝" w:hAnsi="ＭＳ 明朝" w:cs="ＭＳ 明朝" w:hint="eastAsia"/>
          <w:lang w:eastAsia="zh-TW"/>
        </w:rPr>
        <w:t xml:space="preserve">　</w:t>
      </w:r>
      <w:r w:rsidR="00446169" w:rsidRPr="00B55488">
        <w:rPr>
          <w:rFonts w:ascii="ＭＳ 明朝" w:hAnsi="ＭＳ 明朝" w:cs="ＭＳ 明朝" w:hint="eastAsia"/>
          <w:lang w:eastAsia="zh-TW"/>
        </w:rPr>
        <w:t xml:space="preserve">　月</w:t>
      </w:r>
      <w:r w:rsidR="00850B42" w:rsidRPr="00B55488">
        <w:rPr>
          <w:rFonts w:ascii="ＭＳ 明朝" w:hAnsi="ＭＳ 明朝" w:cs="ＭＳ 明朝" w:hint="eastAsia"/>
          <w:lang w:eastAsia="zh-TW"/>
        </w:rPr>
        <w:t xml:space="preserve">　</w:t>
      </w:r>
      <w:r w:rsidR="00446169" w:rsidRPr="00B55488">
        <w:rPr>
          <w:rFonts w:ascii="ＭＳ 明朝" w:hAnsi="ＭＳ 明朝" w:cs="ＭＳ 明朝" w:hint="eastAsia"/>
          <w:lang w:eastAsia="zh-TW"/>
        </w:rPr>
        <w:t xml:space="preserve">　日</w:t>
      </w:r>
    </w:p>
    <w:p w14:paraId="02B514FC" w14:textId="77777777" w:rsidR="00446169" w:rsidRPr="00B55488" w:rsidRDefault="00D24DC6" w:rsidP="00D24DC6">
      <w:pPr>
        <w:rPr>
          <w:rFonts w:ascii="ＭＳ 明朝" w:cs="Times New Roman"/>
          <w:lang w:eastAsia="zh-TW"/>
        </w:rPr>
      </w:pPr>
      <w:r w:rsidRPr="00B55488">
        <w:rPr>
          <w:rFonts w:ascii="ＭＳ 明朝" w:hAnsi="ＭＳ 明朝" w:cs="ＭＳ 明朝" w:hint="eastAsia"/>
          <w:lang w:eastAsia="zh-TW"/>
        </w:rPr>
        <w:t xml:space="preserve">　　　　　　　　　　</w:t>
      </w:r>
      <w:r w:rsidR="00FB14E8" w:rsidRPr="00B55488">
        <w:rPr>
          <w:rFonts w:ascii="ＭＳ 明朝" w:hAnsi="ＭＳ 明朝" w:cs="ＭＳ 明朝" w:hint="eastAsia"/>
          <w:lang w:eastAsia="zh-TW"/>
        </w:rPr>
        <w:t>様</w:t>
      </w:r>
    </w:p>
    <w:p w14:paraId="77F2CA61" w14:textId="77777777" w:rsidR="00446169" w:rsidRPr="00B55488" w:rsidRDefault="005358AC" w:rsidP="00D24DC6">
      <w:pPr>
        <w:wordWrap w:val="0"/>
        <w:ind w:leftChars="1300" w:left="2730"/>
        <w:jc w:val="right"/>
        <w:rPr>
          <w:rFonts w:ascii="ＭＳ 明朝" w:cs="Times New Roman"/>
          <w:lang w:eastAsia="zh-CN"/>
        </w:rPr>
      </w:pPr>
      <w:r w:rsidRPr="00B55488">
        <w:rPr>
          <w:rFonts w:ascii="ＭＳ 明朝" w:hAnsi="ＭＳ 明朝" w:cs="ＭＳ 明朝" w:hint="eastAsia"/>
          <w:lang w:eastAsia="zh-TW"/>
        </w:rPr>
        <w:t>丸亀市福祉事務所</w:t>
      </w:r>
      <w:r w:rsidR="00D14D69" w:rsidRPr="00B55488">
        <w:rPr>
          <w:rFonts w:ascii="ＭＳ 明朝" w:hAnsi="ＭＳ 明朝" w:cs="ＭＳ 明朝" w:hint="eastAsia"/>
          <w:lang w:eastAsia="zh-TW"/>
        </w:rPr>
        <w:t>長</w:t>
      </w:r>
      <w:r w:rsidR="00FB14E8" w:rsidRPr="00B55488">
        <w:rPr>
          <w:rFonts w:ascii="ＭＳ 明朝" w:hAnsi="ＭＳ 明朝" w:cs="ＭＳ 明朝" w:hint="eastAsia"/>
          <w:lang w:eastAsia="zh-TW"/>
        </w:rPr>
        <w:t xml:space="preserve">　</w:t>
      </w:r>
      <w:r w:rsidR="008C5C64" w:rsidRPr="00B55488">
        <w:rPr>
          <w:rFonts w:ascii="ＭＳ 明朝" w:hAnsi="ＭＳ 明朝" w:cs="ＭＳ 明朝"/>
          <w:lang w:eastAsia="zh-TW"/>
        </w:rPr>
        <w:fldChar w:fldCharType="begin"/>
      </w:r>
      <w:r w:rsidR="008C5C64" w:rsidRPr="00B55488">
        <w:rPr>
          <w:rFonts w:ascii="ＭＳ 明朝" w:hAnsi="ＭＳ 明朝" w:cs="ＭＳ 明朝"/>
          <w:lang w:eastAsia="zh-TW"/>
        </w:rPr>
        <w:instrText xml:space="preserve"> eq \o\ac(</w:instrText>
      </w:r>
      <w:r w:rsidR="008C5C64" w:rsidRPr="00B55488">
        <w:rPr>
          <w:rFonts w:ascii="ＭＳ 明朝" w:hAnsi="ＭＳ 明朝" w:cs="ＭＳ 明朝" w:hint="eastAsia"/>
          <w:lang w:eastAsia="zh-TW"/>
        </w:rPr>
        <w:instrText>□</w:instrText>
      </w:r>
      <w:r w:rsidR="008C5C64" w:rsidRPr="00B55488">
        <w:rPr>
          <w:rFonts w:ascii="ＭＳ 明朝" w:cs="ＭＳ 明朝"/>
          <w:lang w:eastAsia="zh-TW"/>
        </w:rPr>
        <w:instrText>,</w:instrText>
      </w:r>
      <w:r w:rsidR="008C5C64" w:rsidRPr="00B55488">
        <w:rPr>
          <w:rFonts w:ascii="ＭＳ 明朝" w:hAnsi="ＭＳ 明朝" w:cs="ＭＳ 明朝" w:hint="eastAsia"/>
          <w:position w:val="2"/>
          <w:sz w:val="14"/>
          <w:szCs w:val="14"/>
          <w:lang w:eastAsia="zh-TW"/>
        </w:rPr>
        <w:instrText>印</w:instrText>
      </w:r>
      <w:r w:rsidR="008C5C64" w:rsidRPr="00B55488">
        <w:rPr>
          <w:rFonts w:ascii="ＭＳ 明朝" w:hAnsi="ＭＳ 明朝" w:cs="ＭＳ 明朝"/>
          <w:lang w:eastAsia="zh-TW"/>
        </w:rPr>
        <w:instrText>)</w:instrText>
      </w:r>
      <w:r w:rsidR="008C5C64" w:rsidRPr="00B55488">
        <w:rPr>
          <w:rFonts w:ascii="ＭＳ 明朝" w:hAnsi="ＭＳ 明朝" w:cs="ＭＳ 明朝"/>
          <w:lang w:eastAsia="zh-TW"/>
        </w:rPr>
        <w:fldChar w:fldCharType="end"/>
      </w:r>
      <w:r w:rsidR="00D24DC6">
        <w:rPr>
          <w:rFonts w:ascii="ＭＳ 明朝" w:hAnsi="ＭＳ 明朝" w:cs="ＭＳ 明朝" w:hint="eastAsia"/>
          <w:lang w:eastAsia="zh-CN"/>
        </w:rPr>
        <w:t xml:space="preserve">　</w:t>
      </w:r>
    </w:p>
    <w:p w14:paraId="384AEC58" w14:textId="77777777" w:rsidR="00850B42" w:rsidRPr="00B55488" w:rsidRDefault="00850B42" w:rsidP="00F141B4">
      <w:pPr>
        <w:ind w:leftChars="700" w:left="8400" w:hangingChars="3300" w:hanging="6930"/>
        <w:rPr>
          <w:rFonts w:ascii="ＭＳ 明朝" w:cs="Times New Roman"/>
          <w:lang w:eastAsia="zh-TW"/>
        </w:rPr>
      </w:pPr>
    </w:p>
    <w:p w14:paraId="2D59B52D" w14:textId="77777777" w:rsidR="00446169" w:rsidRPr="00B55488" w:rsidRDefault="00446169">
      <w:pPr>
        <w:rPr>
          <w:rFonts w:ascii="ＭＳ 明朝" w:cs="Times New Roman"/>
          <w:lang w:eastAsia="zh-TW"/>
        </w:rPr>
      </w:pPr>
    </w:p>
    <w:p w14:paraId="65884494" w14:textId="77777777" w:rsidR="00AA3E44" w:rsidRPr="00B55488" w:rsidRDefault="00AA3E44" w:rsidP="00AA3E44">
      <w:pPr>
        <w:jc w:val="center"/>
        <w:rPr>
          <w:rFonts w:ascii="ＭＳ 明朝" w:cs="Times New Roman"/>
          <w:lang w:eastAsia="zh-TW"/>
        </w:rPr>
      </w:pPr>
    </w:p>
    <w:p w14:paraId="37BBDBAD" w14:textId="77777777" w:rsidR="00446169" w:rsidRPr="00B55488" w:rsidRDefault="00F37816" w:rsidP="0016795E">
      <w:pPr>
        <w:ind w:leftChars="550" w:left="1155" w:rightChars="550" w:right="1155"/>
        <w:rPr>
          <w:rFonts w:ascii="ＭＳ 明朝" w:cs="Times New Roman"/>
        </w:rPr>
      </w:pPr>
      <w:r w:rsidRPr="00B55488">
        <w:rPr>
          <w:rFonts w:ascii="ＭＳ 明朝" w:hAnsi="ＭＳ 明朝" w:cs="ＭＳ 明朝" w:hint="eastAsia"/>
        </w:rPr>
        <w:t>中</w:t>
      </w:r>
      <w:r w:rsidR="008E145E">
        <w:rPr>
          <w:rFonts w:ascii="ＭＳ 明朝" w:hAnsi="ＭＳ 明朝" w:cs="ＭＳ 明朝" w:hint="eastAsia"/>
        </w:rPr>
        <w:t>国残留邦人等の円滑な帰国の促進並びに永住帰国した中国残留邦人等及び特定配偶者の自立の支援に関する</w:t>
      </w:r>
      <w:r w:rsidRPr="00B55488">
        <w:rPr>
          <w:rFonts w:ascii="ＭＳ 明朝" w:hAnsi="ＭＳ 明朝" w:cs="ＭＳ 明朝" w:hint="eastAsia"/>
        </w:rPr>
        <w:t>法律第</w:t>
      </w:r>
      <w:r w:rsidRPr="00B55488">
        <w:rPr>
          <w:rFonts w:ascii="ＭＳ 明朝" w:hAnsi="ＭＳ 明朝" w:cs="ＭＳ 明朝"/>
        </w:rPr>
        <w:t>14</w:t>
      </w:r>
      <w:r w:rsidRPr="00B55488">
        <w:rPr>
          <w:rFonts w:ascii="ＭＳ 明朝" w:hAnsi="ＭＳ 明朝" w:cs="ＭＳ 明朝" w:hint="eastAsia"/>
        </w:rPr>
        <w:t>条第４項においてその例によるものとされた</w:t>
      </w:r>
      <w:r w:rsidR="00D41C96" w:rsidRPr="00B55488">
        <w:rPr>
          <w:rFonts w:ascii="ＭＳ 明朝" w:hAnsi="ＭＳ 明朝" w:cs="ＭＳ 明朝" w:hint="eastAsia"/>
        </w:rPr>
        <w:t>生活保護法第</w:t>
      </w:r>
      <w:r w:rsidR="00D41C96" w:rsidRPr="00B55488">
        <w:rPr>
          <w:rFonts w:ascii="ＭＳ 明朝" w:hAnsi="ＭＳ 明朝" w:cs="ＭＳ 明朝"/>
        </w:rPr>
        <w:t>29</w:t>
      </w:r>
      <w:r w:rsidR="00D41C96" w:rsidRPr="00B55488">
        <w:rPr>
          <w:rFonts w:ascii="ＭＳ 明朝" w:hAnsi="ＭＳ 明朝" w:cs="ＭＳ 明朝" w:hint="eastAsia"/>
        </w:rPr>
        <w:t>条の規定</w:t>
      </w:r>
      <w:r w:rsidR="00CC2728" w:rsidRPr="00B55488">
        <w:rPr>
          <w:rFonts w:ascii="ＭＳ 明朝" w:hAnsi="ＭＳ 明朝" w:cs="ＭＳ 明朝" w:hint="eastAsia"/>
        </w:rPr>
        <w:t>に</w:t>
      </w:r>
      <w:r w:rsidR="00116C3E" w:rsidRPr="00B55488">
        <w:rPr>
          <w:rFonts w:ascii="ＭＳ 明朝" w:hAnsi="ＭＳ 明朝" w:cs="ＭＳ 明朝" w:hint="eastAsia"/>
        </w:rPr>
        <w:t>基づく調査について</w:t>
      </w:r>
      <w:r w:rsidR="00446169" w:rsidRPr="00B55488">
        <w:rPr>
          <w:rFonts w:ascii="ＭＳ 明朝" w:hAnsi="ＭＳ 明朝" w:cs="ＭＳ 明朝" w:hint="eastAsia"/>
        </w:rPr>
        <w:t>（</w:t>
      </w:r>
      <w:r w:rsidR="00116C3E" w:rsidRPr="00B55488">
        <w:rPr>
          <w:rFonts w:ascii="ＭＳ 明朝" w:hAnsi="ＭＳ 明朝" w:cs="ＭＳ 明朝" w:hint="eastAsia"/>
        </w:rPr>
        <w:t>依頼</w:t>
      </w:r>
      <w:r w:rsidR="00446169" w:rsidRPr="00B55488">
        <w:rPr>
          <w:rFonts w:ascii="ＭＳ 明朝" w:hAnsi="ＭＳ 明朝" w:cs="ＭＳ 明朝" w:hint="eastAsia"/>
        </w:rPr>
        <w:t>）</w:t>
      </w:r>
    </w:p>
    <w:p w14:paraId="3CE743A1" w14:textId="77777777" w:rsidR="00446169" w:rsidRPr="00B55488" w:rsidRDefault="00446169" w:rsidP="00446169">
      <w:pPr>
        <w:jc w:val="center"/>
        <w:rPr>
          <w:rFonts w:ascii="ＭＳ 明朝" w:cs="Times New Roman"/>
        </w:rPr>
      </w:pPr>
    </w:p>
    <w:p w14:paraId="0F1A51C8" w14:textId="77777777" w:rsidR="0033224E" w:rsidRPr="00B55488" w:rsidRDefault="00E24D09" w:rsidP="00F1671E">
      <w:pPr>
        <w:ind w:firstLineChars="100" w:firstLine="210"/>
        <w:rPr>
          <w:rFonts w:ascii="ＭＳ 明朝" w:cs="Times New Roman"/>
        </w:rPr>
      </w:pPr>
      <w:r w:rsidRPr="00B55488">
        <w:rPr>
          <w:rFonts w:ascii="ＭＳ 明朝" w:hAnsi="ＭＳ 明朝" w:cs="ＭＳ 明朝" w:hint="eastAsia"/>
        </w:rPr>
        <w:t>支援給付</w:t>
      </w:r>
      <w:r w:rsidR="0033224E" w:rsidRPr="00B55488">
        <w:rPr>
          <w:rFonts w:ascii="ＭＳ 明朝" w:hAnsi="ＭＳ 明朝" w:cs="ＭＳ 明朝" w:hint="eastAsia"/>
        </w:rPr>
        <w:t>の決定又は実施のために必要がありますので、</w:t>
      </w:r>
      <w:r w:rsidR="00F37816" w:rsidRPr="00B55488">
        <w:rPr>
          <w:rFonts w:ascii="ＭＳ 明朝" w:hAnsi="ＭＳ 明朝" w:cs="ＭＳ 明朝" w:hint="eastAsia"/>
        </w:rPr>
        <w:t>中</w:t>
      </w:r>
      <w:r w:rsidR="008E145E">
        <w:rPr>
          <w:rFonts w:ascii="ＭＳ 明朝" w:hAnsi="ＭＳ 明朝" w:cs="ＭＳ 明朝" w:hint="eastAsia"/>
        </w:rPr>
        <w:t>国残留邦人等の円滑な帰国の促進並びに永住帰国した中国残留邦人等及び特定配偶者の自立の支援に関する</w:t>
      </w:r>
      <w:r w:rsidR="00F37816" w:rsidRPr="00B55488">
        <w:rPr>
          <w:rFonts w:ascii="ＭＳ 明朝" w:hAnsi="ＭＳ 明朝" w:cs="ＭＳ 明朝" w:hint="eastAsia"/>
        </w:rPr>
        <w:t>法律第</w:t>
      </w:r>
      <w:r w:rsidR="00F37816" w:rsidRPr="00B55488">
        <w:rPr>
          <w:rFonts w:ascii="ＭＳ 明朝" w:hAnsi="ＭＳ 明朝" w:cs="ＭＳ 明朝"/>
        </w:rPr>
        <w:t>14</w:t>
      </w:r>
      <w:r w:rsidR="00F37816" w:rsidRPr="00B55488">
        <w:rPr>
          <w:rFonts w:ascii="ＭＳ 明朝" w:hAnsi="ＭＳ 明朝" w:cs="ＭＳ 明朝" w:hint="eastAsia"/>
        </w:rPr>
        <w:t>条第４項においてその例によるものとされた</w:t>
      </w:r>
      <w:r w:rsidR="00D41C96" w:rsidRPr="00B55488">
        <w:rPr>
          <w:rFonts w:ascii="ＭＳ 明朝" w:hAnsi="ＭＳ 明朝" w:cs="ＭＳ 明朝" w:hint="eastAsia"/>
        </w:rPr>
        <w:t>生活保護法第</w:t>
      </w:r>
      <w:r w:rsidR="00D41C96" w:rsidRPr="00B55488">
        <w:rPr>
          <w:rFonts w:ascii="ＭＳ 明朝" w:hAnsi="ＭＳ 明朝" w:cs="ＭＳ 明朝"/>
        </w:rPr>
        <w:t>29</w:t>
      </w:r>
      <w:r w:rsidR="00D41C96" w:rsidRPr="00B55488">
        <w:rPr>
          <w:rFonts w:ascii="ＭＳ 明朝" w:hAnsi="ＭＳ 明朝" w:cs="ＭＳ 明朝" w:hint="eastAsia"/>
        </w:rPr>
        <w:t>条の規定に</w:t>
      </w:r>
      <w:r w:rsidRPr="00B55488">
        <w:rPr>
          <w:rFonts w:ascii="ＭＳ 明朝" w:hAnsi="ＭＳ 明朝" w:cs="ＭＳ 明朝" w:hint="eastAsia"/>
        </w:rPr>
        <w:t>基づ</w:t>
      </w:r>
      <w:r w:rsidR="0033224E" w:rsidRPr="00B55488">
        <w:rPr>
          <w:rFonts w:ascii="ＭＳ 明朝" w:hAnsi="ＭＳ 明朝" w:cs="ＭＳ 明朝" w:hint="eastAsia"/>
        </w:rPr>
        <w:t>き、下記の事項について照会します。</w:t>
      </w:r>
    </w:p>
    <w:p w14:paraId="7FC01468" w14:textId="77777777" w:rsidR="0033224E" w:rsidRPr="00B55488" w:rsidRDefault="0033224E" w:rsidP="00F1671E">
      <w:pPr>
        <w:ind w:firstLineChars="100" w:firstLine="210"/>
        <w:rPr>
          <w:rFonts w:ascii="ＭＳ 明朝" w:cs="Times New Roman"/>
        </w:rPr>
      </w:pPr>
      <w:r w:rsidRPr="00B55488">
        <w:rPr>
          <w:rFonts w:ascii="ＭＳ 明朝" w:hAnsi="ＭＳ 明朝" w:cs="ＭＳ 明朝" w:hint="eastAsia"/>
        </w:rPr>
        <w:t>なお、入手した資料については、当事務所において厳秘資料として扱いますので念のため申し添えます。</w:t>
      </w:r>
    </w:p>
    <w:p w14:paraId="06DBE72D" w14:textId="77777777" w:rsidR="0033224E" w:rsidRPr="00B55488" w:rsidRDefault="0033224E" w:rsidP="00F37816">
      <w:pPr>
        <w:rPr>
          <w:rFonts w:ascii="ＭＳ 明朝" w:cs="Times New Roman"/>
        </w:rPr>
      </w:pPr>
    </w:p>
    <w:p w14:paraId="3D405388" w14:textId="77777777" w:rsidR="00CC2728" w:rsidRPr="00B55488" w:rsidRDefault="00CC2728" w:rsidP="00CC2728">
      <w:pPr>
        <w:rPr>
          <w:rFonts w:ascii="ＭＳ 明朝" w:cs="Times New Roman"/>
        </w:rPr>
      </w:pPr>
    </w:p>
    <w:p w14:paraId="67D16C5C" w14:textId="77777777" w:rsidR="0033224E" w:rsidRPr="00B55488" w:rsidRDefault="0033224E" w:rsidP="0033224E">
      <w:pPr>
        <w:pStyle w:val="a4"/>
        <w:rPr>
          <w:rFonts w:ascii="ＭＳ 明朝" w:cs="Times New Roman"/>
        </w:rPr>
      </w:pPr>
      <w:r w:rsidRPr="00B55488">
        <w:rPr>
          <w:rFonts w:ascii="ＭＳ 明朝" w:hAnsi="ＭＳ 明朝" w:cs="ＭＳ 明朝" w:hint="eastAsia"/>
        </w:rPr>
        <w:t>記</w:t>
      </w:r>
    </w:p>
    <w:p w14:paraId="6836EB19" w14:textId="77777777" w:rsidR="0033224E" w:rsidRPr="00B55488" w:rsidRDefault="0033224E" w:rsidP="0033224E">
      <w:pPr>
        <w:rPr>
          <w:rFonts w:ascii="ＭＳ 明朝" w:cs="Times New Roman"/>
        </w:rPr>
      </w:pPr>
    </w:p>
    <w:p w14:paraId="1DE60A95" w14:textId="77777777" w:rsidR="0033224E" w:rsidRPr="00B55488" w:rsidRDefault="0033224E" w:rsidP="0033224E">
      <w:pPr>
        <w:rPr>
          <w:rFonts w:ascii="ＭＳ 明朝" w:cs="Times New Roman"/>
        </w:rPr>
      </w:pPr>
    </w:p>
    <w:p w14:paraId="1D30AA35" w14:textId="77777777" w:rsidR="0033224E" w:rsidRPr="00B55488" w:rsidRDefault="0033224E" w:rsidP="0033224E">
      <w:pPr>
        <w:rPr>
          <w:rFonts w:ascii="ＭＳ 明朝" w:cs="Times New Roman"/>
        </w:rPr>
      </w:pPr>
    </w:p>
    <w:p w14:paraId="6EFE6FF1" w14:textId="77777777" w:rsidR="003C28F5" w:rsidRPr="00B55488" w:rsidRDefault="0033224E" w:rsidP="00CC2728">
      <w:pPr>
        <w:rPr>
          <w:rFonts w:ascii="ＭＳ 明朝" w:cs="Times New Roman"/>
        </w:rPr>
      </w:pPr>
      <w:r w:rsidRPr="00B55488">
        <w:rPr>
          <w:rFonts w:ascii="ＭＳ 明朝" w:hAnsi="ＭＳ 明朝" w:cs="ＭＳ 明朝" w:hint="eastAsia"/>
        </w:rPr>
        <w:t>（参考）</w:t>
      </w:r>
    </w:p>
    <w:p w14:paraId="321975B3" w14:textId="77777777" w:rsidR="00CC2728" w:rsidRPr="00B55488" w:rsidRDefault="00CC2728" w:rsidP="00CC2728">
      <w:pPr>
        <w:rPr>
          <w:rFonts w:ascii="ＭＳ 明朝" w:cs="Times New Roman"/>
          <w:sz w:val="20"/>
          <w:szCs w:val="20"/>
        </w:rPr>
      </w:pPr>
      <w:r w:rsidRPr="00B55488">
        <w:rPr>
          <w:rFonts w:ascii="ＭＳ 明朝" w:hAnsi="ＭＳ 明朝" w:cs="ＭＳ 明朝" w:hint="eastAsia"/>
          <w:sz w:val="20"/>
          <w:szCs w:val="20"/>
        </w:rPr>
        <w:t>中</w:t>
      </w:r>
      <w:r w:rsidR="008E145E">
        <w:rPr>
          <w:rFonts w:ascii="ＭＳ 明朝" w:hAnsi="ＭＳ 明朝" w:cs="ＭＳ 明朝" w:hint="eastAsia"/>
          <w:sz w:val="20"/>
          <w:szCs w:val="20"/>
        </w:rPr>
        <w:t>国残留邦人等の円滑な帰国の促進並びに永住帰国した中国残留邦人等及び特定配偶者の自立の支援に関する</w:t>
      </w:r>
      <w:r w:rsidRPr="00B55488">
        <w:rPr>
          <w:rFonts w:ascii="ＭＳ 明朝" w:hAnsi="ＭＳ 明朝" w:cs="ＭＳ 明朝" w:hint="eastAsia"/>
          <w:sz w:val="20"/>
          <w:szCs w:val="20"/>
        </w:rPr>
        <w:t>法律第</w:t>
      </w:r>
      <w:r w:rsidRPr="00B55488">
        <w:rPr>
          <w:rFonts w:ascii="ＭＳ 明朝" w:hAnsi="ＭＳ 明朝" w:cs="ＭＳ 明朝"/>
          <w:sz w:val="20"/>
          <w:szCs w:val="20"/>
        </w:rPr>
        <w:t>14</w:t>
      </w:r>
      <w:r w:rsidRPr="00B55488">
        <w:rPr>
          <w:rFonts w:ascii="ＭＳ 明朝" w:hAnsi="ＭＳ 明朝" w:cs="ＭＳ 明朝" w:hint="eastAsia"/>
          <w:sz w:val="20"/>
          <w:szCs w:val="20"/>
        </w:rPr>
        <w:t>条第</w:t>
      </w:r>
      <w:r w:rsidRPr="00B55488">
        <w:rPr>
          <w:rFonts w:ascii="ＭＳ 明朝" w:hAnsi="ＭＳ 明朝" w:cs="ＭＳ 明朝"/>
          <w:sz w:val="20"/>
          <w:szCs w:val="20"/>
        </w:rPr>
        <w:t>4</w:t>
      </w:r>
      <w:r w:rsidRPr="00B55488">
        <w:rPr>
          <w:rFonts w:ascii="ＭＳ 明朝" w:hAnsi="ＭＳ 明朝" w:cs="ＭＳ 明朝" w:hint="eastAsia"/>
          <w:sz w:val="20"/>
          <w:szCs w:val="20"/>
        </w:rPr>
        <w:t>項</w:t>
      </w:r>
    </w:p>
    <w:p w14:paraId="15C52554" w14:textId="77777777" w:rsidR="003C28F5" w:rsidRPr="00B55488" w:rsidRDefault="00946A2B" w:rsidP="003C28F5">
      <w:pPr>
        <w:ind w:firstLineChars="100" w:firstLine="210"/>
        <w:rPr>
          <w:rFonts w:ascii="ＭＳ 明朝" w:cs="Times New Roman"/>
        </w:rPr>
      </w:pPr>
      <w:r w:rsidRPr="00B55488">
        <w:rPr>
          <w:rFonts w:ascii="ＭＳ 明朝" w:hAnsi="ＭＳ 明朝" w:cs="ＭＳ 明朝" w:hint="eastAsia"/>
        </w:rPr>
        <w:t>この法律に特別の定めがある場合のほか、支援給付については、生活保護法の規定</w:t>
      </w:r>
      <w:r w:rsidR="00F37816" w:rsidRPr="00B55488">
        <w:rPr>
          <w:rFonts w:ascii="ＭＳ 明朝" w:hAnsi="ＭＳ 明朝" w:cs="ＭＳ 明朝" w:hint="eastAsia"/>
        </w:rPr>
        <w:t>の例による</w:t>
      </w:r>
      <w:r w:rsidR="003C28F5" w:rsidRPr="00B55488">
        <w:rPr>
          <w:rFonts w:ascii="ＭＳ 明朝" w:hAnsi="ＭＳ 明朝" w:cs="ＭＳ 明朝" w:hint="eastAsia"/>
        </w:rPr>
        <w:t>。</w:t>
      </w:r>
    </w:p>
    <w:p w14:paraId="4735BE10" w14:textId="77777777" w:rsidR="003C28F5" w:rsidRPr="00B55488" w:rsidRDefault="003C28F5" w:rsidP="003C28F5">
      <w:pPr>
        <w:ind w:leftChars="100" w:left="210" w:firstLineChars="100" w:firstLine="210"/>
        <w:rPr>
          <w:rFonts w:ascii="ＭＳ 明朝" w:cs="Times New Roman"/>
        </w:rPr>
      </w:pPr>
    </w:p>
    <w:p w14:paraId="73C94EA4" w14:textId="77777777" w:rsidR="003C28F5" w:rsidRPr="00B55488" w:rsidRDefault="003C28F5" w:rsidP="003C28F5">
      <w:pPr>
        <w:rPr>
          <w:rFonts w:ascii="ＭＳ 明朝" w:cs="Times New Roman"/>
        </w:rPr>
      </w:pPr>
      <w:r w:rsidRPr="00B55488">
        <w:rPr>
          <w:rFonts w:ascii="ＭＳ 明朝" w:hAnsi="ＭＳ 明朝" w:cs="ＭＳ 明朝" w:hint="eastAsia"/>
        </w:rPr>
        <w:t>生活保護法第</w:t>
      </w:r>
      <w:r w:rsidRPr="00B55488">
        <w:rPr>
          <w:rFonts w:ascii="ＭＳ 明朝" w:hAnsi="ＭＳ 明朝" w:cs="ＭＳ 明朝"/>
        </w:rPr>
        <w:t>29</w:t>
      </w:r>
      <w:r w:rsidRPr="00B55488">
        <w:rPr>
          <w:rFonts w:ascii="ＭＳ 明朝" w:hAnsi="ＭＳ 明朝" w:cs="ＭＳ 明朝" w:hint="eastAsia"/>
        </w:rPr>
        <w:t>条</w:t>
      </w:r>
    </w:p>
    <w:p w14:paraId="0CDAD9D3" w14:textId="77777777" w:rsidR="003C28F5" w:rsidRPr="00B55488" w:rsidRDefault="003C28F5" w:rsidP="003C28F5">
      <w:pPr>
        <w:ind w:firstLineChars="100" w:firstLine="210"/>
        <w:rPr>
          <w:rFonts w:ascii="ＭＳ 明朝" w:cs="Times New Roman"/>
        </w:rPr>
      </w:pPr>
      <w:r w:rsidRPr="00B55488">
        <w:rPr>
          <w:rFonts w:ascii="ＭＳ 明朝" w:hAnsi="ＭＳ 明朝" w:cs="ＭＳ 明朝" w:hint="eastAsia"/>
        </w:rPr>
        <w:t>保護の実施機関及び福祉事務所長は、保護の決定又は実施のために必要があるときは、要保護者又はその扶養義務者の資産及び収入の状況につき、官公署に調査を嘱託し、又は銀行、信託会社、要保護者若しくはその扶養義務者の雇主その他の関係人に、報告を求めることができる。</w:t>
      </w:r>
    </w:p>
    <w:sectPr w:rsidR="003C28F5" w:rsidRPr="00B55488" w:rsidSect="00B5548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701B1" w14:textId="77777777" w:rsidR="008E145E" w:rsidRDefault="008E145E" w:rsidP="008E145E">
      <w:r>
        <w:separator/>
      </w:r>
    </w:p>
  </w:endnote>
  <w:endnote w:type="continuationSeparator" w:id="0">
    <w:p w14:paraId="0854B21E" w14:textId="77777777" w:rsidR="008E145E" w:rsidRDefault="008E145E" w:rsidP="008E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667F0" w14:textId="77777777" w:rsidR="008E145E" w:rsidRDefault="008E145E" w:rsidP="008E145E">
      <w:r>
        <w:separator/>
      </w:r>
    </w:p>
  </w:footnote>
  <w:footnote w:type="continuationSeparator" w:id="0">
    <w:p w14:paraId="12E211CB" w14:textId="77777777" w:rsidR="008E145E" w:rsidRDefault="008E145E" w:rsidP="008E1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41F18"/>
    <w:multiLevelType w:val="hybridMultilevel"/>
    <w:tmpl w:val="FFFFFFFF"/>
    <w:lvl w:ilvl="0" w:tplc="36AE1A86">
      <w:numFmt w:val="bullet"/>
      <w:lvlText w:val="○"/>
      <w:lvlJc w:val="left"/>
      <w:pPr>
        <w:tabs>
          <w:tab w:val="num" w:pos="360"/>
        </w:tabs>
        <w:ind w:left="360" w:hanging="360"/>
      </w:pPr>
      <w:rPr>
        <w:rFonts w:ascii="ＭＳ 明朝" w:eastAsia="ＭＳ 明朝" w:hAnsi="ＭＳ 明朝" w:hint="eastAsia"/>
        <w:sz w:val="28"/>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415708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75E76"/>
    <w:rsid w:val="00036133"/>
    <w:rsid w:val="00071099"/>
    <w:rsid w:val="000D1CE0"/>
    <w:rsid w:val="00116C3E"/>
    <w:rsid w:val="0016795E"/>
    <w:rsid w:val="00197354"/>
    <w:rsid w:val="001A42D9"/>
    <w:rsid w:val="00275E76"/>
    <w:rsid w:val="0033224E"/>
    <w:rsid w:val="0036784A"/>
    <w:rsid w:val="003C28F5"/>
    <w:rsid w:val="00417582"/>
    <w:rsid w:val="004227FC"/>
    <w:rsid w:val="00446169"/>
    <w:rsid w:val="004C3A94"/>
    <w:rsid w:val="00507C03"/>
    <w:rsid w:val="005358AC"/>
    <w:rsid w:val="006316E6"/>
    <w:rsid w:val="00683C4A"/>
    <w:rsid w:val="007B10D1"/>
    <w:rsid w:val="007B5FFC"/>
    <w:rsid w:val="00850B42"/>
    <w:rsid w:val="008C5C64"/>
    <w:rsid w:val="008E145E"/>
    <w:rsid w:val="00946A2B"/>
    <w:rsid w:val="00A3777D"/>
    <w:rsid w:val="00A85303"/>
    <w:rsid w:val="00AA3E44"/>
    <w:rsid w:val="00AE16A3"/>
    <w:rsid w:val="00AE287B"/>
    <w:rsid w:val="00B55488"/>
    <w:rsid w:val="00BA483D"/>
    <w:rsid w:val="00BB3401"/>
    <w:rsid w:val="00C81132"/>
    <w:rsid w:val="00CB486C"/>
    <w:rsid w:val="00CC2728"/>
    <w:rsid w:val="00D11BAF"/>
    <w:rsid w:val="00D14D69"/>
    <w:rsid w:val="00D24DC6"/>
    <w:rsid w:val="00D41C96"/>
    <w:rsid w:val="00D53555"/>
    <w:rsid w:val="00E02235"/>
    <w:rsid w:val="00E24D09"/>
    <w:rsid w:val="00E51FE5"/>
    <w:rsid w:val="00E90954"/>
    <w:rsid w:val="00F141B4"/>
    <w:rsid w:val="00F1671E"/>
    <w:rsid w:val="00F37816"/>
    <w:rsid w:val="00FB1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B8629F"/>
  <w14:defaultImageDpi w14:val="0"/>
  <w15:docId w15:val="{9CCC757C-F257-40A9-A496-D2C7B593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E287B"/>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33224E"/>
    <w:pPr>
      <w:jc w:val="center"/>
    </w:p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rsid w:val="0033224E"/>
    <w:pPr>
      <w:jc w:val="right"/>
    </w:pPr>
  </w:style>
  <w:style w:type="character" w:customStyle="1" w:styleId="a7">
    <w:name w:val="結語 (文字)"/>
    <w:basedOn w:val="a0"/>
    <w:link w:val="a6"/>
    <w:uiPriority w:val="99"/>
    <w:semiHidden/>
    <w:locked/>
    <w:rPr>
      <w:rFonts w:cs="Century"/>
      <w:sz w:val="21"/>
      <w:szCs w:val="21"/>
    </w:rPr>
  </w:style>
  <w:style w:type="paragraph" w:styleId="a8">
    <w:name w:val="header"/>
    <w:basedOn w:val="a"/>
    <w:link w:val="a9"/>
    <w:uiPriority w:val="99"/>
    <w:rsid w:val="00B55488"/>
    <w:pPr>
      <w:tabs>
        <w:tab w:val="center" w:pos="4252"/>
        <w:tab w:val="right" w:pos="8504"/>
      </w:tabs>
      <w:snapToGrid w:val="0"/>
    </w:pPr>
  </w:style>
  <w:style w:type="character" w:customStyle="1" w:styleId="a9">
    <w:name w:val="ヘッダー (文字)"/>
    <w:basedOn w:val="a0"/>
    <w:link w:val="a8"/>
    <w:uiPriority w:val="99"/>
    <w:semiHidden/>
    <w:locked/>
    <w:rPr>
      <w:rFonts w:cs="Century"/>
      <w:sz w:val="21"/>
      <w:szCs w:val="21"/>
    </w:rPr>
  </w:style>
  <w:style w:type="paragraph" w:styleId="aa">
    <w:name w:val="footer"/>
    <w:basedOn w:val="a"/>
    <w:link w:val="ab"/>
    <w:uiPriority w:val="99"/>
    <w:rsid w:val="00B55488"/>
    <w:pPr>
      <w:tabs>
        <w:tab w:val="center" w:pos="4252"/>
        <w:tab w:val="right" w:pos="8504"/>
      </w:tabs>
      <w:snapToGrid w:val="0"/>
    </w:pPr>
  </w:style>
  <w:style w:type="character" w:customStyle="1" w:styleId="ab">
    <w:name w:val="フッター (文字)"/>
    <w:basedOn w:val="a0"/>
    <w:link w:val="aa"/>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Company>厚生労働省</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『中国残留邦人等に対する新たな支援策について』</dc:title>
  <dc:subject/>
  <dc:creator>厚生労働省ネットワークシステム</dc:creator>
  <cp:keywords/>
  <dc:description/>
  <cp:lastModifiedBy>Hidenori Suzuki</cp:lastModifiedBy>
  <cp:revision>2</cp:revision>
  <cp:lastPrinted>2008-02-04T11:38:00Z</cp:lastPrinted>
  <dcterms:created xsi:type="dcterms:W3CDTF">2025-06-11T03:34:00Z</dcterms:created>
  <dcterms:modified xsi:type="dcterms:W3CDTF">2025-06-11T03:34:00Z</dcterms:modified>
</cp:coreProperties>
</file>