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7360" w14:textId="77777777" w:rsidR="002105AB" w:rsidRPr="002105AB" w:rsidRDefault="002105AB">
      <w:pPr>
        <w:rPr>
          <w:rFonts w:cs="Times New Roman"/>
        </w:rPr>
      </w:pPr>
      <w:r w:rsidRPr="002105AB">
        <w:rPr>
          <w:rFonts w:hint="eastAsia"/>
        </w:rPr>
        <w:t>様式第</w:t>
      </w:r>
      <w:r w:rsidRPr="002105AB">
        <w:t>14</w:t>
      </w:r>
      <w:r w:rsidRPr="002105AB">
        <w:rPr>
          <w:rFonts w:hint="eastAsia"/>
        </w:rPr>
        <w:t>号（第</w:t>
      </w:r>
      <w:r w:rsidRPr="002105AB">
        <w:t>12</w:t>
      </w:r>
      <w:r w:rsidRPr="002105AB">
        <w:rPr>
          <w:rFonts w:hint="eastAsia"/>
        </w:rPr>
        <w:t>条関係）</w:t>
      </w:r>
    </w:p>
    <w:tbl>
      <w:tblPr>
        <w:tblW w:w="134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20"/>
        <w:gridCol w:w="6720"/>
      </w:tblGrid>
      <w:tr w:rsidR="003803EC" w14:paraId="6B2B729D" w14:textId="77777777">
        <w:tblPrEx>
          <w:tblCellMar>
            <w:top w:w="0" w:type="dxa"/>
            <w:bottom w:w="0" w:type="dxa"/>
          </w:tblCellMar>
        </w:tblPrEx>
        <w:trPr>
          <w:trHeight w:hRule="exact" w:val="6510"/>
        </w:trPr>
        <w:tc>
          <w:tcPr>
            <w:tcW w:w="6720" w:type="dxa"/>
            <w:tcBorders>
              <w:bottom w:val="nil"/>
            </w:tcBorders>
          </w:tcPr>
          <w:p w14:paraId="0D1FDEED" w14:textId="77777777" w:rsidR="003803EC" w:rsidRDefault="003803EC" w:rsidP="00F145A9">
            <w:pPr>
              <w:rPr>
                <w:rFonts w:cs="Times New Roman"/>
              </w:rPr>
            </w:pPr>
          </w:p>
        </w:tc>
        <w:tc>
          <w:tcPr>
            <w:tcW w:w="6720" w:type="dxa"/>
            <w:tcBorders>
              <w:bottom w:val="nil"/>
            </w:tcBorders>
          </w:tcPr>
          <w:p w14:paraId="1AB7F4A7" w14:textId="77777777" w:rsidR="003803EC" w:rsidRDefault="003803EC" w:rsidP="00F145A9">
            <w:pPr>
              <w:spacing w:before="105"/>
              <w:jc w:val="right"/>
              <w:rPr>
                <w:rFonts w:cs="Times New Roman"/>
                <w:lang w:eastAsia="zh-CN"/>
              </w:rPr>
            </w:pPr>
            <w:r>
              <w:rPr>
                <w:rFonts w:hint="eastAsia"/>
                <w:u w:val="single"/>
                <w:lang w:eastAsia="zh-CN"/>
              </w:rPr>
              <w:t>第　　　　　号</w:t>
            </w:r>
            <w:r>
              <w:rPr>
                <w:rFonts w:hint="eastAsia"/>
                <w:lang w:eastAsia="zh-CN"/>
              </w:rPr>
              <w:t xml:space="preserve">　</w:t>
            </w:r>
          </w:p>
          <w:p w14:paraId="1E317A3F" w14:textId="77777777" w:rsidR="003803EC" w:rsidRDefault="005C308C" w:rsidP="00F145A9">
            <w:pPr>
              <w:spacing w:before="840"/>
              <w:jc w:val="center"/>
              <w:rPr>
                <w:rFonts w:cs="Times New Roman"/>
                <w:u w:val="single"/>
                <w:lang w:eastAsia="zh-CN"/>
              </w:rPr>
            </w:pPr>
            <w:r w:rsidRPr="005C308C">
              <w:rPr>
                <w:rFonts w:hint="eastAsia"/>
                <w:spacing w:val="315"/>
                <w:kern w:val="0"/>
                <w:lang w:eastAsia="zh-CN"/>
              </w:rPr>
              <w:t>年金証</w:t>
            </w:r>
            <w:r w:rsidRPr="005C308C">
              <w:rPr>
                <w:rFonts w:hint="eastAsia"/>
                <w:kern w:val="0"/>
                <w:lang w:eastAsia="zh-CN"/>
              </w:rPr>
              <w:t>書</w:t>
            </w:r>
          </w:p>
        </w:tc>
      </w:tr>
      <w:tr w:rsidR="003803EC" w14:paraId="283E895B" w14:textId="77777777">
        <w:tblPrEx>
          <w:tblCellMar>
            <w:top w:w="0" w:type="dxa"/>
            <w:bottom w:w="0" w:type="dxa"/>
          </w:tblCellMar>
        </w:tblPrEx>
        <w:trPr>
          <w:trHeight w:hRule="exact" w:val="500"/>
        </w:trPr>
        <w:tc>
          <w:tcPr>
            <w:tcW w:w="6720" w:type="dxa"/>
            <w:tcBorders>
              <w:left w:val="nil"/>
              <w:bottom w:val="nil"/>
              <w:right w:val="nil"/>
            </w:tcBorders>
            <w:vAlign w:val="center"/>
          </w:tcPr>
          <w:p w14:paraId="7CD8E5EB" w14:textId="77777777" w:rsidR="003803EC" w:rsidRDefault="003803EC" w:rsidP="00F145A9">
            <w:pPr>
              <w:spacing w:before="105"/>
              <w:jc w:val="center"/>
            </w:pPr>
            <w:r>
              <w:t>(</w:t>
            </w:r>
            <w:r>
              <w:rPr>
                <w:rFonts w:hint="eastAsia"/>
              </w:rPr>
              <w:t>４</w:t>
            </w:r>
            <w:r>
              <w:t>)</w:t>
            </w:r>
          </w:p>
        </w:tc>
        <w:tc>
          <w:tcPr>
            <w:tcW w:w="6720" w:type="dxa"/>
            <w:tcBorders>
              <w:left w:val="nil"/>
              <w:bottom w:val="nil"/>
              <w:right w:val="nil"/>
            </w:tcBorders>
            <w:vAlign w:val="center"/>
          </w:tcPr>
          <w:p w14:paraId="27F9765D" w14:textId="77777777" w:rsidR="003803EC" w:rsidRDefault="003803EC" w:rsidP="00F145A9">
            <w:pPr>
              <w:spacing w:before="105"/>
              <w:jc w:val="center"/>
            </w:pPr>
            <w:r>
              <w:t>(</w:t>
            </w:r>
            <w:r>
              <w:rPr>
                <w:rFonts w:hint="eastAsia"/>
              </w:rPr>
              <w:t>１</w:t>
            </w:r>
            <w:r>
              <w:t>)</w:t>
            </w:r>
          </w:p>
        </w:tc>
      </w:tr>
    </w:tbl>
    <w:p w14:paraId="02282B0C" w14:textId="77777777" w:rsidR="003D04B3" w:rsidRDefault="003D04B3">
      <w:pPr>
        <w:rPr>
          <w:rFonts w:cs="Times New Roman"/>
        </w:rPr>
      </w:pPr>
    </w:p>
    <w:p w14:paraId="5A082DAB" w14:textId="77777777" w:rsidR="003803EC" w:rsidRDefault="003803EC">
      <w:pPr>
        <w:rPr>
          <w:rFonts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20"/>
        <w:gridCol w:w="6720"/>
      </w:tblGrid>
      <w:tr w:rsidR="003D04B3" w14:paraId="256F5D78" w14:textId="77777777">
        <w:tblPrEx>
          <w:tblCellMar>
            <w:top w:w="0" w:type="dxa"/>
            <w:bottom w:w="0" w:type="dxa"/>
          </w:tblCellMar>
        </w:tblPrEx>
        <w:trPr>
          <w:trHeight w:hRule="exact" w:val="6510"/>
        </w:trPr>
        <w:tc>
          <w:tcPr>
            <w:tcW w:w="6720" w:type="dxa"/>
          </w:tcPr>
          <w:p w14:paraId="06CCEFD0" w14:textId="77777777" w:rsidR="003D04B3" w:rsidRDefault="003D04B3">
            <w:pPr>
              <w:spacing w:before="105"/>
              <w:ind w:left="210" w:right="210"/>
              <w:rPr>
                <w:rFonts w:cs="Times New Roman"/>
                <w:u w:val="single"/>
              </w:rPr>
            </w:pPr>
            <w:r>
              <w:rPr>
                <w:rFonts w:cs="Times New Roman"/>
              </w:rPr>
              <w:lastRenderedPageBreak/>
              <w:br w:type="page"/>
            </w:r>
            <w:r>
              <w:rPr>
                <w:rFonts w:hint="eastAsia"/>
              </w:rPr>
              <w:t>受給権者の氏名</w:t>
            </w:r>
            <w:r>
              <w:rPr>
                <w:rFonts w:hint="eastAsia"/>
                <w:u w:val="single"/>
              </w:rPr>
              <w:t xml:space="preserve">　　　　　　　　　　　　　　　　　　</w:t>
            </w:r>
          </w:p>
          <w:p w14:paraId="7F18BE3F" w14:textId="77777777" w:rsidR="003D04B3" w:rsidRDefault="003D04B3">
            <w:pPr>
              <w:ind w:left="210" w:right="210"/>
              <w:rPr>
                <w:rFonts w:cs="Times New Roman"/>
                <w:u w:val="single"/>
              </w:rPr>
            </w:pPr>
          </w:p>
          <w:p w14:paraId="73478639" w14:textId="77777777" w:rsidR="003D04B3" w:rsidRDefault="003D04B3">
            <w:pPr>
              <w:ind w:right="210"/>
              <w:jc w:val="right"/>
              <w:rPr>
                <w:rFonts w:cs="Times New Roman"/>
                <w:u w:val="single"/>
              </w:rPr>
            </w:pPr>
            <w:r>
              <w:rPr>
                <w:rFonts w:hint="eastAsia"/>
                <w:u w:val="single"/>
              </w:rPr>
              <w:t xml:space="preserve">　　　　年　　月　　日生</w:t>
            </w:r>
          </w:p>
          <w:p w14:paraId="19F524FB" w14:textId="77777777" w:rsidR="003D04B3" w:rsidRDefault="003D04B3">
            <w:pPr>
              <w:ind w:right="210"/>
              <w:jc w:val="right"/>
              <w:rPr>
                <w:rFonts w:cs="Times New Roman"/>
                <w:u w:val="single"/>
              </w:rPr>
            </w:pPr>
          </w:p>
          <w:p w14:paraId="6C9876CA" w14:textId="77777777" w:rsidR="003D04B3" w:rsidRDefault="003D04B3">
            <w:pPr>
              <w:ind w:right="210"/>
              <w:jc w:val="right"/>
              <w:rPr>
                <w:rFonts w:cs="Times New Roman"/>
                <w:u w:val="single"/>
              </w:rPr>
            </w:pPr>
          </w:p>
          <w:p w14:paraId="301219C5" w14:textId="77777777" w:rsidR="003D04B3" w:rsidRDefault="00C77118">
            <w:pPr>
              <w:ind w:left="210" w:right="210"/>
              <w:rPr>
                <w:rFonts w:cs="Times New Roman"/>
                <w:u w:val="single"/>
              </w:rPr>
            </w:pPr>
            <w:r w:rsidRPr="00C77118">
              <w:rPr>
                <w:rFonts w:hint="eastAsia"/>
                <w:spacing w:val="105"/>
                <w:kern w:val="0"/>
                <w:fitText w:val="1890" w:id="-698677504"/>
              </w:rPr>
              <w:t>補償の種</w:t>
            </w:r>
            <w:r w:rsidRPr="00C77118">
              <w:rPr>
                <w:rFonts w:hint="eastAsia"/>
                <w:kern w:val="0"/>
                <w:fitText w:val="1890" w:id="-698677504"/>
              </w:rPr>
              <w:t>類</w:t>
            </w:r>
            <w:r w:rsidR="003D04B3">
              <w:rPr>
                <w:rFonts w:hint="eastAsia"/>
                <w:u w:val="single"/>
              </w:rPr>
              <w:t xml:space="preserve">　　　　　　　　　　　　　　　　</w:t>
            </w:r>
          </w:p>
          <w:p w14:paraId="4173741B" w14:textId="77777777" w:rsidR="003D04B3" w:rsidRDefault="003D04B3">
            <w:pPr>
              <w:ind w:left="210" w:right="210"/>
              <w:rPr>
                <w:rFonts w:cs="Times New Roman"/>
              </w:rPr>
            </w:pPr>
          </w:p>
          <w:p w14:paraId="053A0BF9" w14:textId="77777777" w:rsidR="003D04B3" w:rsidRDefault="003D04B3">
            <w:pPr>
              <w:ind w:left="210" w:right="210"/>
              <w:rPr>
                <w:rFonts w:cs="Times New Roman"/>
                <w:u w:val="single"/>
              </w:rPr>
            </w:pPr>
            <w:r>
              <w:rPr>
                <w:rFonts w:hint="eastAsia"/>
              </w:rPr>
              <w:t xml:space="preserve">支給開始年月　　　　　　　　　　</w:t>
            </w:r>
            <w:r>
              <w:rPr>
                <w:rFonts w:hint="eastAsia"/>
                <w:u w:val="single"/>
              </w:rPr>
              <w:t xml:space="preserve">　　　　年　　　月</w:t>
            </w:r>
          </w:p>
          <w:p w14:paraId="1EEA12F8" w14:textId="77777777" w:rsidR="003D04B3" w:rsidRDefault="003D04B3">
            <w:pPr>
              <w:ind w:left="210" w:right="210"/>
              <w:rPr>
                <w:rFonts w:cs="Times New Roman"/>
                <w:u w:val="single"/>
              </w:rPr>
            </w:pPr>
          </w:p>
          <w:p w14:paraId="14E680D3" w14:textId="77777777" w:rsidR="003D04B3" w:rsidRDefault="003D04B3">
            <w:pPr>
              <w:ind w:left="210" w:right="210"/>
              <w:rPr>
                <w:rFonts w:cs="Times New Roman"/>
              </w:rPr>
            </w:pPr>
          </w:p>
          <w:p w14:paraId="69E8D220" w14:textId="77777777" w:rsidR="003D04B3" w:rsidRDefault="003D04B3">
            <w:pPr>
              <w:spacing w:line="420" w:lineRule="exact"/>
              <w:ind w:firstLine="210"/>
              <w:rPr>
                <w:rFonts w:cs="Times New Roman"/>
              </w:rPr>
            </w:pPr>
            <w:r>
              <w:rPr>
                <w:rFonts w:hint="eastAsia"/>
              </w:rPr>
              <w:t>議会の議員その他非常勤の職員の公務災害補償に関する条例の規定により上記のとおり支給します。</w:t>
            </w:r>
          </w:p>
          <w:p w14:paraId="23D20DAA" w14:textId="77777777" w:rsidR="003D04B3" w:rsidRDefault="003D04B3">
            <w:pPr>
              <w:spacing w:line="420" w:lineRule="exact"/>
              <w:ind w:firstLine="210"/>
              <w:rPr>
                <w:rFonts w:cs="Times New Roman"/>
              </w:rPr>
            </w:pPr>
          </w:p>
          <w:p w14:paraId="4C62E5C9" w14:textId="77777777" w:rsidR="003D04B3" w:rsidRDefault="003D04B3">
            <w:pPr>
              <w:rPr>
                <w:rFonts w:cs="Times New Roman"/>
              </w:rPr>
            </w:pPr>
            <w:r>
              <w:rPr>
                <w:rFonts w:hint="eastAsia"/>
              </w:rPr>
              <w:t>（実施機関名）</w:t>
            </w:r>
          </w:p>
          <w:p w14:paraId="09161E40" w14:textId="77777777" w:rsidR="003D04B3" w:rsidRPr="005C308C" w:rsidRDefault="005C308C">
            <w:pPr>
              <w:spacing w:before="120"/>
              <w:ind w:right="210"/>
              <w:jc w:val="right"/>
              <w:rPr>
                <w:rFonts w:hAnsi="ＭＳ 明朝" w:cs="Times New Roman"/>
              </w:rPr>
            </w:pPr>
            <w:r w:rsidRPr="005C308C">
              <w:rPr>
                <w:rFonts w:hAnsi="ＭＳ 明朝"/>
              </w:rPr>
              <w:fldChar w:fldCharType="begin"/>
            </w:r>
            <w:r w:rsidRPr="005C308C">
              <w:rPr>
                <w:rFonts w:hAnsi="ＭＳ 明朝"/>
              </w:rPr>
              <w:instrText xml:space="preserve"> eq \o\ac(</w:instrText>
            </w:r>
            <w:r w:rsidRPr="005C308C">
              <w:rPr>
                <w:rFonts w:hAnsi="ＭＳ 明朝" w:hint="eastAsia"/>
              </w:rPr>
              <w:instrText>□</w:instrText>
            </w:r>
            <w:r w:rsidRPr="005C308C">
              <w:rPr>
                <w:rFonts w:hAnsi="ＭＳ 明朝"/>
              </w:rPr>
              <w:instrText>,</w:instrText>
            </w:r>
            <w:r w:rsidRPr="005C308C">
              <w:rPr>
                <w:rFonts w:hAnsi="ＭＳ 明朝" w:hint="eastAsia"/>
                <w:sz w:val="14"/>
                <w:szCs w:val="14"/>
              </w:rPr>
              <w:instrText>印</w:instrText>
            </w:r>
            <w:r w:rsidRPr="005C308C">
              <w:rPr>
                <w:rFonts w:hAnsi="ＭＳ 明朝"/>
              </w:rPr>
              <w:instrText>)</w:instrText>
            </w:r>
            <w:r w:rsidRPr="005C308C">
              <w:rPr>
                <w:rFonts w:hAnsi="ＭＳ 明朝"/>
              </w:rPr>
              <w:fldChar w:fldCharType="end"/>
            </w:r>
          </w:p>
        </w:tc>
        <w:tc>
          <w:tcPr>
            <w:tcW w:w="6720" w:type="dxa"/>
          </w:tcPr>
          <w:p w14:paraId="309322A4" w14:textId="77777777" w:rsidR="003D04B3" w:rsidRDefault="003D04B3">
            <w:pPr>
              <w:spacing w:before="240"/>
              <w:jc w:val="center"/>
              <w:rPr>
                <w:rFonts w:cs="Times New Roman"/>
              </w:rPr>
            </w:pPr>
            <w:r>
              <w:rPr>
                <w:rFonts w:hint="eastAsia"/>
              </w:rPr>
              <w:t>（</w:t>
            </w:r>
            <w:r w:rsidR="00C77118" w:rsidRPr="00C77118">
              <w:rPr>
                <w:rFonts w:hint="eastAsia"/>
                <w:spacing w:val="105"/>
                <w:kern w:val="0"/>
                <w:fitText w:val="1470" w:id="-698677503"/>
              </w:rPr>
              <w:t>注意事</w:t>
            </w:r>
            <w:r w:rsidR="00C77118" w:rsidRPr="00C77118">
              <w:rPr>
                <w:rFonts w:hint="eastAsia"/>
                <w:kern w:val="0"/>
                <w:fitText w:val="1470" w:id="-698677503"/>
              </w:rPr>
              <w:t>項</w:t>
            </w:r>
            <w:r>
              <w:rPr>
                <w:rFonts w:hint="eastAsia"/>
              </w:rPr>
              <w:t>）</w:t>
            </w:r>
          </w:p>
          <w:p w14:paraId="17A4B98F" w14:textId="77777777" w:rsidR="003D04B3" w:rsidRDefault="003D04B3">
            <w:pPr>
              <w:spacing w:before="180"/>
              <w:jc w:val="left"/>
              <w:rPr>
                <w:rFonts w:cs="Times New Roman"/>
              </w:rPr>
            </w:pPr>
            <w:r>
              <w:rPr>
                <w:rFonts w:hint="eastAsia"/>
              </w:rPr>
              <w:t>（別記のとおり）</w:t>
            </w:r>
          </w:p>
        </w:tc>
      </w:tr>
      <w:tr w:rsidR="003D04B3" w14:paraId="1ABB86CB" w14:textId="77777777">
        <w:tblPrEx>
          <w:tblCellMar>
            <w:top w:w="0" w:type="dxa"/>
            <w:bottom w:w="0" w:type="dxa"/>
          </w:tblCellMar>
        </w:tblPrEx>
        <w:trPr>
          <w:trHeight w:hRule="exact" w:val="500"/>
        </w:trPr>
        <w:tc>
          <w:tcPr>
            <w:tcW w:w="6720" w:type="dxa"/>
            <w:tcBorders>
              <w:left w:val="nil"/>
              <w:bottom w:val="nil"/>
              <w:right w:val="nil"/>
            </w:tcBorders>
            <w:vAlign w:val="center"/>
          </w:tcPr>
          <w:p w14:paraId="3C61991D" w14:textId="77777777" w:rsidR="003D04B3" w:rsidRDefault="003D04B3">
            <w:pPr>
              <w:spacing w:before="105"/>
              <w:jc w:val="center"/>
            </w:pPr>
            <w:r>
              <w:t>(</w:t>
            </w:r>
            <w:r>
              <w:rPr>
                <w:rFonts w:hint="eastAsia"/>
              </w:rPr>
              <w:t>２</w:t>
            </w:r>
            <w:r>
              <w:t>)</w:t>
            </w:r>
          </w:p>
        </w:tc>
        <w:tc>
          <w:tcPr>
            <w:tcW w:w="6720" w:type="dxa"/>
            <w:tcBorders>
              <w:left w:val="nil"/>
              <w:bottom w:val="nil"/>
              <w:right w:val="nil"/>
            </w:tcBorders>
            <w:vAlign w:val="center"/>
          </w:tcPr>
          <w:p w14:paraId="073BC32F" w14:textId="77777777" w:rsidR="003D04B3" w:rsidRDefault="003D04B3">
            <w:pPr>
              <w:spacing w:before="105"/>
              <w:jc w:val="center"/>
            </w:pPr>
            <w:r>
              <w:t>(</w:t>
            </w:r>
            <w:r>
              <w:rPr>
                <w:rFonts w:hint="eastAsia"/>
              </w:rPr>
              <w:t>３</w:t>
            </w:r>
            <w:r>
              <w:t>)</w:t>
            </w:r>
          </w:p>
        </w:tc>
      </w:tr>
    </w:tbl>
    <w:p w14:paraId="272ECD60" w14:textId="77777777" w:rsidR="003D04B3" w:rsidRDefault="003D04B3">
      <w:pPr>
        <w:rPr>
          <w:rFonts w:cs="Times New Roman"/>
        </w:rPr>
        <w:sectPr w:rsidR="003D04B3" w:rsidSect="005C308C">
          <w:type w:val="continuous"/>
          <w:pgSz w:w="16839" w:h="11907" w:orient="landscape" w:code="9"/>
          <w:pgMar w:top="1701" w:right="1701" w:bottom="1701" w:left="1701" w:header="851" w:footer="992" w:gutter="0"/>
          <w:cols w:space="425"/>
          <w:docGrid w:type="linesAndChars" w:linePitch="380"/>
        </w:sectPr>
      </w:pPr>
    </w:p>
    <w:p w14:paraId="4989951F" w14:textId="77777777" w:rsidR="003D04B3" w:rsidRDefault="003D04B3">
      <w:pPr>
        <w:pStyle w:val="a8"/>
        <w:autoSpaceDE w:val="0"/>
        <w:autoSpaceDN w:val="0"/>
        <w:spacing w:line="380" w:lineRule="exact"/>
        <w:ind w:left="420" w:hanging="210"/>
        <w:jc w:val="both"/>
        <w:rPr>
          <w:rFonts w:cs="Times New Roman"/>
          <w:kern w:val="0"/>
        </w:rPr>
      </w:pPr>
      <w:r>
        <w:rPr>
          <w:rFonts w:hAnsi="Times New Roman" w:hint="eastAsia"/>
          <w:kern w:val="0"/>
        </w:rPr>
        <w:t>別記</w:t>
      </w:r>
    </w:p>
    <w:p w14:paraId="3E2A9769" w14:textId="77777777" w:rsidR="003D04B3" w:rsidRDefault="003D04B3">
      <w:pPr>
        <w:pStyle w:val="a8"/>
        <w:autoSpaceDE w:val="0"/>
        <w:autoSpaceDN w:val="0"/>
        <w:spacing w:line="380" w:lineRule="exact"/>
        <w:ind w:left="420" w:hanging="210"/>
        <w:jc w:val="center"/>
        <w:rPr>
          <w:rFonts w:cs="Times New Roman"/>
          <w:kern w:val="0"/>
        </w:rPr>
      </w:pPr>
      <w:r>
        <w:rPr>
          <w:rFonts w:hint="eastAsia"/>
          <w:kern w:val="0"/>
        </w:rPr>
        <w:t>（</w:t>
      </w:r>
      <w:r w:rsidR="00143A9B" w:rsidRPr="00143A9B">
        <w:rPr>
          <w:rFonts w:hint="eastAsia"/>
          <w:spacing w:val="315"/>
          <w:kern w:val="0"/>
        </w:rPr>
        <w:t>注意事</w:t>
      </w:r>
      <w:r w:rsidR="00143A9B" w:rsidRPr="00143A9B">
        <w:rPr>
          <w:rFonts w:hint="eastAsia"/>
          <w:kern w:val="0"/>
        </w:rPr>
        <w:t>項</w:t>
      </w:r>
      <w:r>
        <w:rPr>
          <w:rFonts w:hint="eastAsia"/>
          <w:kern w:val="0"/>
        </w:rPr>
        <w:t>）</w:t>
      </w:r>
    </w:p>
    <w:p w14:paraId="02FF661F"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１　この証書は、丸亀市議会の議員その他非常勤の職員の公務災害補償に関する条例（以下「条例」という｡）によって障害補償年金又は遺族補償年金の支給を受ける権利を有することを証明する書類ですから大切に保管してください。</w:t>
      </w:r>
    </w:p>
    <w:p w14:paraId="1AFD77F9"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２　この補償は、毎年２月、４月、６月、８月、</w:t>
      </w:r>
      <w:r>
        <w:rPr>
          <w:rFonts w:hAnsi="Times New Roman"/>
          <w:kern w:val="0"/>
        </w:rPr>
        <w:t>10</w:t>
      </w:r>
      <w:r>
        <w:rPr>
          <w:rFonts w:hint="eastAsia"/>
          <w:kern w:val="0"/>
        </w:rPr>
        <w:t>月及び</w:t>
      </w:r>
      <w:r>
        <w:rPr>
          <w:rFonts w:hAnsi="Times New Roman"/>
          <w:kern w:val="0"/>
        </w:rPr>
        <w:t>12</w:t>
      </w:r>
      <w:r>
        <w:rPr>
          <w:rFonts w:hint="eastAsia"/>
          <w:kern w:val="0"/>
        </w:rPr>
        <w:t>月に、それぞれの前月までの分を支払います。</w:t>
      </w:r>
    </w:p>
    <w:p w14:paraId="08F05498"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３　次の場合に該当することとなったときは、速やかにその事実を証明する書類を添えてその旨を実施機関に届け出るとともに、併せてこの証書を提出してください。</w:t>
      </w:r>
    </w:p>
    <w:p w14:paraId="06E9FA21"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１</w:t>
      </w:r>
      <w:r>
        <w:rPr>
          <w:rFonts w:hAnsi="Century"/>
          <w:kern w:val="0"/>
        </w:rPr>
        <w:t>)</w:t>
      </w:r>
      <w:r>
        <w:rPr>
          <w:rFonts w:hAnsi="Century" w:hint="eastAsia"/>
          <w:kern w:val="0"/>
        </w:rPr>
        <w:t xml:space="preserve">　</w:t>
      </w:r>
      <w:r>
        <w:rPr>
          <w:rFonts w:hint="eastAsia"/>
          <w:kern w:val="0"/>
        </w:rPr>
        <w:t>氏名又は住所を変更した場合</w:t>
      </w:r>
    </w:p>
    <w:p w14:paraId="592D6C39"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２</w:t>
      </w:r>
      <w:r>
        <w:rPr>
          <w:rFonts w:hAnsi="Century"/>
          <w:kern w:val="0"/>
        </w:rPr>
        <w:t>)</w:t>
      </w:r>
      <w:r>
        <w:rPr>
          <w:rFonts w:hAnsi="Century" w:hint="eastAsia"/>
          <w:kern w:val="0"/>
        </w:rPr>
        <w:t xml:space="preserve">　</w:t>
      </w:r>
      <w:r>
        <w:rPr>
          <w:rFonts w:hint="eastAsia"/>
          <w:kern w:val="0"/>
        </w:rPr>
        <w:t>この年金と同一の事由によって現に支給されている国民年金等の一部を改正する法律（昭和</w:t>
      </w:r>
      <w:r>
        <w:rPr>
          <w:rFonts w:hAnsi="Times New Roman"/>
          <w:kern w:val="0"/>
        </w:rPr>
        <w:t>60</w:t>
      </w:r>
      <w:r>
        <w:rPr>
          <w:rFonts w:hint="eastAsia"/>
          <w:kern w:val="0"/>
        </w:rPr>
        <w:t>年法律第</w:t>
      </w:r>
      <w:r>
        <w:rPr>
          <w:rFonts w:hAnsi="Times New Roman"/>
          <w:kern w:val="0"/>
        </w:rPr>
        <w:t>34</w:t>
      </w:r>
      <w:r>
        <w:rPr>
          <w:rFonts w:hint="eastAsia"/>
          <w:kern w:val="0"/>
        </w:rPr>
        <w:t>号）附則第</w:t>
      </w:r>
      <w:r>
        <w:rPr>
          <w:rFonts w:hAnsi="Times New Roman"/>
          <w:kern w:val="0"/>
        </w:rPr>
        <w:t>87</w:t>
      </w:r>
      <w:r>
        <w:rPr>
          <w:rFonts w:hint="eastAsia"/>
          <w:kern w:val="0"/>
        </w:rPr>
        <w:t>条第１項、同法附則第</w:t>
      </w:r>
      <w:r>
        <w:rPr>
          <w:rFonts w:hAnsi="Times New Roman"/>
          <w:kern w:val="0"/>
        </w:rPr>
        <w:t>78</w:t>
      </w:r>
      <w:r>
        <w:rPr>
          <w:rFonts w:hint="eastAsia"/>
          <w:kern w:val="0"/>
        </w:rPr>
        <w:t>条第１項若しくは同法附則第</w:t>
      </w:r>
      <w:r>
        <w:rPr>
          <w:rFonts w:hAnsi="Times New Roman"/>
          <w:kern w:val="0"/>
        </w:rPr>
        <w:t>32</w:t>
      </w:r>
      <w:r>
        <w:rPr>
          <w:rFonts w:hint="eastAsia"/>
          <w:kern w:val="0"/>
        </w:rPr>
        <w:t>条第１項の規定による年金の額が変更され若しくはその支給を受けられなくなった場合又は厚生年金保険法若しくは国民年金法の規定による年金の支給を受けることとなった場合、その額が変更された場合又はその支給を受けられなくなった場合</w:t>
      </w:r>
    </w:p>
    <w:p w14:paraId="3E9DB54D"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３</w:t>
      </w:r>
      <w:r>
        <w:rPr>
          <w:rFonts w:hAnsi="Century"/>
          <w:kern w:val="0"/>
        </w:rPr>
        <w:t>)</w:t>
      </w:r>
      <w:r>
        <w:rPr>
          <w:rFonts w:hint="eastAsia"/>
          <w:kern w:val="0"/>
        </w:rPr>
        <w:t xml:space="preserve">　傷病補償年金においては、その傷病等級に変更のあった場合</w:t>
      </w:r>
    </w:p>
    <w:p w14:paraId="434128B5"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４</w:t>
      </w:r>
      <w:r>
        <w:rPr>
          <w:rFonts w:hAnsi="Century"/>
          <w:kern w:val="0"/>
        </w:rPr>
        <w:t>)</w:t>
      </w:r>
      <w:r>
        <w:rPr>
          <w:rFonts w:hint="eastAsia"/>
          <w:kern w:val="0"/>
        </w:rPr>
        <w:t xml:space="preserve">　障害補償年金においては、その障害等級に変更のあった場合</w:t>
      </w:r>
    </w:p>
    <w:p w14:paraId="35C38A83"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５</w:t>
      </w:r>
      <w:r>
        <w:rPr>
          <w:rFonts w:hAnsi="Century"/>
          <w:kern w:val="0"/>
        </w:rPr>
        <w:t>)</w:t>
      </w:r>
      <w:r>
        <w:rPr>
          <w:rFonts w:hint="eastAsia"/>
          <w:kern w:val="0"/>
        </w:rPr>
        <w:t xml:space="preserve">　遺族補償年金においては、その算定の基礎となる遺族の数に増減を生じた場合</w:t>
      </w:r>
    </w:p>
    <w:p w14:paraId="29A58681"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６</w:t>
      </w:r>
      <w:r>
        <w:rPr>
          <w:rFonts w:hAnsi="Century"/>
          <w:kern w:val="0"/>
        </w:rPr>
        <w:t>)</w:t>
      </w:r>
      <w:r>
        <w:rPr>
          <w:rFonts w:hint="eastAsia"/>
          <w:kern w:val="0"/>
        </w:rPr>
        <w:t xml:space="preserve">　遺族補償年金で受給権者が妻１人だけの場合において、その妻が</w:t>
      </w:r>
      <w:r>
        <w:rPr>
          <w:rFonts w:hAnsi="Times New Roman"/>
          <w:kern w:val="0"/>
        </w:rPr>
        <w:t>50</w:t>
      </w:r>
      <w:r>
        <w:rPr>
          <w:rFonts w:hint="eastAsia"/>
          <w:kern w:val="0"/>
        </w:rPr>
        <w:t>歳又は</w:t>
      </w:r>
      <w:r>
        <w:rPr>
          <w:rFonts w:hAnsi="Times New Roman"/>
          <w:kern w:val="0"/>
        </w:rPr>
        <w:t>55</w:t>
      </w:r>
      <w:r>
        <w:rPr>
          <w:rFonts w:hint="eastAsia"/>
          <w:kern w:val="0"/>
        </w:rPr>
        <w:t>歳に達したとき（条例別表第２の障害等級表の第７級以上の障害の状態にあるときを除く｡</w:t>
      </w:r>
      <w:r>
        <w:rPr>
          <w:rFonts w:hAnsi="Century"/>
          <w:kern w:val="0"/>
        </w:rPr>
        <w:t>)</w:t>
      </w:r>
      <w:r>
        <w:rPr>
          <w:rFonts w:hAnsi="Century" w:hint="eastAsia"/>
          <w:kern w:val="0"/>
        </w:rPr>
        <w:t>。</w:t>
      </w:r>
    </w:p>
    <w:p w14:paraId="4E25BE35"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７</w:t>
      </w:r>
      <w:r>
        <w:rPr>
          <w:rFonts w:hAnsi="Century"/>
          <w:kern w:val="0"/>
        </w:rPr>
        <w:t>)</w:t>
      </w:r>
      <w:r>
        <w:rPr>
          <w:rFonts w:hint="eastAsia"/>
          <w:kern w:val="0"/>
        </w:rPr>
        <w:t xml:space="preserve">　遺族補償年金で受給権者が妻１人だけの場合において、その妻が条例別表第２の障害等級の第７級以上の障害の状態になり、又はその状態でなくなったとき（</w:t>
      </w:r>
      <w:r>
        <w:rPr>
          <w:rFonts w:hAnsi="Times New Roman"/>
          <w:kern w:val="0"/>
        </w:rPr>
        <w:t>55</w:t>
      </w:r>
      <w:r>
        <w:rPr>
          <w:rFonts w:hint="eastAsia"/>
          <w:kern w:val="0"/>
        </w:rPr>
        <w:t>歳以上であるときを除く｡</w:t>
      </w:r>
      <w:r>
        <w:rPr>
          <w:rFonts w:hAnsi="Century"/>
          <w:kern w:val="0"/>
        </w:rPr>
        <w:t>)</w:t>
      </w:r>
      <w:r>
        <w:rPr>
          <w:rFonts w:hAnsi="Century" w:hint="eastAsia"/>
          <w:kern w:val="0"/>
        </w:rPr>
        <w:t>。</w:t>
      </w:r>
    </w:p>
    <w:p w14:paraId="18FECBB3"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４　この補償を受ける権利は、譲り渡したり、担保に供することはできません。また差押えを受けることもありません。</w:t>
      </w:r>
    </w:p>
    <w:p w14:paraId="01D960B5"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５　年金受給権者（遺族補償年金の場合にあっては被災職員の妻であった者に限る｡）が、銀行等の金融機関の少額預金の利子所得等の非課税取扱いを受けようとする場合は、年金証書を金融機関の営業所に提示することにより非課税の取扱いが認められます。</w:t>
      </w:r>
    </w:p>
    <w:p w14:paraId="0B5FA898"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６　この請求書を亡失したり損傷したときは、再交付を実施機関に請求してください。また、証書の記載事項に変更を生じた場合は、この証書と引換えに新しい証書を交付します。</w:t>
      </w:r>
    </w:p>
    <w:p w14:paraId="6FD38278"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７　あらかじめ実施機関からその必要がないと通知された場合を除き毎年２月１日から同月末日までの間に、実施機関に対し障害の現状又は遺族の現状に関する報告書を提出してください。</w:t>
      </w:r>
    </w:p>
    <w:p w14:paraId="20412FB8" w14:textId="77777777" w:rsidR="003D04B3" w:rsidRDefault="003D04B3">
      <w:pPr>
        <w:pStyle w:val="a8"/>
        <w:autoSpaceDE w:val="0"/>
        <w:autoSpaceDN w:val="0"/>
        <w:spacing w:line="380" w:lineRule="exact"/>
        <w:ind w:left="420" w:hanging="210"/>
        <w:jc w:val="both"/>
        <w:rPr>
          <w:rFonts w:cs="Times New Roman"/>
          <w:kern w:val="0"/>
        </w:rPr>
      </w:pPr>
      <w:r>
        <w:rPr>
          <w:rFonts w:hint="eastAsia"/>
          <w:kern w:val="0"/>
        </w:rPr>
        <w:t>８　この年金を受ける権利を失った場合は、この証書を実施機関に返納してください。年金を受ける権利を失う場合は、次のいずれかに該当した場合です。</w:t>
      </w:r>
    </w:p>
    <w:p w14:paraId="7FD07364"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１</w:t>
      </w:r>
      <w:r>
        <w:rPr>
          <w:rFonts w:hAnsi="Century"/>
          <w:kern w:val="0"/>
        </w:rPr>
        <w:t>)</w:t>
      </w:r>
      <w:r>
        <w:rPr>
          <w:rFonts w:hint="eastAsia"/>
          <w:kern w:val="0"/>
        </w:rPr>
        <w:t xml:space="preserve">　傷病補償年金の場合</w:t>
      </w:r>
    </w:p>
    <w:p w14:paraId="7AE7C374" w14:textId="77777777" w:rsidR="003D04B3" w:rsidRDefault="003D04B3" w:rsidP="00143A9B">
      <w:pPr>
        <w:pStyle w:val="a8"/>
        <w:autoSpaceDE w:val="0"/>
        <w:autoSpaceDN w:val="0"/>
        <w:spacing w:line="380" w:lineRule="exact"/>
        <w:ind w:leftChars="200" w:left="630" w:hanging="210"/>
        <w:jc w:val="both"/>
        <w:rPr>
          <w:rFonts w:cs="Times New Roman"/>
          <w:kern w:val="0"/>
        </w:rPr>
      </w:pPr>
      <w:r>
        <w:rPr>
          <w:rFonts w:hint="eastAsia"/>
          <w:kern w:val="0"/>
        </w:rPr>
        <w:t>ア　受給権者が死亡した場合</w:t>
      </w:r>
    </w:p>
    <w:p w14:paraId="28422A5C" w14:textId="77777777" w:rsidR="003D04B3" w:rsidRDefault="003D04B3" w:rsidP="00143A9B">
      <w:pPr>
        <w:pStyle w:val="a8"/>
        <w:autoSpaceDE w:val="0"/>
        <w:autoSpaceDN w:val="0"/>
        <w:spacing w:line="380" w:lineRule="exact"/>
        <w:ind w:leftChars="200" w:left="630" w:hanging="210"/>
        <w:jc w:val="both"/>
        <w:rPr>
          <w:rFonts w:cs="Times New Roman"/>
          <w:kern w:val="0"/>
        </w:rPr>
      </w:pPr>
      <w:r>
        <w:rPr>
          <w:rFonts w:hint="eastAsia"/>
          <w:kern w:val="0"/>
        </w:rPr>
        <w:t>イ　条例別表第１の傷病等級に該当しなくなった場合</w:t>
      </w:r>
    </w:p>
    <w:p w14:paraId="0D5FD096"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２</w:t>
      </w:r>
      <w:r>
        <w:rPr>
          <w:rFonts w:hAnsi="Century"/>
          <w:kern w:val="0"/>
        </w:rPr>
        <w:t>)</w:t>
      </w:r>
      <w:r>
        <w:rPr>
          <w:rFonts w:hint="eastAsia"/>
          <w:kern w:val="0"/>
        </w:rPr>
        <w:t xml:space="preserve">　障害補償年金の場合</w:t>
      </w:r>
    </w:p>
    <w:p w14:paraId="2FD1B0B5" w14:textId="77777777" w:rsidR="003D04B3" w:rsidRDefault="003D04B3" w:rsidP="00143A9B">
      <w:pPr>
        <w:pStyle w:val="a8"/>
        <w:autoSpaceDE w:val="0"/>
        <w:autoSpaceDN w:val="0"/>
        <w:spacing w:line="380" w:lineRule="exact"/>
        <w:ind w:leftChars="200" w:left="630" w:hanging="210"/>
        <w:jc w:val="both"/>
        <w:rPr>
          <w:rFonts w:cs="Times New Roman"/>
          <w:kern w:val="0"/>
        </w:rPr>
      </w:pPr>
      <w:r>
        <w:rPr>
          <w:rFonts w:hint="eastAsia"/>
          <w:kern w:val="0"/>
        </w:rPr>
        <w:t>ア　受給権者が死亡した場合</w:t>
      </w:r>
    </w:p>
    <w:p w14:paraId="1A74DBA9" w14:textId="77777777" w:rsidR="003D04B3" w:rsidRDefault="003D04B3" w:rsidP="00143A9B">
      <w:pPr>
        <w:pStyle w:val="a8"/>
        <w:autoSpaceDE w:val="0"/>
        <w:autoSpaceDN w:val="0"/>
        <w:spacing w:line="380" w:lineRule="exact"/>
        <w:ind w:leftChars="200" w:left="630" w:hanging="210"/>
        <w:jc w:val="both"/>
        <w:rPr>
          <w:rFonts w:cs="Times New Roman"/>
          <w:kern w:val="0"/>
        </w:rPr>
      </w:pPr>
      <w:r>
        <w:rPr>
          <w:rFonts w:hint="eastAsia"/>
          <w:kern w:val="0"/>
        </w:rPr>
        <w:t>イ　条例別表第２の障害の等級の第７級以上に該当しなくなった場合</w:t>
      </w:r>
    </w:p>
    <w:p w14:paraId="101B95F3" w14:textId="77777777" w:rsidR="003D04B3" w:rsidRDefault="003D04B3">
      <w:pPr>
        <w:pStyle w:val="a8"/>
        <w:autoSpaceDE w:val="0"/>
        <w:autoSpaceDN w:val="0"/>
        <w:spacing w:line="380" w:lineRule="exact"/>
        <w:ind w:left="420" w:hanging="210"/>
        <w:jc w:val="both"/>
        <w:rPr>
          <w:rFonts w:cs="Times New Roman"/>
          <w:kern w:val="0"/>
        </w:rPr>
      </w:pPr>
      <w:r>
        <w:rPr>
          <w:rFonts w:hAnsi="Century"/>
          <w:kern w:val="0"/>
        </w:rPr>
        <w:t>(</w:t>
      </w:r>
      <w:r>
        <w:rPr>
          <w:rFonts w:hint="eastAsia"/>
          <w:kern w:val="0"/>
        </w:rPr>
        <w:t>３</w:t>
      </w:r>
      <w:r>
        <w:rPr>
          <w:rFonts w:hAnsi="Century"/>
          <w:kern w:val="0"/>
        </w:rPr>
        <w:t>)</w:t>
      </w:r>
      <w:r>
        <w:rPr>
          <w:rFonts w:hint="eastAsia"/>
          <w:kern w:val="0"/>
        </w:rPr>
        <w:t xml:space="preserve">　遺族補償年金の場合</w:t>
      </w:r>
    </w:p>
    <w:p w14:paraId="0D543D8F" w14:textId="77777777" w:rsidR="003D04B3" w:rsidRDefault="003D04B3" w:rsidP="00143A9B">
      <w:pPr>
        <w:pStyle w:val="a8"/>
        <w:autoSpaceDE w:val="0"/>
        <w:autoSpaceDN w:val="0"/>
        <w:spacing w:line="380" w:lineRule="exact"/>
        <w:ind w:leftChars="200" w:left="630" w:hanging="210"/>
        <w:jc w:val="both"/>
        <w:rPr>
          <w:rFonts w:cs="Times New Roman"/>
          <w:kern w:val="0"/>
        </w:rPr>
      </w:pPr>
      <w:r>
        <w:rPr>
          <w:rFonts w:hint="eastAsia"/>
          <w:kern w:val="0"/>
        </w:rPr>
        <w:t>ア　受給権者が死亡した場合</w:t>
      </w:r>
    </w:p>
    <w:p w14:paraId="73CA45DA" w14:textId="77777777" w:rsidR="003D04B3" w:rsidRDefault="003D04B3">
      <w:pPr>
        <w:pStyle w:val="a8"/>
        <w:autoSpaceDE w:val="0"/>
        <w:autoSpaceDN w:val="0"/>
        <w:spacing w:line="380" w:lineRule="exact"/>
        <w:ind w:left="630" w:hanging="210"/>
        <w:jc w:val="both"/>
        <w:rPr>
          <w:rFonts w:cs="Times New Roman"/>
          <w:kern w:val="0"/>
        </w:rPr>
      </w:pPr>
      <w:r>
        <w:rPr>
          <w:rFonts w:hint="eastAsia"/>
          <w:kern w:val="0"/>
        </w:rPr>
        <w:t>イ　受給権者が婚姻（届出をしていないが、事実上婚姻関係と同様の事情にある場合を含む｡）をした場合</w:t>
      </w:r>
    </w:p>
    <w:p w14:paraId="31E6B129" w14:textId="77777777" w:rsidR="003D04B3" w:rsidRDefault="003D04B3">
      <w:pPr>
        <w:pStyle w:val="a8"/>
        <w:autoSpaceDE w:val="0"/>
        <w:autoSpaceDN w:val="0"/>
        <w:spacing w:line="380" w:lineRule="exact"/>
        <w:ind w:left="630" w:hanging="210"/>
        <w:jc w:val="both"/>
        <w:rPr>
          <w:rFonts w:cs="Times New Roman"/>
          <w:kern w:val="0"/>
        </w:rPr>
      </w:pPr>
      <w:r>
        <w:rPr>
          <w:rFonts w:hint="eastAsia"/>
          <w:kern w:val="0"/>
        </w:rPr>
        <w:t>ウ　直系血族又は直系姻族以外の者の養子（届出をしていないが、事実上養子縁組関係と同様の事情にある者を含む｡）となった場合</w:t>
      </w:r>
    </w:p>
    <w:p w14:paraId="7A273A32" w14:textId="77777777" w:rsidR="003D04B3" w:rsidRDefault="003D04B3">
      <w:pPr>
        <w:pStyle w:val="a8"/>
        <w:autoSpaceDE w:val="0"/>
        <w:autoSpaceDN w:val="0"/>
        <w:spacing w:line="380" w:lineRule="exact"/>
        <w:ind w:left="630" w:hanging="210"/>
        <w:jc w:val="both"/>
        <w:rPr>
          <w:rFonts w:cs="Times New Roman"/>
          <w:kern w:val="0"/>
        </w:rPr>
      </w:pPr>
      <w:r>
        <w:rPr>
          <w:rFonts w:hint="eastAsia"/>
          <w:kern w:val="0"/>
        </w:rPr>
        <w:t>エ　離縁によって死亡した職員との親族関係が終了した場合</w:t>
      </w:r>
    </w:p>
    <w:p w14:paraId="4DF09B3B" w14:textId="77777777" w:rsidR="003D04B3" w:rsidRDefault="003D04B3">
      <w:pPr>
        <w:pStyle w:val="a8"/>
        <w:autoSpaceDE w:val="0"/>
        <w:autoSpaceDN w:val="0"/>
        <w:spacing w:line="380" w:lineRule="exact"/>
        <w:ind w:left="630" w:hanging="210"/>
        <w:jc w:val="both"/>
        <w:rPr>
          <w:rFonts w:cs="Times New Roman"/>
          <w:kern w:val="0"/>
        </w:rPr>
      </w:pPr>
      <w:r>
        <w:rPr>
          <w:rFonts w:hint="eastAsia"/>
          <w:kern w:val="0"/>
        </w:rPr>
        <w:t>オ　受給権者が死亡した職員の子、孫又は兄弟姉妹であるときはその者が</w:t>
      </w:r>
      <w:r>
        <w:rPr>
          <w:rFonts w:hAnsi="Times New Roman"/>
          <w:kern w:val="0"/>
        </w:rPr>
        <w:t>18</w:t>
      </w:r>
      <w:r>
        <w:rPr>
          <w:rFonts w:hint="eastAsia"/>
          <w:kern w:val="0"/>
        </w:rPr>
        <w:t>歳に達した日以後の最初の３月</w:t>
      </w:r>
      <w:r>
        <w:rPr>
          <w:rFonts w:hAnsi="Times New Roman"/>
          <w:kern w:val="0"/>
        </w:rPr>
        <w:t>31</w:t>
      </w:r>
      <w:r>
        <w:rPr>
          <w:rFonts w:hint="eastAsia"/>
          <w:kern w:val="0"/>
        </w:rPr>
        <w:t>日が終了した場合（その者が職員の死亡の時から引き続き条例別表第２に定める第７級以上の障害の状態にある場合を除く｡）</w:t>
      </w:r>
    </w:p>
    <w:p w14:paraId="22800512" w14:textId="77777777" w:rsidR="003D04B3" w:rsidRDefault="003D04B3">
      <w:pPr>
        <w:pStyle w:val="a8"/>
        <w:autoSpaceDE w:val="0"/>
        <w:autoSpaceDN w:val="0"/>
        <w:spacing w:line="380" w:lineRule="exact"/>
        <w:ind w:left="630" w:hanging="210"/>
        <w:jc w:val="both"/>
        <w:rPr>
          <w:rFonts w:cs="Times New Roman"/>
          <w:kern w:val="0"/>
        </w:rPr>
      </w:pPr>
      <w:r>
        <w:rPr>
          <w:rFonts w:hint="eastAsia"/>
          <w:kern w:val="0"/>
        </w:rPr>
        <w:t>カ　条例別表第２に定める第７級以上の障害状態にあることにより受給権者となっている者がその状態でなくなった場合</w:t>
      </w:r>
    </w:p>
    <w:p w14:paraId="244F46D4" w14:textId="77777777" w:rsidR="003D04B3" w:rsidRDefault="003D04B3">
      <w:pPr>
        <w:pStyle w:val="a8"/>
        <w:autoSpaceDE w:val="0"/>
        <w:autoSpaceDN w:val="0"/>
        <w:spacing w:line="380" w:lineRule="exact"/>
        <w:ind w:left="420" w:hanging="210"/>
        <w:jc w:val="both"/>
        <w:rPr>
          <w:rFonts w:cs="Times New Roman"/>
        </w:rPr>
      </w:pPr>
      <w:r>
        <w:rPr>
          <w:rFonts w:hint="eastAsia"/>
          <w:kern w:val="0"/>
        </w:rPr>
        <w:t>９　実施機関又は審査会から報告又は出頭等を求められたとき、その報告をせず、若しくは虚偽の報告をし、文書その他の物件を提出せず、又は医師の診断を拒んだ者は、条例第</w:t>
      </w:r>
      <w:r>
        <w:rPr>
          <w:rFonts w:hAnsi="Times New Roman"/>
          <w:kern w:val="0"/>
        </w:rPr>
        <w:t>24</w:t>
      </w:r>
      <w:r>
        <w:rPr>
          <w:rFonts w:hint="eastAsia"/>
          <w:kern w:val="0"/>
        </w:rPr>
        <w:t>条の規定により、</w:t>
      </w:r>
      <w:r>
        <w:rPr>
          <w:rFonts w:hAnsi="Times New Roman"/>
          <w:kern w:val="0"/>
        </w:rPr>
        <w:t>10</w:t>
      </w:r>
      <w:r>
        <w:rPr>
          <w:rFonts w:hint="eastAsia"/>
          <w:kern w:val="0"/>
        </w:rPr>
        <w:t>万円以下の罰金に処せられます。</w:t>
      </w:r>
    </w:p>
    <w:sectPr w:rsidR="003D04B3" w:rsidSect="00C77118">
      <w:headerReference w:type="default" r:id="rId6"/>
      <w:footerReference w:type="default" r:id="rId7"/>
      <w:type w:val="oddPage"/>
      <w:pgSz w:w="11907" w:h="16839" w:code="9"/>
      <w:pgMar w:top="1701" w:right="1701" w:bottom="1701" w:left="1701" w:header="30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1083A" w14:textId="77777777" w:rsidR="003D04B3" w:rsidRDefault="003D04B3">
      <w:pPr>
        <w:rPr>
          <w:rFonts w:cs="Times New Roman"/>
        </w:rPr>
      </w:pPr>
      <w:r>
        <w:rPr>
          <w:rFonts w:cs="Times New Roman"/>
        </w:rPr>
        <w:separator/>
      </w:r>
    </w:p>
  </w:endnote>
  <w:endnote w:type="continuationSeparator" w:id="0">
    <w:p w14:paraId="4B3D2548" w14:textId="77777777" w:rsidR="003D04B3" w:rsidRDefault="003D04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89F6" w14:textId="77777777" w:rsidR="003D04B3" w:rsidRDefault="003D04B3">
    <w:pPr>
      <w:pStyle w:val="a5"/>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F9F1" w14:textId="77777777" w:rsidR="003D04B3" w:rsidRDefault="003D04B3">
      <w:pPr>
        <w:rPr>
          <w:rFonts w:cs="Times New Roman"/>
        </w:rPr>
      </w:pPr>
      <w:r>
        <w:rPr>
          <w:rFonts w:cs="Times New Roman"/>
        </w:rPr>
        <w:separator/>
      </w:r>
    </w:p>
  </w:footnote>
  <w:footnote w:type="continuationSeparator" w:id="0">
    <w:p w14:paraId="5D3457D2" w14:textId="77777777" w:rsidR="003D04B3" w:rsidRDefault="003D04B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03C6" w14:textId="77777777" w:rsidR="003D04B3" w:rsidRDefault="003D04B3">
    <w:pPr>
      <w:pStyle w:val="a3"/>
      <w:rPr>
        <w:rFonts w:ascii="?l?r ??fc"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04B3"/>
    <w:rsid w:val="00143A9B"/>
    <w:rsid w:val="002105AB"/>
    <w:rsid w:val="00210747"/>
    <w:rsid w:val="002830D8"/>
    <w:rsid w:val="003803EC"/>
    <w:rsid w:val="003D04B3"/>
    <w:rsid w:val="005C308C"/>
    <w:rsid w:val="00A10F6B"/>
    <w:rsid w:val="00C77118"/>
    <w:rsid w:val="00D46C3D"/>
    <w:rsid w:val="00F1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F99624"/>
  <w14:defaultImageDpi w14:val="0"/>
  <w15:docId w15:val="{9B8CB735-89DE-406C-9799-43FD5FC4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1649</Characters>
  <Application>Microsoft Office Word</Application>
  <DocSecurity>0</DocSecurity>
  <Lines>13</Lines>
  <Paragraphs>3</Paragraphs>
  <ScaleCrop>false</ScaleCrop>
  <Company>制作技術部</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2005-06-09T01:41:00Z</cp:lastPrinted>
  <dcterms:created xsi:type="dcterms:W3CDTF">2025-06-11T03:07:00Z</dcterms:created>
  <dcterms:modified xsi:type="dcterms:W3CDTF">2025-06-11T03:07:00Z</dcterms:modified>
</cp:coreProperties>
</file>