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84684" w14:textId="77777777" w:rsidR="00332149" w:rsidRPr="00332149" w:rsidRDefault="00332149" w:rsidP="00332149">
      <w:pPr>
        <w:rPr>
          <w:rFonts w:cs="Times New Roman"/>
          <w:b/>
          <w:bCs/>
          <w:lang w:eastAsia="zh-CN"/>
        </w:rPr>
      </w:pPr>
      <w:r w:rsidRPr="00332149">
        <w:rPr>
          <w:rStyle w:val="anothertitle"/>
          <w:rFonts w:hint="eastAsia"/>
          <w:b w:val="0"/>
          <w:bCs w:val="0"/>
          <w:sz w:val="21"/>
          <w:szCs w:val="21"/>
          <w:lang w:eastAsia="zh-CN"/>
        </w:rPr>
        <w:t>様式第</w:t>
      </w:r>
      <w:r w:rsidRPr="00332149">
        <w:rPr>
          <w:rStyle w:val="anothertitle"/>
          <w:b w:val="0"/>
          <w:bCs w:val="0"/>
          <w:sz w:val="21"/>
          <w:szCs w:val="21"/>
          <w:lang w:eastAsia="zh-CN"/>
        </w:rPr>
        <w:t>5</w:t>
      </w:r>
      <w:r w:rsidRPr="00332149">
        <w:rPr>
          <w:rStyle w:val="anothertitle"/>
          <w:rFonts w:hint="eastAsia"/>
          <w:b w:val="0"/>
          <w:bCs w:val="0"/>
          <w:sz w:val="21"/>
          <w:szCs w:val="21"/>
          <w:lang w:eastAsia="zh-CN"/>
        </w:rPr>
        <w:t>号</w:t>
      </w:r>
      <w:r w:rsidRPr="00332149">
        <w:rPr>
          <w:rStyle w:val="anotherrelation"/>
          <w:rFonts w:hint="eastAsia"/>
          <w:b w:val="0"/>
          <w:bCs w:val="0"/>
          <w:sz w:val="21"/>
          <w:szCs w:val="21"/>
          <w:lang w:eastAsia="zh-CN"/>
        </w:rPr>
        <w:t>（第</w:t>
      </w:r>
      <w:r w:rsidRPr="00332149">
        <w:rPr>
          <w:rStyle w:val="anotherrelation"/>
          <w:b w:val="0"/>
          <w:bCs w:val="0"/>
          <w:sz w:val="21"/>
          <w:szCs w:val="21"/>
          <w:lang w:eastAsia="zh-CN"/>
        </w:rPr>
        <w:t>17</w:t>
      </w:r>
      <w:r w:rsidRPr="00332149">
        <w:rPr>
          <w:rStyle w:val="anotherrelation"/>
          <w:rFonts w:hint="eastAsia"/>
          <w:b w:val="0"/>
          <w:bCs w:val="0"/>
          <w:sz w:val="21"/>
          <w:szCs w:val="21"/>
          <w:lang w:eastAsia="zh-CN"/>
        </w:rPr>
        <w:t>条関係）</w:t>
      </w:r>
    </w:p>
    <w:p w14:paraId="4A562C6A" w14:textId="77777777" w:rsidR="008A7ED0" w:rsidRDefault="008A7ED0">
      <w:pPr>
        <w:jc w:val="right"/>
        <w:rPr>
          <w:rFonts w:cs="Times New Roman"/>
          <w:lang w:eastAsia="zh-CN"/>
        </w:rPr>
      </w:pPr>
      <w:r>
        <w:rPr>
          <w:rFonts w:hint="eastAsia"/>
          <w:lang w:eastAsia="zh-CN"/>
        </w:rPr>
        <w:t xml:space="preserve">第　　　　　号　　</w:t>
      </w:r>
    </w:p>
    <w:p w14:paraId="66F2BF17" w14:textId="77777777" w:rsidR="008A7ED0" w:rsidRDefault="00946784">
      <w:pPr>
        <w:jc w:val="right"/>
        <w:rPr>
          <w:rFonts w:cs="Times New Roman"/>
          <w:lang w:eastAsia="zh-CN"/>
        </w:rPr>
      </w:pPr>
      <w:r>
        <w:rPr>
          <w:rFonts w:hint="eastAsia"/>
          <w:lang w:eastAsia="zh-CN"/>
        </w:rPr>
        <w:t xml:space="preserve">　　　　</w:t>
      </w:r>
      <w:r w:rsidR="008A7ED0">
        <w:rPr>
          <w:rFonts w:hint="eastAsia"/>
          <w:lang w:eastAsia="zh-CN"/>
        </w:rPr>
        <w:t xml:space="preserve">年　　月　　日　　</w:t>
      </w:r>
    </w:p>
    <w:p w14:paraId="0999B45E" w14:textId="77777777" w:rsidR="008A7ED0" w:rsidRDefault="008A7ED0">
      <w:pPr>
        <w:rPr>
          <w:rFonts w:cs="Times New Roman"/>
          <w:lang w:eastAsia="zh-CN"/>
        </w:rPr>
      </w:pPr>
      <w:r>
        <w:rPr>
          <w:rFonts w:hint="eastAsia"/>
          <w:lang w:eastAsia="zh-CN"/>
        </w:rPr>
        <w:t xml:space="preserve">　　　　　　　　　　様</w:t>
      </w:r>
    </w:p>
    <w:p w14:paraId="68A939E9" w14:textId="77777777" w:rsidR="008A7ED0" w:rsidRDefault="008A7ED0">
      <w:pPr>
        <w:rPr>
          <w:rFonts w:cs="Times New Roman"/>
          <w:lang w:eastAsia="zh-CN"/>
        </w:rPr>
      </w:pPr>
    </w:p>
    <w:p w14:paraId="3F1F8F96" w14:textId="77777777" w:rsidR="008A7ED0" w:rsidRDefault="008A7ED0">
      <w:pPr>
        <w:jc w:val="right"/>
        <w:rPr>
          <w:rFonts w:cs="Times New Roman"/>
          <w:lang w:eastAsia="zh-CN"/>
        </w:rPr>
      </w:pPr>
      <w:r>
        <w:rPr>
          <w:rFonts w:hint="eastAsia"/>
          <w:lang w:eastAsia="zh-CN"/>
        </w:rPr>
        <w:t xml:space="preserve">丸亀市固定資産評価審査委員会　</w:t>
      </w:r>
      <w:r w:rsidR="00946784" w:rsidRPr="00946784">
        <w:rPr>
          <w:rFonts w:hAnsi="ＭＳ 明朝"/>
          <w:lang w:eastAsia="zh-CN"/>
        </w:rPr>
        <w:fldChar w:fldCharType="begin"/>
      </w:r>
      <w:r w:rsidR="00946784" w:rsidRPr="00946784">
        <w:rPr>
          <w:rFonts w:hAnsi="ＭＳ 明朝"/>
          <w:lang w:eastAsia="zh-CN"/>
        </w:rPr>
        <w:instrText xml:space="preserve"> eq \o\ac(</w:instrText>
      </w:r>
      <w:r w:rsidR="00946784" w:rsidRPr="00946784">
        <w:rPr>
          <w:rFonts w:hAnsi="ＭＳ 明朝" w:hint="eastAsia"/>
          <w:lang w:eastAsia="zh-CN"/>
        </w:rPr>
        <w:instrText>□</w:instrText>
      </w:r>
      <w:r w:rsidR="00946784" w:rsidRPr="00946784">
        <w:rPr>
          <w:rFonts w:hAnsi="ＭＳ 明朝"/>
          <w:lang w:eastAsia="zh-CN"/>
        </w:rPr>
        <w:instrText>,</w:instrText>
      </w:r>
      <w:r w:rsidR="00946784" w:rsidRPr="00946784">
        <w:rPr>
          <w:rFonts w:hAnsi="ＭＳ 明朝" w:hint="eastAsia"/>
          <w:sz w:val="14"/>
          <w:szCs w:val="14"/>
          <w:lang w:eastAsia="zh-CN"/>
        </w:rPr>
        <w:instrText>印</w:instrText>
      </w:r>
      <w:r w:rsidR="00946784" w:rsidRPr="00946784">
        <w:rPr>
          <w:rFonts w:hAnsi="ＭＳ 明朝"/>
          <w:lang w:eastAsia="zh-CN"/>
        </w:rPr>
        <w:instrText>)</w:instrText>
      </w:r>
      <w:r w:rsidR="00946784" w:rsidRPr="00946784">
        <w:rPr>
          <w:rFonts w:hAnsi="ＭＳ 明朝"/>
          <w:lang w:eastAsia="zh-CN"/>
        </w:rPr>
        <w:fldChar w:fldCharType="end"/>
      </w:r>
      <w:r>
        <w:rPr>
          <w:rFonts w:hint="eastAsia"/>
          <w:lang w:eastAsia="zh-CN"/>
        </w:rPr>
        <w:t xml:space="preserve">　　</w:t>
      </w:r>
    </w:p>
    <w:p w14:paraId="38D45591" w14:textId="77777777" w:rsidR="008A7ED0" w:rsidRDefault="008A7ED0">
      <w:pPr>
        <w:rPr>
          <w:rFonts w:cs="Times New Roman"/>
          <w:lang w:eastAsia="zh-CN"/>
        </w:rPr>
      </w:pPr>
    </w:p>
    <w:p w14:paraId="44E380FB" w14:textId="77777777" w:rsidR="008A7ED0" w:rsidRDefault="008A7ED0">
      <w:pPr>
        <w:jc w:val="center"/>
        <w:rPr>
          <w:rFonts w:cs="Times New Roman"/>
        </w:rPr>
      </w:pPr>
      <w:r>
        <w:rPr>
          <w:rFonts w:hint="eastAsia"/>
        </w:rPr>
        <w:t>固定資産評価審査申出書受理通知書</w:t>
      </w:r>
    </w:p>
    <w:p w14:paraId="66D7E6D6" w14:textId="77777777" w:rsidR="008A7ED0" w:rsidRDefault="008A7ED0">
      <w:pPr>
        <w:rPr>
          <w:rFonts w:cs="Times New Roman"/>
        </w:rPr>
      </w:pPr>
    </w:p>
    <w:p w14:paraId="03BF8ECA" w14:textId="77777777" w:rsidR="008A7ED0" w:rsidRDefault="008A7ED0">
      <w:pPr>
        <w:ind w:left="210"/>
        <w:rPr>
          <w:rFonts w:cs="Times New Roman"/>
        </w:rPr>
      </w:pPr>
      <w:r>
        <w:rPr>
          <w:rFonts w:hint="eastAsia"/>
        </w:rPr>
        <w:t xml:space="preserve">　　　　年　　月　　日付けで提出のあった審査申出書の受理について、下記のとおり決定したので通知します。</w:t>
      </w:r>
    </w:p>
    <w:p w14:paraId="66D59633" w14:textId="77777777" w:rsidR="008A7ED0" w:rsidRDefault="008A7ED0" w:rsidP="00946784">
      <w:pPr>
        <w:ind w:leftChars="100" w:left="210" w:firstLineChars="100" w:firstLine="210"/>
        <w:rPr>
          <w:rFonts w:cs="Times New Roman"/>
        </w:rPr>
      </w:pPr>
      <w:r>
        <w:rPr>
          <w:rFonts w:hint="eastAsia"/>
        </w:rPr>
        <w:t>なお、今後の審査の日程につきましては、市長から弁明書が提出され次第、連絡します。</w:t>
      </w:r>
    </w:p>
    <w:p w14:paraId="2AF012EC" w14:textId="77777777" w:rsidR="008A7ED0" w:rsidRPr="00946784" w:rsidRDefault="008A7ED0">
      <w:pPr>
        <w:rPr>
          <w:rFonts w:cs="Times New Roman"/>
        </w:rPr>
      </w:pPr>
    </w:p>
    <w:p w14:paraId="5712ACE4" w14:textId="77777777" w:rsidR="008A7ED0" w:rsidRDefault="008A7ED0">
      <w:pPr>
        <w:spacing w:after="105"/>
        <w:jc w:val="center"/>
        <w:rPr>
          <w:rFonts w:cs="Times New Roman"/>
        </w:rPr>
      </w:pPr>
      <w:r>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895"/>
        <w:gridCol w:w="6266"/>
      </w:tblGrid>
      <w:tr w:rsidR="008A7ED0" w14:paraId="60FE61F1" w14:textId="77777777" w:rsidTr="00946784">
        <w:tblPrEx>
          <w:tblCellMar>
            <w:top w:w="0" w:type="dxa"/>
            <w:bottom w:w="0" w:type="dxa"/>
          </w:tblCellMar>
        </w:tblPrEx>
        <w:trPr>
          <w:cantSplit/>
          <w:trHeight w:hRule="exact" w:val="800"/>
        </w:trPr>
        <w:tc>
          <w:tcPr>
            <w:tcW w:w="1260" w:type="dxa"/>
            <w:vMerge w:val="restart"/>
            <w:tcBorders>
              <w:top w:val="single" w:sz="12" w:space="0" w:color="auto"/>
              <w:left w:val="single" w:sz="12" w:space="0" w:color="auto"/>
            </w:tcBorders>
            <w:vAlign w:val="center"/>
          </w:tcPr>
          <w:p w14:paraId="027F99C6" w14:textId="77777777" w:rsidR="008A7ED0" w:rsidRDefault="008A7ED0">
            <w:pPr>
              <w:jc w:val="distribute"/>
              <w:rPr>
                <w:rFonts w:cs="Times New Roman"/>
              </w:rPr>
            </w:pPr>
            <w:r>
              <w:rPr>
                <w:rFonts w:hint="eastAsia"/>
              </w:rPr>
              <w:t>審査申出人</w:t>
            </w:r>
          </w:p>
        </w:tc>
        <w:tc>
          <w:tcPr>
            <w:tcW w:w="840" w:type="dxa"/>
            <w:tcBorders>
              <w:top w:val="single" w:sz="12" w:space="0" w:color="auto"/>
            </w:tcBorders>
            <w:vAlign w:val="center"/>
          </w:tcPr>
          <w:p w14:paraId="743AE677" w14:textId="77777777" w:rsidR="008A7ED0" w:rsidRDefault="008A7ED0">
            <w:pPr>
              <w:jc w:val="distribute"/>
              <w:rPr>
                <w:rFonts w:cs="Times New Roman"/>
              </w:rPr>
            </w:pPr>
            <w:r>
              <w:rPr>
                <w:rFonts w:hint="eastAsia"/>
              </w:rPr>
              <w:t>住所</w:t>
            </w:r>
          </w:p>
        </w:tc>
        <w:tc>
          <w:tcPr>
            <w:tcW w:w="5880" w:type="dxa"/>
            <w:tcBorders>
              <w:top w:val="single" w:sz="12" w:space="0" w:color="auto"/>
              <w:right w:val="single" w:sz="12" w:space="0" w:color="auto"/>
            </w:tcBorders>
            <w:vAlign w:val="center"/>
          </w:tcPr>
          <w:p w14:paraId="12A86383" w14:textId="77777777" w:rsidR="008A7ED0" w:rsidRDefault="008A7ED0">
            <w:pPr>
              <w:rPr>
                <w:rFonts w:cs="Times New Roman"/>
              </w:rPr>
            </w:pPr>
          </w:p>
        </w:tc>
      </w:tr>
      <w:tr w:rsidR="008A7ED0" w14:paraId="52A0E753" w14:textId="77777777" w:rsidTr="00946784">
        <w:tblPrEx>
          <w:tblCellMar>
            <w:top w:w="0" w:type="dxa"/>
            <w:bottom w:w="0" w:type="dxa"/>
          </w:tblCellMar>
        </w:tblPrEx>
        <w:trPr>
          <w:cantSplit/>
          <w:trHeight w:hRule="exact" w:val="800"/>
        </w:trPr>
        <w:tc>
          <w:tcPr>
            <w:tcW w:w="1260" w:type="dxa"/>
            <w:vMerge/>
            <w:tcBorders>
              <w:left w:val="single" w:sz="12" w:space="0" w:color="auto"/>
            </w:tcBorders>
            <w:vAlign w:val="center"/>
          </w:tcPr>
          <w:p w14:paraId="1A005416" w14:textId="77777777" w:rsidR="008A7ED0" w:rsidRDefault="008A7ED0">
            <w:pPr>
              <w:jc w:val="distribute"/>
              <w:rPr>
                <w:rFonts w:cs="Times New Roman"/>
              </w:rPr>
            </w:pPr>
          </w:p>
        </w:tc>
        <w:tc>
          <w:tcPr>
            <w:tcW w:w="840" w:type="dxa"/>
            <w:vAlign w:val="center"/>
          </w:tcPr>
          <w:p w14:paraId="19A69B4C" w14:textId="77777777" w:rsidR="008A7ED0" w:rsidRDefault="008A7ED0">
            <w:pPr>
              <w:jc w:val="distribute"/>
              <w:rPr>
                <w:rFonts w:cs="Times New Roman"/>
              </w:rPr>
            </w:pPr>
            <w:r>
              <w:rPr>
                <w:rFonts w:hint="eastAsia"/>
              </w:rPr>
              <w:t>氏名</w:t>
            </w:r>
          </w:p>
        </w:tc>
        <w:tc>
          <w:tcPr>
            <w:tcW w:w="5880" w:type="dxa"/>
            <w:tcBorders>
              <w:right w:val="single" w:sz="12" w:space="0" w:color="auto"/>
            </w:tcBorders>
            <w:vAlign w:val="center"/>
          </w:tcPr>
          <w:p w14:paraId="27A07B24" w14:textId="77777777" w:rsidR="008A7ED0" w:rsidRDefault="008A7ED0">
            <w:pPr>
              <w:rPr>
                <w:rFonts w:cs="Times New Roman"/>
              </w:rPr>
            </w:pPr>
          </w:p>
        </w:tc>
      </w:tr>
      <w:tr w:rsidR="008A7ED0" w14:paraId="27A6E75A" w14:textId="77777777" w:rsidTr="00946784">
        <w:tblPrEx>
          <w:tblCellMar>
            <w:top w:w="0" w:type="dxa"/>
            <w:bottom w:w="0" w:type="dxa"/>
          </w:tblCellMar>
        </w:tblPrEx>
        <w:trPr>
          <w:cantSplit/>
          <w:trHeight w:hRule="exact" w:val="800"/>
        </w:trPr>
        <w:tc>
          <w:tcPr>
            <w:tcW w:w="2100" w:type="dxa"/>
            <w:gridSpan w:val="2"/>
            <w:tcBorders>
              <w:left w:val="single" w:sz="12" w:space="0" w:color="auto"/>
            </w:tcBorders>
            <w:vAlign w:val="center"/>
          </w:tcPr>
          <w:p w14:paraId="01D72D6D" w14:textId="77777777" w:rsidR="008A7ED0" w:rsidRDefault="008A7ED0">
            <w:pPr>
              <w:jc w:val="distribute"/>
              <w:rPr>
                <w:rFonts w:cs="Times New Roman"/>
              </w:rPr>
            </w:pPr>
            <w:r>
              <w:rPr>
                <w:rFonts w:hint="eastAsia"/>
              </w:rPr>
              <w:t>決定の内容</w:t>
            </w:r>
          </w:p>
        </w:tc>
        <w:tc>
          <w:tcPr>
            <w:tcW w:w="5880" w:type="dxa"/>
            <w:tcBorders>
              <w:right w:val="single" w:sz="12" w:space="0" w:color="auto"/>
            </w:tcBorders>
            <w:vAlign w:val="center"/>
          </w:tcPr>
          <w:p w14:paraId="36F67302" w14:textId="77777777" w:rsidR="008A7ED0" w:rsidRDefault="008A7ED0">
            <w:pPr>
              <w:rPr>
                <w:rFonts w:cs="Times New Roman"/>
              </w:rPr>
            </w:pPr>
          </w:p>
        </w:tc>
      </w:tr>
      <w:tr w:rsidR="008A7ED0" w14:paraId="4D3F2309" w14:textId="77777777" w:rsidTr="00946784">
        <w:tblPrEx>
          <w:tblCellMar>
            <w:top w:w="0" w:type="dxa"/>
            <w:bottom w:w="0" w:type="dxa"/>
          </w:tblCellMar>
        </w:tblPrEx>
        <w:trPr>
          <w:cantSplit/>
          <w:trHeight w:hRule="exact" w:val="1600"/>
        </w:trPr>
        <w:tc>
          <w:tcPr>
            <w:tcW w:w="2100" w:type="dxa"/>
            <w:gridSpan w:val="2"/>
            <w:tcBorders>
              <w:left w:val="single" w:sz="12" w:space="0" w:color="auto"/>
              <w:bottom w:val="single" w:sz="12" w:space="0" w:color="auto"/>
            </w:tcBorders>
            <w:vAlign w:val="center"/>
          </w:tcPr>
          <w:p w14:paraId="49062716" w14:textId="77777777" w:rsidR="008A7ED0" w:rsidRDefault="008A7ED0">
            <w:pPr>
              <w:jc w:val="distribute"/>
              <w:rPr>
                <w:rFonts w:cs="Times New Roman"/>
              </w:rPr>
            </w:pPr>
            <w:r>
              <w:rPr>
                <w:rFonts w:hint="eastAsia"/>
              </w:rPr>
              <w:t>備考</w:t>
            </w:r>
          </w:p>
        </w:tc>
        <w:tc>
          <w:tcPr>
            <w:tcW w:w="5880" w:type="dxa"/>
            <w:tcBorders>
              <w:bottom w:val="single" w:sz="12" w:space="0" w:color="auto"/>
              <w:right w:val="single" w:sz="12" w:space="0" w:color="auto"/>
            </w:tcBorders>
            <w:vAlign w:val="center"/>
          </w:tcPr>
          <w:p w14:paraId="0C164419" w14:textId="77777777" w:rsidR="008A7ED0" w:rsidRDefault="008A7ED0">
            <w:pPr>
              <w:rPr>
                <w:rFonts w:cs="Times New Roman"/>
              </w:rPr>
            </w:pPr>
          </w:p>
        </w:tc>
      </w:tr>
    </w:tbl>
    <w:p w14:paraId="0A2FF3B4" w14:textId="77777777" w:rsidR="008A7ED0" w:rsidRDefault="008A7ED0" w:rsidP="00946784">
      <w:pPr>
        <w:spacing w:before="105"/>
        <w:ind w:firstLineChars="100" w:firstLine="210"/>
        <w:rPr>
          <w:rFonts w:cs="Times New Roman"/>
        </w:rPr>
      </w:pPr>
      <w:r>
        <w:rPr>
          <w:rFonts w:hint="eastAsia"/>
        </w:rPr>
        <w:t>（注）</w:t>
      </w:r>
    </w:p>
    <w:p w14:paraId="6CA4F54A" w14:textId="77777777" w:rsidR="008A7ED0" w:rsidRDefault="008A7ED0">
      <w:pPr>
        <w:ind w:left="630" w:hanging="210"/>
        <w:rPr>
          <w:rFonts w:cs="Times New Roman"/>
        </w:rPr>
      </w:pPr>
      <w:r>
        <w:rPr>
          <w:rFonts w:hint="eastAsia"/>
        </w:rPr>
        <w:t>１　審査委員会の決定に不服がある場合は、この決定があったことを知った日から６か月以内に裁判所に訴訟を提起することができます。</w:t>
      </w:r>
    </w:p>
    <w:p w14:paraId="0F62FADE" w14:textId="77777777" w:rsidR="008A7ED0" w:rsidRDefault="008A7ED0">
      <w:pPr>
        <w:ind w:left="630" w:hanging="210"/>
        <w:rPr>
          <w:rFonts w:cs="Times New Roman"/>
        </w:rPr>
      </w:pPr>
      <w:r>
        <w:rPr>
          <w:rFonts w:hint="eastAsia"/>
        </w:rPr>
        <w:t>２　審査の申出が受理された日から</w:t>
      </w:r>
      <w:r>
        <w:rPr>
          <w:rFonts w:hAnsi="?l?r ??fc"/>
        </w:rPr>
        <w:t>30</w:t>
      </w:r>
      <w:r>
        <w:rPr>
          <w:rFonts w:hint="eastAsia"/>
        </w:rPr>
        <w:t>日以内に審査の決定がないときは、その審査の申出を却下する旨の決定があったものとみなすことができます。</w:t>
      </w:r>
    </w:p>
    <w:sectPr w:rsidR="008A7ED0" w:rsidSect="0094678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32F3" w14:textId="77777777" w:rsidR="008A7ED0" w:rsidRDefault="008A7ED0">
      <w:pPr>
        <w:rPr>
          <w:rFonts w:cs="Times New Roman"/>
        </w:rPr>
      </w:pPr>
      <w:r>
        <w:rPr>
          <w:rFonts w:cs="Times New Roman"/>
        </w:rPr>
        <w:separator/>
      </w:r>
    </w:p>
  </w:endnote>
  <w:endnote w:type="continuationSeparator" w:id="0">
    <w:p w14:paraId="757FE965" w14:textId="77777777" w:rsidR="008A7ED0" w:rsidRDefault="008A7E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42A8" w14:textId="77777777" w:rsidR="008A7ED0" w:rsidRDefault="008A7ED0">
      <w:pPr>
        <w:rPr>
          <w:rFonts w:cs="Times New Roman"/>
        </w:rPr>
      </w:pPr>
      <w:r>
        <w:rPr>
          <w:rFonts w:cs="Times New Roman"/>
        </w:rPr>
        <w:separator/>
      </w:r>
    </w:p>
  </w:footnote>
  <w:footnote w:type="continuationSeparator" w:id="0">
    <w:p w14:paraId="16F00908" w14:textId="77777777" w:rsidR="008A7ED0" w:rsidRDefault="008A7E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7ED0"/>
    <w:rsid w:val="00332149"/>
    <w:rsid w:val="008A7ED0"/>
    <w:rsid w:val="00946784"/>
    <w:rsid w:val="00A10F6B"/>
    <w:rsid w:val="00B6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95614E"/>
  <w14:defaultImageDpi w14:val="0"/>
  <w15:docId w15:val="{0FC28E2C-7266-4471-B019-40D098A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332149"/>
    <w:rPr>
      <w:b/>
      <w:bCs/>
      <w:sz w:val="22"/>
      <w:szCs w:val="22"/>
    </w:rPr>
  </w:style>
  <w:style w:type="character" w:customStyle="1" w:styleId="anotherrelation">
    <w:name w:val="another_relation"/>
    <w:basedOn w:val="a0"/>
    <w:uiPriority w:val="99"/>
    <w:rsid w:val="0033214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制作技術部</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2005-06-06T02:40:00Z</cp:lastPrinted>
  <dcterms:created xsi:type="dcterms:W3CDTF">2025-06-11T02:58:00Z</dcterms:created>
  <dcterms:modified xsi:type="dcterms:W3CDTF">2025-06-11T02:58:00Z</dcterms:modified>
</cp:coreProperties>
</file>