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E54E" w14:textId="77777777" w:rsidR="0091514A" w:rsidRPr="00B25F64" w:rsidRDefault="0091514A">
      <w:pPr>
        <w:spacing w:after="105"/>
        <w:rPr>
          <w:rFonts w:hAnsi="Times New Roman" w:cs="Times New Roman"/>
          <w:b/>
          <w:bCs/>
          <w:lang w:eastAsia="zh-TW"/>
        </w:rPr>
      </w:pPr>
      <w:r w:rsidRPr="00B25F64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別記様式</w:t>
      </w:r>
      <w:r w:rsidRPr="00B25F64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Pr="00B25F64">
        <w:rPr>
          <w:rStyle w:val="anotherrelation"/>
          <w:rFonts w:cs="ＭＳ 明朝"/>
          <w:b w:val="0"/>
          <w:bCs w:val="0"/>
          <w:sz w:val="21"/>
          <w:szCs w:val="21"/>
          <w:lang w:eastAsia="zh-TW"/>
        </w:rPr>
        <w:t>2</w:t>
      </w:r>
      <w:r w:rsidRPr="00B25F64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14:paraId="7373D7DF" w14:textId="77777777" w:rsidR="002A7D23" w:rsidRPr="00B25F64" w:rsidRDefault="002A7D23" w:rsidP="00B25F64">
      <w:pPr>
        <w:spacing w:after="105"/>
        <w:ind w:firstLineChars="100" w:firstLine="210"/>
        <w:rPr>
          <w:rFonts w:cs="Times New Roman"/>
          <w:lang w:eastAsia="zh-TW"/>
        </w:rPr>
      </w:pPr>
      <w:r w:rsidRPr="00B25F64">
        <w:rPr>
          <w:rFonts w:hAnsi="Times New Roman" w:hint="eastAsia"/>
          <w:lang w:eastAsia="zh-TW"/>
        </w:rPr>
        <w:t>（２段用）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9"/>
        <w:gridCol w:w="1174"/>
        <w:gridCol w:w="1175"/>
        <w:gridCol w:w="1174"/>
        <w:gridCol w:w="1175"/>
        <w:gridCol w:w="1567"/>
      </w:tblGrid>
      <w:tr w:rsidR="002A7D23" w:rsidRPr="00B25F64" w14:paraId="699123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vMerge w:val="restart"/>
            <w:tcBorders>
              <w:left w:val="wave" w:sz="12" w:space="0" w:color="auto"/>
            </w:tcBorders>
            <w:textDirection w:val="tbRlV"/>
            <w:vAlign w:val="center"/>
          </w:tcPr>
          <w:p w14:paraId="3E2D6D7D" w14:textId="77777777" w:rsidR="002A7D23" w:rsidRPr="00B25F64" w:rsidRDefault="002A7D23">
            <w:pPr>
              <w:ind w:left="100" w:right="100"/>
              <w:rPr>
                <w:rFonts w:cs="Times New Roman"/>
                <w:lang w:eastAsia="zh-TW"/>
              </w:rPr>
            </w:pPr>
          </w:p>
        </w:tc>
        <w:tc>
          <w:tcPr>
            <w:tcW w:w="1102" w:type="dxa"/>
            <w:vAlign w:val="center"/>
          </w:tcPr>
          <w:p w14:paraId="6FCE2867" w14:textId="77777777" w:rsidR="002A7D23" w:rsidRPr="00B25F64" w:rsidRDefault="002A7D23">
            <w:pPr>
              <w:ind w:left="100" w:right="100"/>
              <w:jc w:val="center"/>
              <w:rPr>
                <w:rFonts w:cs="Times New Roman"/>
              </w:rPr>
            </w:pPr>
            <w:r w:rsidRPr="00B25F64">
              <w:rPr>
                <w:rFonts w:hAnsi="Times New Roman" w:hint="eastAsia"/>
              </w:rPr>
              <w:t>７</w:t>
            </w:r>
          </w:p>
        </w:tc>
        <w:tc>
          <w:tcPr>
            <w:tcW w:w="1103" w:type="dxa"/>
            <w:vAlign w:val="center"/>
          </w:tcPr>
          <w:p w14:paraId="52F0E902" w14:textId="77777777" w:rsidR="002A7D23" w:rsidRPr="00B25F64" w:rsidRDefault="002A7D23">
            <w:pPr>
              <w:ind w:left="100" w:right="100"/>
              <w:jc w:val="center"/>
              <w:rPr>
                <w:rFonts w:cs="Times New Roman"/>
              </w:rPr>
            </w:pPr>
            <w:r w:rsidRPr="00B25F64">
              <w:rPr>
                <w:rFonts w:hAnsi="Times New Roman" w:hint="eastAsia"/>
              </w:rPr>
              <w:t>５</w:t>
            </w:r>
          </w:p>
        </w:tc>
        <w:tc>
          <w:tcPr>
            <w:tcW w:w="1102" w:type="dxa"/>
            <w:vAlign w:val="center"/>
          </w:tcPr>
          <w:p w14:paraId="7F27D9A6" w14:textId="77777777" w:rsidR="002A7D23" w:rsidRPr="00B25F64" w:rsidRDefault="002A7D23">
            <w:pPr>
              <w:ind w:left="100" w:right="100"/>
              <w:jc w:val="center"/>
              <w:rPr>
                <w:rFonts w:cs="Times New Roman"/>
              </w:rPr>
            </w:pPr>
            <w:r w:rsidRPr="00B25F64">
              <w:rPr>
                <w:rFonts w:hAnsi="Times New Roman" w:hint="eastAsia"/>
              </w:rPr>
              <w:t>３</w:t>
            </w:r>
          </w:p>
        </w:tc>
        <w:tc>
          <w:tcPr>
            <w:tcW w:w="1103" w:type="dxa"/>
            <w:vAlign w:val="center"/>
          </w:tcPr>
          <w:p w14:paraId="36D5B309" w14:textId="77777777" w:rsidR="002A7D23" w:rsidRPr="00B25F64" w:rsidRDefault="002A7D23">
            <w:pPr>
              <w:ind w:left="100" w:right="100"/>
              <w:jc w:val="center"/>
              <w:rPr>
                <w:rFonts w:cs="Times New Roman"/>
              </w:rPr>
            </w:pPr>
            <w:r w:rsidRPr="00B25F64">
              <w:rPr>
                <w:rFonts w:hAnsi="Times New Roman" w:hint="eastAsia"/>
              </w:rPr>
              <w:t>１</w:t>
            </w:r>
          </w:p>
        </w:tc>
        <w:tc>
          <w:tcPr>
            <w:tcW w:w="1470" w:type="dxa"/>
            <w:vMerge w:val="restart"/>
            <w:textDirection w:val="tbRlV"/>
            <w:vAlign w:val="center"/>
          </w:tcPr>
          <w:p w14:paraId="3F423251" w14:textId="77777777" w:rsidR="002A7D23" w:rsidRPr="00B25F64" w:rsidRDefault="00225513">
            <w:pPr>
              <w:ind w:left="100" w:right="100"/>
              <w:jc w:val="center"/>
              <w:rPr>
                <w:rFonts w:cs="Times New Roman"/>
              </w:rPr>
            </w:pPr>
            <w:r w:rsidRPr="00225513">
              <w:rPr>
                <w:rFonts w:hAnsi="Times New Roman" w:hint="eastAsia"/>
                <w:spacing w:val="52"/>
                <w:kern w:val="0"/>
              </w:rPr>
              <w:t>表示</w:t>
            </w:r>
            <w:r w:rsidRPr="00225513">
              <w:rPr>
                <w:rFonts w:hAnsi="Times New Roman" w:hint="eastAsia"/>
                <w:spacing w:val="1"/>
                <w:kern w:val="0"/>
              </w:rPr>
              <w:t>欄</w:t>
            </w:r>
          </w:p>
        </w:tc>
      </w:tr>
      <w:tr w:rsidR="002A7D23" w:rsidRPr="00B25F64" w14:paraId="6A35F2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vMerge/>
            <w:tcBorders>
              <w:left w:val="wave" w:sz="12" w:space="0" w:color="auto"/>
            </w:tcBorders>
            <w:vAlign w:val="center"/>
          </w:tcPr>
          <w:p w14:paraId="0003D43C" w14:textId="77777777" w:rsidR="002A7D23" w:rsidRPr="00B25F64" w:rsidRDefault="002A7D23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1102" w:type="dxa"/>
            <w:vAlign w:val="center"/>
          </w:tcPr>
          <w:p w14:paraId="2DF1A910" w14:textId="77777777" w:rsidR="002A7D23" w:rsidRPr="00B25F64" w:rsidRDefault="002A7D23">
            <w:pPr>
              <w:ind w:left="100" w:right="100"/>
              <w:jc w:val="center"/>
              <w:rPr>
                <w:rFonts w:cs="Times New Roman"/>
              </w:rPr>
            </w:pPr>
            <w:r w:rsidRPr="00B25F64">
              <w:rPr>
                <w:rFonts w:hAnsi="Times New Roman" w:hint="eastAsia"/>
              </w:rPr>
              <w:t>８</w:t>
            </w:r>
          </w:p>
        </w:tc>
        <w:tc>
          <w:tcPr>
            <w:tcW w:w="1103" w:type="dxa"/>
            <w:vAlign w:val="center"/>
          </w:tcPr>
          <w:p w14:paraId="2AEF852F" w14:textId="77777777" w:rsidR="002A7D23" w:rsidRPr="00B25F64" w:rsidRDefault="002A7D23">
            <w:pPr>
              <w:ind w:left="100" w:right="100"/>
              <w:jc w:val="center"/>
              <w:rPr>
                <w:rFonts w:cs="Times New Roman"/>
              </w:rPr>
            </w:pPr>
            <w:r w:rsidRPr="00B25F64">
              <w:rPr>
                <w:rFonts w:hAnsi="Times New Roman" w:hint="eastAsia"/>
              </w:rPr>
              <w:t>６</w:t>
            </w:r>
          </w:p>
        </w:tc>
        <w:tc>
          <w:tcPr>
            <w:tcW w:w="1102" w:type="dxa"/>
            <w:vAlign w:val="center"/>
          </w:tcPr>
          <w:p w14:paraId="41D5307B" w14:textId="77777777" w:rsidR="002A7D23" w:rsidRPr="00B25F64" w:rsidRDefault="002A7D23">
            <w:pPr>
              <w:ind w:left="100" w:right="100"/>
              <w:jc w:val="center"/>
              <w:rPr>
                <w:rFonts w:cs="Times New Roman"/>
              </w:rPr>
            </w:pPr>
            <w:r w:rsidRPr="00B25F64">
              <w:rPr>
                <w:rFonts w:hAnsi="Times New Roman" w:hint="eastAsia"/>
              </w:rPr>
              <w:t>４</w:t>
            </w:r>
          </w:p>
        </w:tc>
        <w:tc>
          <w:tcPr>
            <w:tcW w:w="1103" w:type="dxa"/>
            <w:vAlign w:val="center"/>
          </w:tcPr>
          <w:p w14:paraId="2AB1BD0F" w14:textId="77777777" w:rsidR="002A7D23" w:rsidRPr="00B25F64" w:rsidRDefault="002A7D23">
            <w:pPr>
              <w:ind w:left="100" w:right="100"/>
              <w:jc w:val="center"/>
              <w:rPr>
                <w:rFonts w:cs="Times New Roman"/>
              </w:rPr>
            </w:pPr>
            <w:r w:rsidRPr="00B25F64">
              <w:rPr>
                <w:rFonts w:hAnsi="Times New Roman" w:hint="eastAsia"/>
              </w:rPr>
              <w:t>２</w:t>
            </w:r>
          </w:p>
        </w:tc>
        <w:tc>
          <w:tcPr>
            <w:tcW w:w="1470" w:type="dxa"/>
            <w:vMerge/>
          </w:tcPr>
          <w:p w14:paraId="7FAEA67C" w14:textId="77777777" w:rsidR="002A7D23" w:rsidRPr="00B25F64" w:rsidRDefault="002A7D23">
            <w:pPr>
              <w:ind w:left="100" w:right="100"/>
              <w:rPr>
                <w:rFonts w:cs="Times New Roman"/>
              </w:rPr>
            </w:pPr>
          </w:p>
        </w:tc>
      </w:tr>
    </w:tbl>
    <w:p w14:paraId="32A6459E" w14:textId="77777777" w:rsidR="002A7D23" w:rsidRPr="00B25F64" w:rsidRDefault="002A7D23" w:rsidP="00B25F64">
      <w:pPr>
        <w:spacing w:before="105" w:after="105"/>
        <w:ind w:firstLineChars="100" w:firstLine="210"/>
        <w:rPr>
          <w:rFonts w:cs="Times New Roman"/>
        </w:rPr>
      </w:pPr>
      <w:r w:rsidRPr="00B25F64">
        <w:rPr>
          <w:rFonts w:hAnsi="Times New Roman" w:hint="eastAsia"/>
        </w:rPr>
        <w:t>（３段用）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9"/>
        <w:gridCol w:w="1174"/>
        <w:gridCol w:w="1175"/>
        <w:gridCol w:w="1174"/>
        <w:gridCol w:w="1175"/>
        <w:gridCol w:w="1567"/>
      </w:tblGrid>
      <w:tr w:rsidR="002A7D23" w:rsidRPr="00B25F64" w14:paraId="28037B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vMerge w:val="restart"/>
            <w:tcBorders>
              <w:left w:val="wave" w:sz="12" w:space="0" w:color="auto"/>
            </w:tcBorders>
            <w:textDirection w:val="tbRlV"/>
            <w:vAlign w:val="center"/>
          </w:tcPr>
          <w:p w14:paraId="2FC97BB1" w14:textId="77777777" w:rsidR="002A7D23" w:rsidRPr="00B25F64" w:rsidRDefault="002A7D23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1102" w:type="dxa"/>
            <w:vAlign w:val="center"/>
          </w:tcPr>
          <w:p w14:paraId="5F9AFF1B" w14:textId="77777777" w:rsidR="002A7D23" w:rsidRPr="00B25F64" w:rsidRDefault="002A7D23">
            <w:pPr>
              <w:ind w:left="100" w:right="100"/>
              <w:jc w:val="center"/>
              <w:rPr>
                <w:rFonts w:hAnsi="Times New Roman"/>
              </w:rPr>
            </w:pPr>
            <w:r w:rsidRPr="00B25F64">
              <w:rPr>
                <w:rFonts w:hAnsi="Times New Roman"/>
              </w:rPr>
              <w:t>10</w:t>
            </w:r>
          </w:p>
        </w:tc>
        <w:tc>
          <w:tcPr>
            <w:tcW w:w="1103" w:type="dxa"/>
            <w:vAlign w:val="center"/>
          </w:tcPr>
          <w:p w14:paraId="5839856D" w14:textId="77777777" w:rsidR="002A7D23" w:rsidRPr="00B25F64" w:rsidRDefault="002A7D23">
            <w:pPr>
              <w:ind w:left="100" w:right="100"/>
              <w:jc w:val="center"/>
              <w:rPr>
                <w:rFonts w:cs="Times New Roman"/>
              </w:rPr>
            </w:pPr>
            <w:r w:rsidRPr="00B25F64">
              <w:rPr>
                <w:rFonts w:hAnsi="Times New Roman" w:hint="eastAsia"/>
              </w:rPr>
              <w:t>７</w:t>
            </w:r>
          </w:p>
        </w:tc>
        <w:tc>
          <w:tcPr>
            <w:tcW w:w="1102" w:type="dxa"/>
            <w:vAlign w:val="center"/>
          </w:tcPr>
          <w:p w14:paraId="31C07F8A" w14:textId="77777777" w:rsidR="002A7D23" w:rsidRPr="00B25F64" w:rsidRDefault="002A7D23">
            <w:pPr>
              <w:ind w:left="100" w:right="100"/>
              <w:jc w:val="center"/>
              <w:rPr>
                <w:rFonts w:cs="Times New Roman"/>
              </w:rPr>
            </w:pPr>
            <w:r w:rsidRPr="00B25F64">
              <w:rPr>
                <w:rFonts w:hAnsi="Times New Roman" w:hint="eastAsia"/>
              </w:rPr>
              <w:t>４</w:t>
            </w:r>
          </w:p>
        </w:tc>
        <w:tc>
          <w:tcPr>
            <w:tcW w:w="1103" w:type="dxa"/>
            <w:vAlign w:val="center"/>
          </w:tcPr>
          <w:p w14:paraId="40E99BE9" w14:textId="77777777" w:rsidR="002A7D23" w:rsidRPr="00B25F64" w:rsidRDefault="002A7D23">
            <w:pPr>
              <w:ind w:left="100" w:right="100"/>
              <w:jc w:val="center"/>
              <w:rPr>
                <w:rFonts w:cs="Times New Roman"/>
              </w:rPr>
            </w:pPr>
            <w:r w:rsidRPr="00B25F64">
              <w:rPr>
                <w:rFonts w:hAnsi="Times New Roman" w:hint="eastAsia"/>
              </w:rPr>
              <w:t>１</w:t>
            </w:r>
          </w:p>
        </w:tc>
        <w:tc>
          <w:tcPr>
            <w:tcW w:w="1470" w:type="dxa"/>
            <w:vMerge w:val="restart"/>
            <w:textDirection w:val="tbRlV"/>
            <w:vAlign w:val="center"/>
          </w:tcPr>
          <w:p w14:paraId="5D0F1E1F" w14:textId="77777777" w:rsidR="002A7D23" w:rsidRPr="00B25F64" w:rsidRDefault="00B25F64">
            <w:pPr>
              <w:ind w:left="100" w:right="100"/>
              <w:jc w:val="center"/>
              <w:rPr>
                <w:rFonts w:cs="Times New Roman"/>
              </w:rPr>
            </w:pPr>
            <w:r w:rsidRPr="00B25F64">
              <w:rPr>
                <w:rFonts w:hAnsi="Times New Roman" w:hint="eastAsia"/>
                <w:spacing w:val="105"/>
                <w:kern w:val="0"/>
              </w:rPr>
              <w:t>表示</w:t>
            </w:r>
            <w:r w:rsidRPr="00B25F64">
              <w:rPr>
                <w:rFonts w:hAnsi="Times New Roman" w:hint="eastAsia"/>
                <w:kern w:val="0"/>
              </w:rPr>
              <w:t>欄</w:t>
            </w:r>
          </w:p>
        </w:tc>
      </w:tr>
      <w:tr w:rsidR="002A7D23" w:rsidRPr="00B25F64" w14:paraId="7A9CFC9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vMerge/>
            <w:tcBorders>
              <w:left w:val="wave" w:sz="12" w:space="0" w:color="auto"/>
            </w:tcBorders>
            <w:vAlign w:val="center"/>
          </w:tcPr>
          <w:p w14:paraId="28A021B6" w14:textId="77777777" w:rsidR="002A7D23" w:rsidRPr="00B25F64" w:rsidRDefault="002A7D23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1102" w:type="dxa"/>
            <w:vAlign w:val="center"/>
          </w:tcPr>
          <w:p w14:paraId="2239F9D1" w14:textId="77777777" w:rsidR="002A7D23" w:rsidRPr="00B25F64" w:rsidRDefault="002A7D23">
            <w:pPr>
              <w:ind w:left="100" w:right="100"/>
              <w:jc w:val="center"/>
              <w:rPr>
                <w:rFonts w:hAnsi="Times New Roman"/>
              </w:rPr>
            </w:pPr>
            <w:r w:rsidRPr="00B25F64">
              <w:rPr>
                <w:rFonts w:hAnsi="Times New Roman"/>
              </w:rPr>
              <w:t>11</w:t>
            </w:r>
          </w:p>
        </w:tc>
        <w:tc>
          <w:tcPr>
            <w:tcW w:w="1103" w:type="dxa"/>
            <w:vAlign w:val="center"/>
          </w:tcPr>
          <w:p w14:paraId="25319155" w14:textId="77777777" w:rsidR="002A7D23" w:rsidRPr="00B25F64" w:rsidRDefault="002A7D23">
            <w:pPr>
              <w:ind w:left="100" w:right="100"/>
              <w:jc w:val="center"/>
              <w:rPr>
                <w:rFonts w:cs="Times New Roman"/>
              </w:rPr>
            </w:pPr>
            <w:r w:rsidRPr="00B25F64">
              <w:rPr>
                <w:rFonts w:hAnsi="Times New Roman" w:hint="eastAsia"/>
              </w:rPr>
              <w:t>８</w:t>
            </w:r>
          </w:p>
        </w:tc>
        <w:tc>
          <w:tcPr>
            <w:tcW w:w="1102" w:type="dxa"/>
            <w:vAlign w:val="center"/>
          </w:tcPr>
          <w:p w14:paraId="79A12B83" w14:textId="77777777" w:rsidR="002A7D23" w:rsidRPr="00B25F64" w:rsidRDefault="002A7D23">
            <w:pPr>
              <w:ind w:left="100" w:right="100"/>
              <w:jc w:val="center"/>
              <w:rPr>
                <w:rFonts w:cs="Times New Roman"/>
              </w:rPr>
            </w:pPr>
            <w:r w:rsidRPr="00B25F64">
              <w:rPr>
                <w:rFonts w:hAnsi="Times New Roman" w:hint="eastAsia"/>
              </w:rPr>
              <w:t>５</w:t>
            </w:r>
          </w:p>
        </w:tc>
        <w:tc>
          <w:tcPr>
            <w:tcW w:w="1103" w:type="dxa"/>
            <w:vAlign w:val="center"/>
          </w:tcPr>
          <w:p w14:paraId="370F454A" w14:textId="77777777" w:rsidR="002A7D23" w:rsidRPr="00B25F64" w:rsidRDefault="002A7D23">
            <w:pPr>
              <w:ind w:left="100" w:right="100"/>
              <w:jc w:val="center"/>
              <w:rPr>
                <w:rFonts w:cs="Times New Roman"/>
              </w:rPr>
            </w:pPr>
            <w:r w:rsidRPr="00B25F64">
              <w:rPr>
                <w:rFonts w:hAnsi="Times New Roman" w:hint="eastAsia"/>
              </w:rPr>
              <w:t>２</w:t>
            </w:r>
          </w:p>
        </w:tc>
        <w:tc>
          <w:tcPr>
            <w:tcW w:w="1470" w:type="dxa"/>
            <w:vMerge/>
          </w:tcPr>
          <w:p w14:paraId="5FE1F5BB" w14:textId="77777777" w:rsidR="002A7D23" w:rsidRPr="00B25F64" w:rsidRDefault="002A7D23">
            <w:pPr>
              <w:ind w:left="100" w:right="100"/>
              <w:rPr>
                <w:rFonts w:cs="Times New Roman"/>
              </w:rPr>
            </w:pPr>
          </w:p>
        </w:tc>
      </w:tr>
      <w:tr w:rsidR="002A7D23" w:rsidRPr="00B25F64" w14:paraId="01ED4C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vMerge/>
            <w:tcBorders>
              <w:left w:val="wave" w:sz="12" w:space="0" w:color="auto"/>
            </w:tcBorders>
            <w:vAlign w:val="center"/>
          </w:tcPr>
          <w:p w14:paraId="73924D9E" w14:textId="77777777" w:rsidR="002A7D23" w:rsidRPr="00B25F64" w:rsidRDefault="002A7D23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1102" w:type="dxa"/>
            <w:vAlign w:val="center"/>
          </w:tcPr>
          <w:p w14:paraId="4EB8ABD8" w14:textId="77777777" w:rsidR="002A7D23" w:rsidRPr="00B25F64" w:rsidRDefault="002A7D23">
            <w:pPr>
              <w:ind w:left="100" w:right="100"/>
              <w:jc w:val="center"/>
              <w:rPr>
                <w:rFonts w:hAnsi="Times New Roman"/>
              </w:rPr>
            </w:pPr>
            <w:r w:rsidRPr="00B25F64">
              <w:rPr>
                <w:rFonts w:hAnsi="Times New Roman"/>
              </w:rPr>
              <w:t>12</w:t>
            </w:r>
          </w:p>
        </w:tc>
        <w:tc>
          <w:tcPr>
            <w:tcW w:w="1103" w:type="dxa"/>
            <w:vAlign w:val="center"/>
          </w:tcPr>
          <w:p w14:paraId="1DA56AA4" w14:textId="77777777" w:rsidR="002A7D23" w:rsidRPr="00B25F64" w:rsidRDefault="002A7D23">
            <w:pPr>
              <w:ind w:left="100" w:right="100"/>
              <w:jc w:val="center"/>
              <w:rPr>
                <w:rFonts w:cs="Times New Roman"/>
              </w:rPr>
            </w:pPr>
            <w:r w:rsidRPr="00B25F64">
              <w:rPr>
                <w:rFonts w:hAnsi="Times New Roman" w:hint="eastAsia"/>
              </w:rPr>
              <w:t>９</w:t>
            </w:r>
          </w:p>
        </w:tc>
        <w:tc>
          <w:tcPr>
            <w:tcW w:w="1102" w:type="dxa"/>
            <w:vAlign w:val="center"/>
          </w:tcPr>
          <w:p w14:paraId="6DF8E201" w14:textId="77777777" w:rsidR="002A7D23" w:rsidRPr="00B25F64" w:rsidRDefault="002A7D23">
            <w:pPr>
              <w:ind w:left="100" w:right="100"/>
              <w:jc w:val="center"/>
              <w:rPr>
                <w:rFonts w:cs="Times New Roman"/>
              </w:rPr>
            </w:pPr>
            <w:r w:rsidRPr="00B25F64">
              <w:rPr>
                <w:rFonts w:hAnsi="Times New Roman" w:hint="eastAsia"/>
              </w:rPr>
              <w:t>６</w:t>
            </w:r>
          </w:p>
        </w:tc>
        <w:tc>
          <w:tcPr>
            <w:tcW w:w="1103" w:type="dxa"/>
            <w:vAlign w:val="center"/>
          </w:tcPr>
          <w:p w14:paraId="000324B2" w14:textId="77777777" w:rsidR="002A7D23" w:rsidRPr="00B25F64" w:rsidRDefault="002A7D23">
            <w:pPr>
              <w:ind w:left="100" w:right="100"/>
              <w:jc w:val="center"/>
              <w:rPr>
                <w:rFonts w:cs="Times New Roman"/>
              </w:rPr>
            </w:pPr>
            <w:r w:rsidRPr="00B25F64">
              <w:rPr>
                <w:rFonts w:hAnsi="Times New Roman" w:hint="eastAsia"/>
              </w:rPr>
              <w:t>３</w:t>
            </w:r>
          </w:p>
        </w:tc>
        <w:tc>
          <w:tcPr>
            <w:tcW w:w="1470" w:type="dxa"/>
            <w:vMerge/>
          </w:tcPr>
          <w:p w14:paraId="13A37C89" w14:textId="77777777" w:rsidR="002A7D23" w:rsidRPr="00B25F64" w:rsidRDefault="002A7D23">
            <w:pPr>
              <w:ind w:left="100" w:right="100"/>
              <w:rPr>
                <w:rFonts w:cs="Times New Roman"/>
              </w:rPr>
            </w:pPr>
          </w:p>
        </w:tc>
      </w:tr>
    </w:tbl>
    <w:p w14:paraId="0793B2B9" w14:textId="77777777" w:rsidR="002A7D23" w:rsidRPr="00B25F64" w:rsidRDefault="002A7D23" w:rsidP="00B25F64">
      <w:pPr>
        <w:spacing w:before="105"/>
        <w:ind w:firstLineChars="100" w:firstLine="210"/>
        <w:rPr>
          <w:rFonts w:cs="Times New Roman"/>
        </w:rPr>
      </w:pPr>
      <w:r w:rsidRPr="00B25F64">
        <w:rPr>
          <w:rFonts w:hAnsi="Times New Roman" w:hint="eastAsia"/>
        </w:rPr>
        <w:t>備考　１　設置場所の都合により、ポスター掲示区画を２段又は３段とする。</w:t>
      </w:r>
    </w:p>
    <w:p w14:paraId="483C0F28" w14:textId="77777777" w:rsidR="002A7D23" w:rsidRPr="00B25F64" w:rsidRDefault="002A7D23" w:rsidP="00B25F64">
      <w:pPr>
        <w:ind w:firstLineChars="400" w:firstLine="840"/>
        <w:rPr>
          <w:rFonts w:cs="Times New Roman"/>
        </w:rPr>
      </w:pPr>
      <w:r w:rsidRPr="00B25F64">
        <w:rPr>
          <w:rFonts w:hAnsi="Times New Roman" w:hint="eastAsia"/>
        </w:rPr>
        <w:t>２　１区画の大きさは縦、横それぞれ</w:t>
      </w:r>
      <w:r w:rsidRPr="00B25F64">
        <w:rPr>
          <w:rFonts w:hAnsi="Times New Roman"/>
        </w:rPr>
        <w:t>42</w:t>
      </w:r>
      <w:r w:rsidRPr="00B25F64">
        <w:rPr>
          <w:rFonts w:hAnsi="Times New Roman" w:hint="eastAsia"/>
        </w:rPr>
        <w:t>センチメートル以上とする。</w:t>
      </w:r>
    </w:p>
    <w:p w14:paraId="431E3D3D" w14:textId="77777777" w:rsidR="002A7D23" w:rsidRPr="00B25F64" w:rsidRDefault="002A7D23" w:rsidP="00B25F64">
      <w:pPr>
        <w:ind w:firstLineChars="400" w:firstLine="840"/>
        <w:rPr>
          <w:rFonts w:cs="Times New Roman"/>
        </w:rPr>
      </w:pPr>
      <w:r w:rsidRPr="00B25F64">
        <w:rPr>
          <w:rFonts w:hAnsi="Times New Roman" w:hint="eastAsia"/>
        </w:rPr>
        <w:t>３　区画を区分する線の太さは、おおむね１センチメートルとする。</w:t>
      </w:r>
    </w:p>
    <w:p w14:paraId="7A201995" w14:textId="77777777" w:rsidR="002A7D23" w:rsidRPr="00B25F64" w:rsidRDefault="002A7D23" w:rsidP="00B25F64">
      <w:pPr>
        <w:spacing w:after="105"/>
        <w:ind w:firstLineChars="400" w:firstLine="840"/>
        <w:rPr>
          <w:rFonts w:cs="Times New Roman"/>
        </w:rPr>
      </w:pPr>
      <w:r w:rsidRPr="00B25F64">
        <w:rPr>
          <w:rFonts w:hAnsi="Times New Roman" w:hint="eastAsia"/>
        </w:rPr>
        <w:t>４　表示欄は、次の例による。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2A7D23" w:rsidRPr="00B25F64" w14:paraId="481CC0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924"/>
        </w:trPr>
        <w:tc>
          <w:tcPr>
            <w:tcW w:w="7980" w:type="dxa"/>
            <w:textDirection w:val="tbRlV"/>
            <w:vAlign w:val="center"/>
          </w:tcPr>
          <w:p w14:paraId="3C8273D2" w14:textId="77777777" w:rsidR="002A7D23" w:rsidRPr="00B25F64" w:rsidRDefault="002A7D23">
            <w:pPr>
              <w:spacing w:line="800" w:lineRule="exact"/>
              <w:ind w:left="100" w:right="100"/>
              <w:jc w:val="center"/>
              <w:rPr>
                <w:rFonts w:cs="Times New Roman"/>
              </w:rPr>
            </w:pPr>
            <w:r w:rsidRPr="00B25F64">
              <w:rPr>
                <w:rFonts w:hAnsi="Times New Roman" w:hint="eastAsia"/>
              </w:rPr>
              <w:t>丸亀市　何　選挙ポスター掲示場</w:t>
            </w:r>
          </w:p>
          <w:p w14:paraId="73A22184" w14:textId="77777777" w:rsidR="002A7D23" w:rsidRDefault="002A7D23">
            <w:pPr>
              <w:spacing w:line="800" w:lineRule="exact"/>
              <w:ind w:left="100" w:right="100"/>
              <w:jc w:val="right"/>
              <w:rPr>
                <w:rFonts w:hAnsi="Times New Roman"/>
              </w:rPr>
            </w:pPr>
            <w:r w:rsidRPr="00B25F64">
              <w:rPr>
                <w:rFonts w:hAnsi="Times New Roman" w:hint="eastAsia"/>
                <w:lang w:eastAsia="zh-TW"/>
              </w:rPr>
              <w:t xml:space="preserve">丸亀市選挙管理委員会　</w:t>
            </w:r>
          </w:p>
          <w:p w14:paraId="2DECCA2D" w14:textId="77777777" w:rsidR="007521BB" w:rsidRPr="00B25F64" w:rsidRDefault="007521BB">
            <w:pPr>
              <w:spacing w:line="800" w:lineRule="exact"/>
              <w:ind w:left="100" w:right="100"/>
              <w:jc w:val="right"/>
              <w:rPr>
                <w:rFonts w:cs="Times New Roman"/>
              </w:rPr>
            </w:pPr>
          </w:p>
          <w:p w14:paraId="7014F8AF" w14:textId="77777777" w:rsidR="002A7D23" w:rsidRPr="00B25F64" w:rsidRDefault="00B25F64">
            <w:pPr>
              <w:spacing w:line="800" w:lineRule="exact"/>
              <w:ind w:left="100" w:right="100"/>
              <w:jc w:val="center"/>
              <w:rPr>
                <w:rFonts w:cs="Times New Roman"/>
                <w:lang w:eastAsia="zh-TW"/>
              </w:rPr>
            </w:pPr>
            <w:r w:rsidRPr="00B25F64">
              <w:rPr>
                <w:rFonts w:hAnsi="Times New Roman" w:hint="eastAsia"/>
                <w:spacing w:val="420"/>
                <w:kern w:val="0"/>
                <w:lang w:eastAsia="zh-TW"/>
              </w:rPr>
              <w:t>注</w:t>
            </w:r>
            <w:r w:rsidRPr="00B25F64">
              <w:rPr>
                <w:rFonts w:hAnsi="Times New Roman" w:hint="eastAsia"/>
                <w:kern w:val="0"/>
                <w:lang w:eastAsia="zh-TW"/>
              </w:rPr>
              <w:t>意</w:t>
            </w:r>
          </w:p>
          <w:p w14:paraId="6F9557B1" w14:textId="77777777" w:rsidR="002A7D23" w:rsidRPr="00B25F64" w:rsidRDefault="002A7D23" w:rsidP="00B25F64">
            <w:pPr>
              <w:spacing w:line="800" w:lineRule="exact"/>
              <w:ind w:leftChars="148" w:left="521" w:right="100" w:hangingChars="100" w:hanging="210"/>
              <w:rPr>
                <w:rFonts w:cs="Times New Roman"/>
              </w:rPr>
            </w:pPr>
            <w:r w:rsidRPr="00B25F64">
              <w:rPr>
                <w:rFonts w:hAnsi="Times New Roman" w:hint="eastAsia"/>
              </w:rPr>
              <w:t>一　ポスターは、指定された区画内にはってください。</w:t>
            </w:r>
          </w:p>
          <w:p w14:paraId="4F5226E6" w14:textId="77777777" w:rsidR="002A7D23" w:rsidRPr="00B25F64" w:rsidRDefault="002A7D23" w:rsidP="00B25F64">
            <w:pPr>
              <w:spacing w:line="800" w:lineRule="exact"/>
              <w:ind w:leftChars="148" w:left="521" w:right="100" w:hangingChars="100" w:hanging="210"/>
              <w:rPr>
                <w:rFonts w:cs="Times New Roman"/>
              </w:rPr>
            </w:pPr>
            <w:r w:rsidRPr="00B25F64">
              <w:rPr>
                <w:rFonts w:hAnsi="Times New Roman" w:hint="eastAsia"/>
              </w:rPr>
              <w:t>二　この掲示場は、丸亀市　何　選挙の候補者以外の方は、使用できません。</w:t>
            </w:r>
          </w:p>
          <w:p w14:paraId="1DAB1A4D" w14:textId="77777777" w:rsidR="002A7D23" w:rsidRPr="00B25F64" w:rsidRDefault="002A7D23" w:rsidP="00B25F64">
            <w:pPr>
              <w:spacing w:line="800" w:lineRule="exact"/>
              <w:ind w:leftChars="148" w:left="521" w:right="100" w:hangingChars="100" w:hanging="210"/>
              <w:rPr>
                <w:rFonts w:cs="Times New Roman"/>
              </w:rPr>
            </w:pPr>
            <w:r w:rsidRPr="00B25F64">
              <w:rPr>
                <w:rFonts w:hAnsi="Times New Roman" w:hint="eastAsia"/>
              </w:rPr>
              <w:t>三　掲示場をこわしたり、ポスターをやぶったりすると罰せられます。</w:t>
            </w:r>
          </w:p>
        </w:tc>
      </w:tr>
    </w:tbl>
    <w:p w14:paraId="1204A39D" w14:textId="77777777" w:rsidR="002A7D23" w:rsidRPr="00B25F64" w:rsidRDefault="002A7D23">
      <w:pPr>
        <w:rPr>
          <w:rFonts w:cs="Times New Roman"/>
        </w:rPr>
      </w:pPr>
    </w:p>
    <w:sectPr w:rsidR="002A7D23" w:rsidRPr="00B25F64" w:rsidSect="00B25F6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6B0B2" w14:textId="77777777" w:rsidR="002A7D23" w:rsidRDefault="002A7D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F465D8" w14:textId="77777777" w:rsidR="002A7D23" w:rsidRDefault="002A7D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15E11" w14:textId="77777777" w:rsidR="002A7D23" w:rsidRDefault="002A7D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5011E9B" w14:textId="77777777" w:rsidR="002A7D23" w:rsidRDefault="002A7D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7D23"/>
    <w:rsid w:val="00225513"/>
    <w:rsid w:val="002A7D23"/>
    <w:rsid w:val="002C58C6"/>
    <w:rsid w:val="007521BB"/>
    <w:rsid w:val="0091514A"/>
    <w:rsid w:val="00A10F6B"/>
    <w:rsid w:val="00B2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56AD3"/>
  <w14:defaultImageDpi w14:val="0"/>
  <w15:docId w15:val="{62E57666-5003-4E2E-941F-CBC98592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91514A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91514A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制作技術部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2005-06-08T08:53:00Z</cp:lastPrinted>
  <dcterms:created xsi:type="dcterms:W3CDTF">2025-06-11T02:56:00Z</dcterms:created>
  <dcterms:modified xsi:type="dcterms:W3CDTF">2025-06-11T02:56:00Z</dcterms:modified>
</cp:coreProperties>
</file>