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6D5E" w14:textId="546B2516" w:rsidR="00683919" w:rsidRPr="007F6E13" w:rsidRDefault="00683919" w:rsidP="00683919">
      <w:pPr>
        <w:jc w:val="left"/>
        <w:rPr>
          <w:rFonts w:ascii="HG丸ｺﾞｼｯｸM-PRO" w:eastAsia="HG丸ｺﾞｼｯｸM-PRO" w:hAnsi="HG丸ｺﾞｼｯｸM-PRO"/>
          <w:b/>
          <w:bCs/>
          <w:sz w:val="24"/>
        </w:rPr>
      </w:pPr>
      <w:bookmarkStart w:id="0" w:name="_Hlk508289612"/>
      <w:bookmarkStart w:id="1" w:name="_Hlk508289704"/>
      <w:r w:rsidRPr="007F6E13">
        <w:rPr>
          <w:rFonts w:ascii="HG丸ｺﾞｼｯｸM-PRO" w:eastAsia="HG丸ｺﾞｼｯｸM-PRO" w:hAnsi="HG丸ｺﾞｼｯｸM-PRO" w:hint="eastAsia"/>
          <w:b/>
          <w:bCs/>
          <w:sz w:val="24"/>
        </w:rPr>
        <w:t>様式</w:t>
      </w:r>
      <w:r w:rsidR="00682A23">
        <w:rPr>
          <w:rFonts w:ascii="HG丸ｺﾞｼｯｸM-PRO" w:eastAsia="HG丸ｺﾞｼｯｸM-PRO" w:hAnsi="HG丸ｺﾞｼｯｸM-PRO"/>
          <w:b/>
          <w:bCs/>
          <w:sz w:val="24"/>
        </w:rPr>
        <w:t>12</w:t>
      </w:r>
      <w:r w:rsidR="00CC1F07">
        <w:rPr>
          <w:rFonts w:ascii="HG丸ｺﾞｼｯｸM-PRO" w:eastAsia="HG丸ｺﾞｼｯｸM-PRO" w:hAnsi="HG丸ｺﾞｼｯｸM-PRO" w:hint="eastAsia"/>
          <w:b/>
          <w:bCs/>
          <w:sz w:val="24"/>
        </w:rPr>
        <w:t>号</w:t>
      </w:r>
    </w:p>
    <w:p w14:paraId="78466D5F" w14:textId="2321B0B5" w:rsidR="000D2A28" w:rsidRPr="006F2BE9" w:rsidRDefault="009E20E1">
      <w:pPr>
        <w:jc w:val="center"/>
        <w:rPr>
          <w:rFonts w:ascii="ＭＳ 明朝" w:hAnsi="ＭＳ 明朝"/>
          <w:sz w:val="28"/>
          <w:szCs w:val="28"/>
        </w:rPr>
      </w:pPr>
      <w:r>
        <w:rPr>
          <w:rFonts w:ascii="ＭＳ 明朝" w:hAnsi="ＭＳ 明朝" w:hint="eastAsia"/>
          <w:sz w:val="28"/>
          <w:szCs w:val="28"/>
        </w:rPr>
        <w:t>特定</w:t>
      </w:r>
      <w:r w:rsidR="00633F67" w:rsidRPr="006F2BE9">
        <w:rPr>
          <w:rFonts w:ascii="ＭＳ 明朝" w:hAnsi="ＭＳ 明朝" w:hint="eastAsia"/>
          <w:sz w:val="28"/>
          <w:szCs w:val="28"/>
        </w:rPr>
        <w:t>個人情報保護に関する</w:t>
      </w:r>
      <w:r w:rsidR="00975D0E">
        <w:rPr>
          <w:rFonts w:ascii="ＭＳ 明朝" w:hAnsi="ＭＳ 明朝" w:hint="eastAsia"/>
          <w:sz w:val="28"/>
          <w:szCs w:val="28"/>
        </w:rPr>
        <w:t>覚書</w:t>
      </w:r>
    </w:p>
    <w:p w14:paraId="78466D60" w14:textId="77777777" w:rsidR="000D2A28" w:rsidRPr="006F2BE9" w:rsidRDefault="000D2A28">
      <w:pPr>
        <w:jc w:val="center"/>
        <w:rPr>
          <w:rFonts w:ascii="ＭＳ 明朝" w:hAnsi="ＭＳ 明朝"/>
        </w:rPr>
      </w:pPr>
    </w:p>
    <w:p w14:paraId="78466D61" w14:textId="65CC51F2" w:rsidR="003A1EDB" w:rsidRPr="006F2BE9" w:rsidRDefault="0053693F" w:rsidP="000F1BE2">
      <w:pPr>
        <w:ind w:firstLineChars="100" w:firstLine="210"/>
        <w:rPr>
          <w:rFonts w:ascii="ＭＳ 明朝" w:hAnsi="ＭＳ 明朝"/>
          <w:szCs w:val="18"/>
        </w:rPr>
      </w:pPr>
      <w:r>
        <w:rPr>
          <w:rFonts w:ascii="ＭＳ 明朝" w:hAnsi="ＭＳ 明朝" w:hint="eastAsia"/>
        </w:rPr>
        <w:t>国頭村</w:t>
      </w:r>
      <w:r w:rsidR="000D2A28" w:rsidRPr="0063508B">
        <w:rPr>
          <w:rFonts w:ascii="ＭＳ 明朝" w:hAnsi="ＭＳ 明朝" w:hint="eastAsia"/>
        </w:rPr>
        <w:t>（以下、「</w:t>
      </w:r>
      <w:r w:rsidR="00634609">
        <w:rPr>
          <w:rFonts w:ascii="ＭＳ 明朝" w:hAnsi="ＭＳ 明朝" w:hint="eastAsia"/>
        </w:rPr>
        <w:t>委託者</w:t>
      </w:r>
      <w:r w:rsidR="000D2A28" w:rsidRPr="0063508B">
        <w:rPr>
          <w:rFonts w:ascii="ＭＳ 明朝" w:hAnsi="ＭＳ 明朝" w:hint="eastAsia"/>
        </w:rPr>
        <w:t>」という。）</w:t>
      </w:r>
      <w:r w:rsidR="000D2A28" w:rsidRPr="006F2BE9">
        <w:rPr>
          <w:rFonts w:ascii="ＭＳ 明朝" w:hAnsi="ＭＳ 明朝" w:hint="eastAsia"/>
        </w:rPr>
        <w:t>と</w:t>
      </w:r>
      <w:r w:rsidR="006A190D" w:rsidRPr="006F2BE9">
        <w:rPr>
          <w:rFonts w:ascii="ＭＳ 明朝" w:hAnsi="ＭＳ 明朝" w:hint="eastAsia"/>
        </w:rPr>
        <w:t xml:space="preserve">　</w:t>
      </w:r>
      <w:r w:rsidR="006A190D" w:rsidRPr="002B7FAB">
        <w:rPr>
          <w:rFonts w:ascii="ＭＳ 明朝" w:hAnsi="ＭＳ 明朝" w:hint="eastAsia"/>
          <w:u w:val="single"/>
        </w:rPr>
        <w:t xml:space="preserve">　　　</w:t>
      </w:r>
      <w:r w:rsidR="00810D1E">
        <w:rPr>
          <w:rFonts w:ascii="ＭＳ 明朝" w:hAnsi="ＭＳ 明朝" w:hint="eastAsia"/>
          <w:u w:val="single"/>
        </w:rPr>
        <w:t xml:space="preserve">　　　</w:t>
      </w:r>
      <w:r w:rsidR="006A190D" w:rsidRPr="002B7FAB">
        <w:rPr>
          <w:rFonts w:ascii="ＭＳ 明朝" w:hAnsi="ＭＳ 明朝" w:hint="eastAsia"/>
          <w:u w:val="single"/>
        </w:rPr>
        <w:t xml:space="preserve">　　　</w:t>
      </w:r>
      <w:r w:rsidR="000D2A28" w:rsidRPr="006F2BE9">
        <w:rPr>
          <w:rFonts w:ascii="ＭＳ 明朝" w:hAnsi="ＭＳ 明朝" w:hint="eastAsia"/>
        </w:rPr>
        <w:t>（以下、「</w:t>
      </w:r>
      <w:r w:rsidR="00634609">
        <w:rPr>
          <w:rFonts w:ascii="ＭＳ 明朝" w:hAnsi="ＭＳ 明朝" w:hint="eastAsia"/>
        </w:rPr>
        <w:t>受託者</w:t>
      </w:r>
      <w:r w:rsidR="000D2A28" w:rsidRPr="006F2BE9">
        <w:rPr>
          <w:rFonts w:ascii="ＭＳ 明朝" w:hAnsi="ＭＳ 明朝" w:hint="eastAsia"/>
        </w:rPr>
        <w:t>」という。）とは、</w:t>
      </w:r>
      <w:r w:rsidR="003A1EDB" w:rsidRPr="006F2BE9">
        <w:rPr>
          <w:rFonts w:ascii="ＭＳ 明朝" w:hAnsi="ＭＳ 明朝" w:hint="eastAsia"/>
          <w:szCs w:val="18"/>
        </w:rPr>
        <w:t>次のとおり</w:t>
      </w:r>
      <w:r w:rsidR="006B7199">
        <w:rPr>
          <w:rFonts w:ascii="ＭＳ 明朝" w:hAnsi="ＭＳ 明朝" w:hint="eastAsia"/>
          <w:szCs w:val="18"/>
        </w:rPr>
        <w:t>契約</w:t>
      </w:r>
      <w:r w:rsidR="003A1EDB" w:rsidRPr="006F2BE9">
        <w:rPr>
          <w:rFonts w:ascii="ＭＳ 明朝" w:hAnsi="ＭＳ 明朝" w:hint="eastAsia"/>
          <w:szCs w:val="18"/>
        </w:rPr>
        <w:t>を締結する。</w:t>
      </w:r>
    </w:p>
    <w:p w14:paraId="78466D62" w14:textId="77777777" w:rsidR="003A1EDB" w:rsidRDefault="003A1EDB" w:rsidP="003A1EDB">
      <w:pPr>
        <w:rPr>
          <w:rFonts w:ascii="ＭＳ 明朝" w:hAnsi="ＭＳ 明朝"/>
        </w:rPr>
      </w:pPr>
    </w:p>
    <w:p w14:paraId="78466D63" w14:textId="77777777" w:rsidR="002B7FAB" w:rsidRPr="006F2BE9" w:rsidRDefault="002B7FAB" w:rsidP="002B7FAB">
      <w:pPr>
        <w:ind w:firstLineChars="100" w:firstLine="210"/>
        <w:rPr>
          <w:rFonts w:ascii="ＭＳ 明朝" w:hAnsi="ＭＳ 明朝"/>
        </w:rPr>
      </w:pPr>
      <w:r w:rsidRPr="006F2BE9">
        <w:rPr>
          <w:rFonts w:ascii="ＭＳ 明朝" w:hAnsi="ＭＳ 明朝" w:hint="eastAsia"/>
          <w:szCs w:val="18"/>
        </w:rPr>
        <w:t>（定義）</w:t>
      </w:r>
    </w:p>
    <w:p w14:paraId="78466D64" w14:textId="77777777" w:rsidR="00C77E54" w:rsidRDefault="006A190D" w:rsidP="00C77E54">
      <w:pPr>
        <w:rPr>
          <w:rFonts w:ascii="ＭＳ 明朝" w:hAnsi="ＭＳ 明朝"/>
          <w:szCs w:val="18"/>
        </w:rPr>
      </w:pPr>
      <w:r w:rsidRPr="006F2BE9">
        <w:rPr>
          <w:rFonts w:ascii="ＭＳ 明朝" w:hAnsi="ＭＳ 明朝" w:hint="eastAsia"/>
          <w:szCs w:val="18"/>
        </w:rPr>
        <w:t>第１条</w:t>
      </w:r>
    </w:p>
    <w:p w14:paraId="78466D65" w14:textId="4166CD16" w:rsidR="00C77E54" w:rsidRDefault="006A190D" w:rsidP="00C77E54">
      <w:pPr>
        <w:ind w:leftChars="100" w:left="420" w:hangingChars="100" w:hanging="210"/>
        <w:rPr>
          <w:rFonts w:ascii="ＭＳ 明朝" w:hAnsi="ＭＳ 明朝"/>
          <w:szCs w:val="18"/>
        </w:rPr>
      </w:pPr>
      <w:r w:rsidRPr="00C77E54">
        <w:rPr>
          <w:rFonts w:ascii="ＭＳ 明朝" w:hAnsi="ＭＳ 明朝" w:hint="eastAsia"/>
          <w:szCs w:val="21"/>
        </w:rPr>
        <w:t>(1)</w:t>
      </w:r>
      <w:r w:rsidR="00BF6316" w:rsidRPr="00C77E54">
        <w:rPr>
          <w:rFonts w:ascii="ＭＳ 明朝" w:hAnsi="ＭＳ 明朝" w:hint="eastAsia"/>
          <w:szCs w:val="21"/>
        </w:rPr>
        <w:t xml:space="preserve">　</w:t>
      </w:r>
      <w:r w:rsidRPr="00C77E54">
        <w:rPr>
          <w:rFonts w:ascii="ＭＳ 明朝" w:hAnsi="ＭＳ 明朝" w:hint="eastAsia"/>
          <w:szCs w:val="21"/>
        </w:rPr>
        <w:t>｢</w:t>
      </w:r>
      <w:r w:rsidR="00C77E54" w:rsidRPr="00C77E54">
        <w:rPr>
          <w:rFonts w:ascii="ＭＳ 明朝" w:hAnsi="ＭＳ 明朝" w:hint="eastAsia"/>
          <w:szCs w:val="21"/>
        </w:rPr>
        <w:t>特定</w:t>
      </w:r>
      <w:r w:rsidRPr="00C77E54">
        <w:rPr>
          <w:rFonts w:ascii="ＭＳ 明朝" w:hAnsi="ＭＳ 明朝" w:hint="eastAsia"/>
          <w:szCs w:val="21"/>
        </w:rPr>
        <w:t>個人情報｣とは、</w:t>
      </w:r>
      <w:r w:rsidR="00634609">
        <w:rPr>
          <w:rFonts w:ascii="ＭＳ 明朝" w:hAnsi="ＭＳ 明朝" w:hint="eastAsia"/>
          <w:szCs w:val="21"/>
        </w:rPr>
        <w:t>委託者</w:t>
      </w:r>
      <w:r w:rsidR="00810D1E">
        <w:rPr>
          <w:rFonts w:ascii="ＭＳ 明朝" w:hAnsi="ＭＳ 明朝" w:hint="eastAsia"/>
          <w:szCs w:val="21"/>
        </w:rPr>
        <w:t>の職員が職</w:t>
      </w:r>
      <w:r w:rsidR="00C77E54" w:rsidRPr="00C77E54">
        <w:rPr>
          <w:rFonts w:ascii="ＭＳ 明朝" w:hAnsi="ＭＳ 明朝" w:hint="eastAsia"/>
          <w:szCs w:val="21"/>
        </w:rPr>
        <w:t>務上作成し、又は取得した個人情報であって、</w:t>
      </w:r>
      <w:r w:rsidR="00634609">
        <w:rPr>
          <w:rFonts w:ascii="ＭＳ 明朝" w:hAnsi="ＭＳ 明朝" w:hint="eastAsia"/>
          <w:szCs w:val="21"/>
        </w:rPr>
        <w:t>委託者</w:t>
      </w:r>
      <w:r w:rsidR="00C77E54" w:rsidRPr="00C77E54">
        <w:rPr>
          <w:rFonts w:ascii="ＭＳ 明朝" w:hAnsi="ＭＳ 明朝" w:hint="eastAsia"/>
          <w:szCs w:val="21"/>
        </w:rPr>
        <w:t>の職員が組織的に利用するものとして、</w:t>
      </w:r>
      <w:r w:rsidR="00634609">
        <w:rPr>
          <w:rFonts w:ascii="ＭＳ 明朝" w:hAnsi="ＭＳ 明朝" w:hint="eastAsia"/>
          <w:szCs w:val="21"/>
        </w:rPr>
        <w:t>委託者</w:t>
      </w:r>
      <w:r w:rsidR="00C77E54" w:rsidRPr="00C77E54">
        <w:rPr>
          <w:rFonts w:ascii="ＭＳ 明朝" w:hAnsi="ＭＳ 明朝" w:hint="eastAsia"/>
          <w:szCs w:val="21"/>
        </w:rPr>
        <w:t>が保有しているものをいう。</w:t>
      </w:r>
    </w:p>
    <w:p w14:paraId="78466D66" w14:textId="1ECB955F" w:rsidR="006A190D" w:rsidRPr="00C77E54" w:rsidRDefault="006A190D" w:rsidP="00C77E54">
      <w:pPr>
        <w:ind w:leftChars="100" w:left="420" w:hangingChars="100" w:hanging="210"/>
        <w:rPr>
          <w:rFonts w:ascii="ＭＳ 明朝" w:hAnsi="ＭＳ 明朝"/>
          <w:szCs w:val="18"/>
        </w:rPr>
      </w:pPr>
      <w:r w:rsidRPr="00C77E54">
        <w:rPr>
          <w:rFonts w:ascii="ＭＳ 明朝" w:hAnsi="ＭＳ 明朝" w:hint="eastAsia"/>
          <w:szCs w:val="21"/>
        </w:rPr>
        <w:t>(2)</w:t>
      </w:r>
      <w:r w:rsidR="00BF6316" w:rsidRPr="00C77E54">
        <w:rPr>
          <w:rFonts w:ascii="ＭＳ 明朝" w:hAnsi="ＭＳ 明朝" w:hint="eastAsia"/>
          <w:szCs w:val="21"/>
        </w:rPr>
        <w:t xml:space="preserve">　</w:t>
      </w:r>
      <w:r w:rsidRPr="00C77E54">
        <w:rPr>
          <w:rFonts w:ascii="ＭＳ 明朝" w:hAnsi="ＭＳ 明朝" w:hint="eastAsia"/>
          <w:szCs w:val="21"/>
        </w:rPr>
        <w:t>「対象</w:t>
      </w:r>
      <w:r w:rsidR="00C77E54">
        <w:rPr>
          <w:rFonts w:ascii="ＭＳ 明朝" w:hAnsi="ＭＳ 明朝" w:hint="eastAsia"/>
          <w:szCs w:val="21"/>
        </w:rPr>
        <w:t>特定</w:t>
      </w:r>
      <w:r w:rsidRPr="00C77E54">
        <w:rPr>
          <w:rFonts w:ascii="ＭＳ 明朝" w:hAnsi="ＭＳ 明朝" w:hint="eastAsia"/>
          <w:szCs w:val="21"/>
        </w:rPr>
        <w:t>個人情報｣とは、</w:t>
      </w:r>
      <w:r w:rsidR="00634609">
        <w:rPr>
          <w:rFonts w:ascii="ＭＳ 明朝" w:hAnsi="ＭＳ 明朝" w:hint="eastAsia"/>
          <w:szCs w:val="21"/>
        </w:rPr>
        <w:t>委託者</w:t>
      </w:r>
      <w:r w:rsidR="00C77E54">
        <w:rPr>
          <w:rFonts w:ascii="ＭＳ 明朝" w:hAnsi="ＭＳ 明朝" w:hint="eastAsia"/>
          <w:szCs w:val="21"/>
        </w:rPr>
        <w:t>が</w:t>
      </w:r>
      <w:r w:rsidRPr="00C77E54">
        <w:rPr>
          <w:rFonts w:ascii="ＭＳ 明朝" w:hAnsi="ＭＳ 明朝" w:hint="eastAsia"/>
          <w:szCs w:val="21"/>
        </w:rPr>
        <w:t>保有する</w:t>
      </w:r>
      <w:r w:rsidR="00C77E54">
        <w:rPr>
          <w:rFonts w:ascii="ＭＳ 明朝" w:hAnsi="ＭＳ 明朝" w:hint="eastAsia"/>
          <w:szCs w:val="21"/>
        </w:rPr>
        <w:t>特定</w:t>
      </w:r>
      <w:r w:rsidRPr="00C77E54">
        <w:rPr>
          <w:rFonts w:ascii="ＭＳ 明朝" w:hAnsi="ＭＳ 明朝" w:hint="eastAsia"/>
          <w:szCs w:val="21"/>
        </w:rPr>
        <w:t>個人情報であって、書面または電子データにより、</w:t>
      </w:r>
      <w:r w:rsidR="00634609">
        <w:rPr>
          <w:rFonts w:ascii="ＭＳ 明朝" w:hAnsi="ＭＳ 明朝" w:hint="eastAsia"/>
          <w:szCs w:val="21"/>
        </w:rPr>
        <w:t>委託者</w:t>
      </w:r>
      <w:r w:rsidRPr="00C77E54">
        <w:rPr>
          <w:rFonts w:ascii="ＭＳ 明朝" w:hAnsi="ＭＳ 明朝" w:hint="eastAsia"/>
          <w:szCs w:val="21"/>
        </w:rPr>
        <w:t>が</w:t>
      </w:r>
      <w:r w:rsidR="00634609">
        <w:rPr>
          <w:rFonts w:ascii="ＭＳ 明朝" w:hAnsi="ＭＳ 明朝" w:hint="eastAsia"/>
          <w:szCs w:val="21"/>
        </w:rPr>
        <w:t>受託者</w:t>
      </w:r>
      <w:r w:rsidRPr="00C77E54">
        <w:rPr>
          <w:rFonts w:ascii="ＭＳ 明朝" w:hAnsi="ＭＳ 明朝" w:hint="eastAsia"/>
          <w:szCs w:val="21"/>
        </w:rPr>
        <w:t>に委託する業務の履行に関連して</w:t>
      </w:r>
      <w:r w:rsidR="00634609">
        <w:rPr>
          <w:rFonts w:ascii="ＭＳ 明朝" w:hAnsi="ＭＳ 明朝" w:hint="eastAsia"/>
          <w:szCs w:val="21"/>
        </w:rPr>
        <w:t>受託者</w:t>
      </w:r>
      <w:r w:rsidRPr="00C77E54">
        <w:rPr>
          <w:rFonts w:ascii="ＭＳ 明朝" w:hAnsi="ＭＳ 明朝" w:hint="eastAsia"/>
          <w:szCs w:val="21"/>
        </w:rPr>
        <w:t>が知り得たもの(</w:t>
      </w:r>
      <w:r w:rsidR="00634609">
        <w:rPr>
          <w:rFonts w:ascii="ＭＳ 明朝" w:hAnsi="ＭＳ 明朝" w:hint="eastAsia"/>
          <w:szCs w:val="21"/>
        </w:rPr>
        <w:t>委託者</w:t>
      </w:r>
      <w:r w:rsidRPr="00C77E54">
        <w:rPr>
          <w:rFonts w:ascii="ＭＳ 明朝" w:hAnsi="ＭＳ 明朝" w:hint="eastAsia"/>
          <w:szCs w:val="21"/>
        </w:rPr>
        <w:t>が</w:t>
      </w:r>
      <w:r w:rsidR="00634609">
        <w:rPr>
          <w:rFonts w:ascii="ＭＳ 明朝" w:hAnsi="ＭＳ 明朝" w:hint="eastAsia"/>
          <w:szCs w:val="21"/>
        </w:rPr>
        <w:t>受託者</w:t>
      </w:r>
      <w:r w:rsidRPr="00C77E54">
        <w:rPr>
          <w:rFonts w:ascii="ＭＳ 明朝" w:hAnsi="ＭＳ 明朝" w:hint="eastAsia"/>
          <w:szCs w:val="21"/>
        </w:rPr>
        <w:t>に提供したものを含む。)をいう。</w:t>
      </w:r>
    </w:p>
    <w:p w14:paraId="78466D67" w14:textId="77777777" w:rsidR="000D2A28" w:rsidRPr="00C77E54" w:rsidRDefault="000D2A28" w:rsidP="00C77E54">
      <w:pPr>
        <w:jc w:val="left"/>
        <w:rPr>
          <w:rFonts w:ascii="ＭＳ 明朝" w:hAnsi="ＭＳ 明朝"/>
          <w:szCs w:val="21"/>
        </w:rPr>
      </w:pPr>
    </w:p>
    <w:p w14:paraId="78466D68" w14:textId="77777777" w:rsidR="002B7FAB" w:rsidRPr="00C77E54" w:rsidRDefault="002B7FAB" w:rsidP="002B7FAB">
      <w:pPr>
        <w:ind w:firstLineChars="100" w:firstLine="210"/>
        <w:rPr>
          <w:rFonts w:ascii="ＭＳ 明朝" w:hAnsi="ＭＳ 明朝"/>
          <w:szCs w:val="21"/>
        </w:rPr>
      </w:pPr>
      <w:r w:rsidRPr="00C77E54">
        <w:rPr>
          <w:rFonts w:ascii="ＭＳ 明朝" w:hAnsi="ＭＳ 明朝" w:hint="eastAsia"/>
          <w:szCs w:val="21"/>
        </w:rPr>
        <w:t>（目的、適用）</w:t>
      </w:r>
    </w:p>
    <w:p w14:paraId="78466D69" w14:textId="032E236D" w:rsidR="006A190D" w:rsidRPr="006F2BE9" w:rsidRDefault="006A190D">
      <w:pPr>
        <w:rPr>
          <w:rFonts w:ascii="ＭＳ 明朝" w:hAnsi="ＭＳ 明朝"/>
        </w:rPr>
      </w:pPr>
      <w:r w:rsidRPr="006F2BE9">
        <w:rPr>
          <w:rFonts w:ascii="ＭＳ 明朝" w:hAnsi="ＭＳ 明朝" w:hint="eastAsia"/>
        </w:rPr>
        <w:t>第２条</w:t>
      </w:r>
      <w:r w:rsidR="002B7FAB">
        <w:rPr>
          <w:rFonts w:ascii="ＭＳ 明朝" w:hAnsi="ＭＳ 明朝" w:hint="eastAsia"/>
        </w:rPr>
        <w:t xml:space="preserve">　</w:t>
      </w:r>
      <w:r w:rsidRPr="006F2BE9">
        <w:rPr>
          <w:rFonts w:ascii="ＭＳ 明朝" w:hAnsi="ＭＳ 明朝" w:hint="eastAsia"/>
        </w:rPr>
        <w:t>本覚書は、</w:t>
      </w:r>
      <w:r w:rsidR="00634609">
        <w:rPr>
          <w:rFonts w:ascii="ＭＳ 明朝" w:hAnsi="ＭＳ 明朝" w:hint="eastAsia"/>
        </w:rPr>
        <w:t>受託者</w:t>
      </w:r>
      <w:r w:rsidRPr="006F2BE9">
        <w:rPr>
          <w:rFonts w:ascii="ＭＳ 明朝" w:hAnsi="ＭＳ 明朝" w:hint="eastAsia"/>
        </w:rPr>
        <w:t>による対象</w:t>
      </w:r>
      <w:r w:rsidR="00C77E54">
        <w:rPr>
          <w:rFonts w:ascii="ＭＳ 明朝" w:hAnsi="ＭＳ 明朝" w:hint="eastAsia"/>
        </w:rPr>
        <w:t>特定</w:t>
      </w:r>
      <w:r w:rsidRPr="006F2BE9">
        <w:rPr>
          <w:rFonts w:ascii="ＭＳ 明朝" w:hAnsi="ＭＳ 明朝" w:hint="eastAsia"/>
        </w:rPr>
        <w:t>個人情報の適切な保護を図ることを目的とする。</w:t>
      </w:r>
    </w:p>
    <w:p w14:paraId="78466D6A" w14:textId="77777777" w:rsidR="006A190D" w:rsidRPr="006F2BE9" w:rsidRDefault="006A190D" w:rsidP="002B7FAB">
      <w:pPr>
        <w:ind w:left="210" w:hangingChars="100" w:hanging="210"/>
        <w:rPr>
          <w:rFonts w:ascii="ＭＳ 明朝" w:hAnsi="ＭＳ 明朝"/>
        </w:rPr>
      </w:pPr>
      <w:r w:rsidRPr="006F2BE9">
        <w:rPr>
          <w:rFonts w:ascii="ＭＳ 明朝" w:hAnsi="ＭＳ 明朝" w:hint="eastAsia"/>
        </w:rPr>
        <w:t>２</w:t>
      </w:r>
      <w:r w:rsidR="002B7FAB">
        <w:rPr>
          <w:rFonts w:ascii="ＭＳ 明朝" w:hAnsi="ＭＳ 明朝" w:hint="eastAsia"/>
        </w:rPr>
        <w:t xml:space="preserve">　</w:t>
      </w:r>
      <w:r w:rsidRPr="006F2BE9">
        <w:rPr>
          <w:rFonts w:ascii="ＭＳ 明朝" w:hAnsi="ＭＳ 明朝" w:hint="eastAsia"/>
        </w:rPr>
        <w:t>本覚書は、対象業務に適用されるものとし、これらの対象業務の一つが終了したときも、本覚書は、他の対象業務との関係ではなお有効に存続する。</w:t>
      </w:r>
    </w:p>
    <w:p w14:paraId="78466D6B" w14:textId="77777777" w:rsidR="006A190D" w:rsidRDefault="006A190D">
      <w:pPr>
        <w:rPr>
          <w:rFonts w:ascii="ＭＳ 明朝" w:hAnsi="ＭＳ 明朝"/>
        </w:rPr>
      </w:pPr>
    </w:p>
    <w:p w14:paraId="78466D6C" w14:textId="77777777" w:rsidR="002B7FAB" w:rsidRPr="002B7FAB" w:rsidRDefault="002B7FAB" w:rsidP="002B7FAB">
      <w:pPr>
        <w:ind w:firstLineChars="100" w:firstLine="210"/>
        <w:rPr>
          <w:rFonts w:ascii="ＭＳ 明朝" w:hAnsi="ＭＳ 明朝"/>
        </w:rPr>
      </w:pPr>
      <w:r w:rsidRPr="006F2BE9">
        <w:rPr>
          <w:rFonts w:ascii="ＭＳ 明朝" w:hAnsi="ＭＳ 明朝" w:hint="eastAsia"/>
        </w:rPr>
        <w:t>(利用および開示の制限)</w:t>
      </w:r>
    </w:p>
    <w:p w14:paraId="78466D6D" w14:textId="6CF76D9F" w:rsidR="006A190D" w:rsidRPr="006F2BE9" w:rsidRDefault="006A190D" w:rsidP="002B7FAB">
      <w:pPr>
        <w:ind w:left="210" w:hangingChars="100" w:hanging="210"/>
        <w:rPr>
          <w:rFonts w:ascii="ＭＳ 明朝" w:hAnsi="ＭＳ 明朝"/>
        </w:rPr>
      </w:pPr>
      <w:r w:rsidRPr="006F2BE9">
        <w:rPr>
          <w:rFonts w:ascii="ＭＳ 明朝" w:hAnsi="ＭＳ 明朝" w:hint="eastAsia"/>
        </w:rPr>
        <w:t>第３条</w:t>
      </w:r>
      <w:r w:rsidR="002B7FAB">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は、対象</w:t>
      </w:r>
      <w:r w:rsidR="00C77E54">
        <w:rPr>
          <w:rFonts w:ascii="ＭＳ 明朝" w:hAnsi="ＭＳ 明朝" w:hint="eastAsia"/>
        </w:rPr>
        <w:t>特定</w:t>
      </w:r>
      <w:r w:rsidRPr="006F2BE9">
        <w:rPr>
          <w:rFonts w:ascii="ＭＳ 明朝" w:hAnsi="ＭＳ 明朝" w:hint="eastAsia"/>
        </w:rPr>
        <w:t>個人情報を善良な管理者の注意を持って管理し、</w:t>
      </w:r>
      <w:r w:rsidR="00634609">
        <w:rPr>
          <w:rFonts w:ascii="ＭＳ 明朝" w:hAnsi="ＭＳ 明朝" w:hint="eastAsia"/>
        </w:rPr>
        <w:t>委託者</w:t>
      </w:r>
      <w:r w:rsidRPr="006F2BE9">
        <w:rPr>
          <w:rFonts w:ascii="ＭＳ 明朝" w:hAnsi="ＭＳ 明朝" w:hint="eastAsia"/>
        </w:rPr>
        <w:t>の書面による承諾を得ることなく、当該、対象業務の履行以外の目的に利用し、または第三者に</w:t>
      </w:r>
      <w:r w:rsidR="00DD2F58" w:rsidRPr="006F2BE9">
        <w:rPr>
          <w:rFonts w:ascii="ＭＳ 明朝" w:hAnsi="ＭＳ 明朝" w:hint="eastAsia"/>
        </w:rPr>
        <w:t>利用</w:t>
      </w:r>
      <w:r w:rsidRPr="006F2BE9">
        <w:rPr>
          <w:rFonts w:ascii="ＭＳ 明朝" w:hAnsi="ＭＳ 明朝" w:hint="eastAsia"/>
        </w:rPr>
        <w:t>させもしくは開示、</w:t>
      </w:r>
      <w:r w:rsidR="00DD2F58" w:rsidRPr="006F2BE9">
        <w:rPr>
          <w:rFonts w:ascii="ＭＳ 明朝" w:hAnsi="ＭＳ 明朝" w:hint="eastAsia"/>
        </w:rPr>
        <w:t>漏えい</w:t>
      </w:r>
      <w:r w:rsidRPr="006F2BE9">
        <w:rPr>
          <w:rFonts w:ascii="ＭＳ 明朝" w:hAnsi="ＭＳ 明朝" w:hint="eastAsia"/>
        </w:rPr>
        <w:t>してはならない。</w:t>
      </w:r>
    </w:p>
    <w:p w14:paraId="78466D6E" w14:textId="6B35616C" w:rsidR="00BF6316" w:rsidRPr="006F2BE9" w:rsidRDefault="00BF6316" w:rsidP="00C77E54">
      <w:pPr>
        <w:ind w:left="210" w:hangingChars="100" w:hanging="210"/>
        <w:rPr>
          <w:rFonts w:ascii="ＭＳ 明朝" w:hAnsi="ＭＳ 明朝"/>
        </w:rPr>
      </w:pPr>
      <w:r w:rsidRPr="006F2BE9">
        <w:rPr>
          <w:rFonts w:ascii="ＭＳ 明朝" w:hAnsi="ＭＳ 明朝" w:hint="eastAsia"/>
        </w:rPr>
        <w:t>２</w:t>
      </w:r>
      <w:r w:rsidR="002B7FAB">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は業務の遂行にあたり</w:t>
      </w:r>
      <w:r w:rsidRPr="00FC28F6">
        <w:rPr>
          <w:rFonts w:ascii="ＭＳ 明朝" w:hAnsi="ＭＳ 明朝" w:hint="eastAsia"/>
        </w:rPr>
        <w:t>、当該</w:t>
      </w:r>
      <w:r w:rsidR="00C77E54" w:rsidRPr="00FC28F6">
        <w:rPr>
          <w:rFonts w:ascii="ＭＳ 明朝" w:hAnsi="ＭＳ 明朝" w:hint="eastAsia"/>
        </w:rPr>
        <w:t>特定</w:t>
      </w:r>
      <w:r w:rsidRPr="00FC28F6">
        <w:rPr>
          <w:rFonts w:ascii="ＭＳ 明朝" w:hAnsi="ＭＳ 明朝" w:hint="eastAsia"/>
        </w:rPr>
        <w:t>個人情報の管理責任者をおくとともに、業務に従事するすべてのものに秘密保持を周知徹底させるものとする。</w:t>
      </w:r>
    </w:p>
    <w:p w14:paraId="78466D6F" w14:textId="77777777" w:rsidR="00BF6316" w:rsidRDefault="00BF6316">
      <w:pPr>
        <w:rPr>
          <w:rFonts w:ascii="ＭＳ 明朝" w:hAnsi="ＭＳ 明朝"/>
        </w:rPr>
      </w:pPr>
    </w:p>
    <w:p w14:paraId="78466D70" w14:textId="77777777" w:rsidR="0007278E" w:rsidRDefault="0007278E" w:rsidP="0007278E">
      <w:pPr>
        <w:ind w:firstLineChars="100" w:firstLine="210"/>
        <w:rPr>
          <w:rFonts w:ascii="ＭＳ 明朝" w:hAnsi="ＭＳ 明朝"/>
        </w:rPr>
      </w:pPr>
      <w:r w:rsidRPr="006F2BE9">
        <w:rPr>
          <w:rFonts w:ascii="ＭＳ 明朝" w:hAnsi="ＭＳ 明朝" w:hint="eastAsia"/>
        </w:rPr>
        <w:t>（安全確保等）</w:t>
      </w:r>
    </w:p>
    <w:p w14:paraId="78466D71" w14:textId="79E76564" w:rsidR="0007278E" w:rsidRDefault="0007278E" w:rsidP="0007278E">
      <w:pPr>
        <w:ind w:left="210" w:hangingChars="100" w:hanging="210"/>
        <w:rPr>
          <w:rFonts w:ascii="ＭＳ 明朝" w:hAnsi="ＭＳ 明朝"/>
        </w:rPr>
      </w:pPr>
      <w:r w:rsidRPr="006F2BE9">
        <w:rPr>
          <w:rFonts w:ascii="ＭＳ 明朝" w:hAnsi="ＭＳ 明朝" w:hint="eastAsia"/>
        </w:rPr>
        <w:t>第</w:t>
      </w:r>
      <w:r>
        <w:rPr>
          <w:rFonts w:ascii="ＭＳ 明朝" w:hAnsi="ＭＳ 明朝" w:hint="eastAsia"/>
        </w:rPr>
        <w:t>４</w:t>
      </w:r>
      <w:r w:rsidRPr="006F2BE9">
        <w:rPr>
          <w:rFonts w:ascii="ＭＳ 明朝" w:hAnsi="ＭＳ 明朝" w:hint="eastAsia"/>
        </w:rPr>
        <w:t>条</w:t>
      </w:r>
      <w:r>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は、対象個人情報の目的外利用、紛失、改ざん、漏えい、滅失、毀損の防止その他の対象個人情報を適切に管理するために取り扱う個人情報は第三者の目に触れない安全な場所に保管する等必要な措置を講じなければならない。</w:t>
      </w:r>
    </w:p>
    <w:p w14:paraId="78466D72" w14:textId="014F5F0A" w:rsidR="0007278E" w:rsidRDefault="0007278E" w:rsidP="0007278E">
      <w:pPr>
        <w:ind w:left="210" w:hangingChars="100" w:hanging="210"/>
        <w:rPr>
          <w:rFonts w:ascii="ＭＳ 明朝" w:hAnsi="ＭＳ 明朝"/>
        </w:rPr>
      </w:pPr>
      <w:r>
        <w:rPr>
          <w:rFonts w:ascii="ＭＳ 明朝" w:hAnsi="ＭＳ 明朝" w:hint="eastAsia"/>
        </w:rPr>
        <w:t xml:space="preserve">２　</w:t>
      </w:r>
      <w:r w:rsidR="00634609">
        <w:rPr>
          <w:rFonts w:ascii="ＭＳ 明朝" w:hAnsi="ＭＳ 明朝" w:hint="eastAsia"/>
        </w:rPr>
        <w:t>受託者</w:t>
      </w:r>
      <w:r>
        <w:rPr>
          <w:rFonts w:ascii="ＭＳ 明朝" w:hAnsi="ＭＳ 明朝" w:hint="eastAsia"/>
        </w:rPr>
        <w:t>は、</w:t>
      </w:r>
      <w:r w:rsidRPr="005E6E08">
        <w:rPr>
          <w:rStyle w:val="cm30"/>
          <w:rFonts w:hAnsi="HG丸ｺﾞｼｯｸM-PRO" w:hint="eastAsia"/>
          <w:color w:val="000000"/>
          <w:szCs w:val="20"/>
        </w:rPr>
        <w:t>特定個人情報を取り扱う従業者</w:t>
      </w:r>
      <w:r>
        <w:rPr>
          <w:rStyle w:val="cm30"/>
          <w:rFonts w:hAnsi="HG丸ｺﾞｼｯｸM-PRO" w:hint="eastAsia"/>
          <w:color w:val="000000"/>
          <w:szCs w:val="20"/>
        </w:rPr>
        <w:t>を</w:t>
      </w:r>
      <w:r w:rsidRPr="005E6E08">
        <w:rPr>
          <w:rStyle w:val="cm30"/>
          <w:rFonts w:hAnsi="HG丸ｺﾞｼｯｸM-PRO" w:hint="eastAsia"/>
          <w:color w:val="000000"/>
          <w:szCs w:val="20"/>
        </w:rPr>
        <w:t>明確化</w:t>
      </w:r>
      <w:r>
        <w:rPr>
          <w:rStyle w:val="cm30"/>
          <w:rFonts w:hAnsi="HG丸ｺﾞｼｯｸM-PRO" w:hint="eastAsia"/>
          <w:color w:val="000000"/>
          <w:szCs w:val="20"/>
        </w:rPr>
        <w:t>し、</w:t>
      </w:r>
      <w:r w:rsidR="00634609">
        <w:rPr>
          <w:rStyle w:val="cm30"/>
          <w:rFonts w:hAnsi="HG丸ｺﾞｼｯｸM-PRO" w:hint="eastAsia"/>
          <w:color w:val="000000"/>
          <w:szCs w:val="20"/>
        </w:rPr>
        <w:t>委託者</w:t>
      </w:r>
      <w:r>
        <w:rPr>
          <w:rStyle w:val="cm30"/>
          <w:rFonts w:hAnsi="HG丸ｺﾞｼｯｸM-PRO" w:hint="eastAsia"/>
          <w:color w:val="000000"/>
          <w:szCs w:val="20"/>
        </w:rPr>
        <w:t>に報告しなければならない。</w:t>
      </w:r>
    </w:p>
    <w:p w14:paraId="78466D73" w14:textId="5CFDB07D" w:rsidR="0007278E" w:rsidRPr="006F2BE9" w:rsidRDefault="0007278E" w:rsidP="0007278E">
      <w:pPr>
        <w:rPr>
          <w:rFonts w:ascii="ＭＳ 明朝" w:hAnsi="ＭＳ 明朝"/>
        </w:rPr>
      </w:pPr>
      <w:r>
        <w:rPr>
          <w:rFonts w:ascii="ＭＳ 明朝" w:hAnsi="ＭＳ 明朝" w:hint="eastAsia"/>
        </w:rPr>
        <w:t xml:space="preserve">３　</w:t>
      </w:r>
      <w:r w:rsidR="00634609">
        <w:rPr>
          <w:rFonts w:ascii="ＭＳ 明朝" w:hAnsi="ＭＳ 明朝" w:hint="eastAsia"/>
        </w:rPr>
        <w:t>受託者</w:t>
      </w:r>
      <w:r>
        <w:rPr>
          <w:rFonts w:ascii="ＭＳ 明朝" w:hAnsi="ＭＳ 明朝" w:hint="eastAsia"/>
        </w:rPr>
        <w:t>は、事業所内からの特定個人情報を外部に持ち出してはならない。</w:t>
      </w:r>
    </w:p>
    <w:p w14:paraId="78466D74" w14:textId="44BE3A86" w:rsidR="005E6E08" w:rsidRDefault="00FC28F6" w:rsidP="005E6E08">
      <w:pPr>
        <w:ind w:left="210" w:hangingChars="100" w:hanging="210"/>
        <w:rPr>
          <w:rFonts w:ascii="ＭＳ 明朝" w:hAnsi="ＭＳ 明朝"/>
        </w:rPr>
      </w:pPr>
      <w:r>
        <w:rPr>
          <w:rFonts w:ascii="ＭＳ 明朝" w:hAnsi="ＭＳ 明朝" w:hint="eastAsia"/>
        </w:rPr>
        <w:t>４</w:t>
      </w:r>
      <w:r w:rsidR="0007278E">
        <w:rPr>
          <w:rFonts w:ascii="ＭＳ 明朝" w:hAnsi="ＭＳ 明朝" w:hint="eastAsia"/>
        </w:rPr>
        <w:t xml:space="preserve">　</w:t>
      </w:r>
      <w:r w:rsidR="00634609">
        <w:rPr>
          <w:rFonts w:ascii="ＭＳ 明朝" w:hAnsi="ＭＳ 明朝" w:hint="eastAsia"/>
        </w:rPr>
        <w:t>受託者</w:t>
      </w:r>
      <w:r w:rsidR="005E6E08" w:rsidRPr="00CE5D47">
        <w:rPr>
          <w:rFonts w:ascii="ＭＳ 明朝" w:hAnsi="ＭＳ 明朝" w:hint="eastAsia"/>
        </w:rPr>
        <w:t>は、</w:t>
      </w:r>
      <w:r w:rsidR="00634609">
        <w:rPr>
          <w:rFonts w:ascii="ＭＳ 明朝" w:hAnsi="ＭＳ 明朝" w:hint="eastAsia"/>
        </w:rPr>
        <w:t>委託者</w:t>
      </w:r>
      <w:r w:rsidR="005E6E08" w:rsidRPr="00CE5D47">
        <w:rPr>
          <w:rFonts w:ascii="ＭＳ 明朝" w:hAnsi="ＭＳ 明朝" w:hint="eastAsia"/>
        </w:rPr>
        <w:t>の書面による承諾を得ることなく、対象個人情報を複製してはならない。</w:t>
      </w:r>
    </w:p>
    <w:p w14:paraId="78466D75" w14:textId="50D7F727" w:rsidR="005E6E08" w:rsidRDefault="00FC28F6" w:rsidP="005E6E08">
      <w:pPr>
        <w:ind w:left="210" w:hangingChars="100" w:hanging="210"/>
        <w:rPr>
          <w:rStyle w:val="cm30"/>
          <w:rFonts w:hAnsi="HG丸ｺﾞｼｯｸM-PRO"/>
          <w:color w:val="000000"/>
          <w:szCs w:val="20"/>
        </w:rPr>
      </w:pPr>
      <w:r>
        <w:rPr>
          <w:rFonts w:ascii="ＭＳ 明朝" w:hAnsi="ＭＳ 明朝" w:hint="eastAsia"/>
        </w:rPr>
        <w:t>５</w:t>
      </w:r>
      <w:r w:rsidR="0007278E">
        <w:rPr>
          <w:rFonts w:ascii="ＭＳ 明朝" w:hAnsi="ＭＳ 明朝" w:hint="eastAsia"/>
        </w:rPr>
        <w:t xml:space="preserve">　</w:t>
      </w:r>
      <w:r w:rsidR="00634609">
        <w:rPr>
          <w:rFonts w:ascii="ＭＳ 明朝" w:hAnsi="ＭＳ 明朝" w:hint="eastAsia"/>
        </w:rPr>
        <w:t>受託者</w:t>
      </w:r>
      <w:r w:rsidR="0007278E">
        <w:rPr>
          <w:rFonts w:ascii="ＭＳ 明朝" w:hAnsi="ＭＳ 明朝" w:hint="eastAsia"/>
        </w:rPr>
        <w:t>は、</w:t>
      </w:r>
      <w:r w:rsidR="0007278E" w:rsidRPr="005E6E08">
        <w:rPr>
          <w:rStyle w:val="cm30"/>
          <w:rFonts w:hAnsi="HG丸ｺﾞｼｯｸM-PRO" w:hint="eastAsia"/>
          <w:color w:val="000000"/>
          <w:szCs w:val="20"/>
        </w:rPr>
        <w:t>特定個人情報</w:t>
      </w:r>
      <w:r w:rsidR="0007278E">
        <w:rPr>
          <w:rStyle w:val="cm30"/>
          <w:rFonts w:hAnsi="HG丸ｺﾞｼｯｸM-PRO" w:hint="eastAsia"/>
          <w:color w:val="000000"/>
          <w:szCs w:val="20"/>
        </w:rPr>
        <w:t>を</w:t>
      </w:r>
      <w:r w:rsidR="0007278E" w:rsidRPr="005E6E08">
        <w:rPr>
          <w:rStyle w:val="cm30"/>
          <w:rFonts w:hAnsi="HG丸ｺﾞｼｯｸM-PRO" w:hint="eastAsia"/>
          <w:color w:val="000000"/>
          <w:szCs w:val="20"/>
        </w:rPr>
        <w:t>目的外</w:t>
      </w:r>
      <w:r w:rsidR="0007278E">
        <w:rPr>
          <w:rStyle w:val="cm30"/>
          <w:rFonts w:hAnsi="HG丸ｺﾞｼｯｸM-PRO" w:hint="eastAsia"/>
          <w:color w:val="000000"/>
          <w:szCs w:val="20"/>
        </w:rPr>
        <w:t>に</w:t>
      </w:r>
      <w:r w:rsidR="0007278E" w:rsidRPr="005E6E08">
        <w:rPr>
          <w:rStyle w:val="cm30"/>
          <w:rFonts w:hAnsi="HG丸ｺﾞｼｯｸM-PRO" w:hint="eastAsia"/>
          <w:color w:val="000000"/>
          <w:szCs w:val="20"/>
        </w:rPr>
        <w:t>利用</w:t>
      </w:r>
      <w:r w:rsidR="0007278E">
        <w:rPr>
          <w:rStyle w:val="cm30"/>
          <w:rFonts w:hAnsi="HG丸ｺﾞｼｯｸM-PRO" w:hint="eastAsia"/>
          <w:color w:val="000000"/>
          <w:szCs w:val="20"/>
        </w:rPr>
        <w:t>してはならない。</w:t>
      </w:r>
    </w:p>
    <w:p w14:paraId="78466D76" w14:textId="08317028" w:rsidR="0007278E" w:rsidRDefault="00FC28F6" w:rsidP="005E6E08">
      <w:pPr>
        <w:ind w:left="210" w:hangingChars="100" w:hanging="210"/>
        <w:rPr>
          <w:rStyle w:val="cm30"/>
          <w:rFonts w:hAnsi="HG丸ｺﾞｼｯｸM-PRO"/>
          <w:color w:val="000000"/>
          <w:szCs w:val="20"/>
        </w:rPr>
      </w:pPr>
      <w:r>
        <w:rPr>
          <w:rStyle w:val="cm30"/>
          <w:rFonts w:hAnsi="HG丸ｺﾞｼｯｸM-PRO" w:hint="eastAsia"/>
          <w:color w:val="000000"/>
          <w:szCs w:val="20"/>
        </w:rPr>
        <w:t>６</w:t>
      </w:r>
      <w:r w:rsidR="0007278E">
        <w:rPr>
          <w:rStyle w:val="cm30"/>
          <w:rFonts w:hAnsi="HG丸ｺﾞｼｯｸM-PRO" w:hint="eastAsia"/>
          <w:color w:val="000000"/>
          <w:szCs w:val="20"/>
        </w:rPr>
        <w:t xml:space="preserve">　</w:t>
      </w:r>
      <w:r w:rsidR="00634609">
        <w:rPr>
          <w:rStyle w:val="cm30"/>
          <w:rFonts w:hAnsi="HG丸ｺﾞｼｯｸM-PRO" w:hint="eastAsia"/>
          <w:color w:val="000000"/>
          <w:szCs w:val="20"/>
        </w:rPr>
        <w:t>受託者</w:t>
      </w:r>
      <w:r w:rsidR="0007278E">
        <w:rPr>
          <w:rStyle w:val="cm30"/>
          <w:rFonts w:hAnsi="HG丸ｺﾞｼｯｸM-PRO" w:hint="eastAsia"/>
          <w:color w:val="000000"/>
          <w:szCs w:val="20"/>
        </w:rPr>
        <w:t>は、特定個人情報の取り扱いに関し、</w:t>
      </w:r>
      <w:r w:rsidR="0007278E" w:rsidRPr="005E6E08">
        <w:rPr>
          <w:rStyle w:val="cm30"/>
          <w:rFonts w:hAnsi="HG丸ｺﾞｼｯｸM-PRO" w:hint="eastAsia"/>
          <w:color w:val="000000"/>
          <w:szCs w:val="20"/>
        </w:rPr>
        <w:t>従業者に対する監督・教育</w:t>
      </w:r>
      <w:r w:rsidR="0007278E">
        <w:rPr>
          <w:rStyle w:val="cm30"/>
          <w:rFonts w:hAnsi="HG丸ｺﾞｼｯｸM-PRO" w:hint="eastAsia"/>
          <w:color w:val="000000"/>
          <w:szCs w:val="20"/>
        </w:rPr>
        <w:t>を行わなければならない。</w:t>
      </w:r>
    </w:p>
    <w:p w14:paraId="78466D77" w14:textId="0F7A281B" w:rsidR="0007278E" w:rsidRDefault="0007278E" w:rsidP="0007278E">
      <w:pPr>
        <w:rPr>
          <w:rFonts w:ascii="ＭＳ 明朝" w:hAnsi="ＭＳ 明朝"/>
        </w:rPr>
      </w:pPr>
    </w:p>
    <w:bookmarkEnd w:id="0"/>
    <w:p w14:paraId="5C615F2F" w14:textId="1E8D83F0" w:rsidR="00DC1C6B" w:rsidRDefault="00DC1C6B" w:rsidP="0007278E">
      <w:pPr>
        <w:rPr>
          <w:rFonts w:ascii="ＭＳ 明朝" w:hAnsi="ＭＳ 明朝"/>
        </w:rPr>
      </w:pPr>
    </w:p>
    <w:p w14:paraId="360B5D50" w14:textId="77777777" w:rsidR="00DC1C6B" w:rsidRPr="006F2BE9" w:rsidRDefault="00DC1C6B" w:rsidP="0007278E">
      <w:pPr>
        <w:rPr>
          <w:rFonts w:ascii="ＭＳ 明朝" w:hAnsi="ＭＳ 明朝"/>
        </w:rPr>
      </w:pPr>
    </w:p>
    <w:p w14:paraId="78466D78" w14:textId="0FF62422" w:rsidR="0007278E" w:rsidRPr="002B7FAB" w:rsidRDefault="0007278E" w:rsidP="0007278E">
      <w:pPr>
        <w:ind w:firstLineChars="100" w:firstLine="210"/>
        <w:rPr>
          <w:rFonts w:ascii="ＭＳ 明朝" w:hAnsi="ＭＳ 明朝"/>
        </w:rPr>
      </w:pPr>
      <w:r w:rsidRPr="006F2BE9">
        <w:rPr>
          <w:rFonts w:ascii="ＭＳ 明朝" w:hAnsi="ＭＳ 明朝" w:hint="eastAsia"/>
        </w:rPr>
        <w:t>(</w:t>
      </w:r>
      <w:r w:rsidR="00634609">
        <w:rPr>
          <w:rFonts w:ascii="ＭＳ 明朝" w:hAnsi="ＭＳ 明朝" w:hint="eastAsia"/>
        </w:rPr>
        <w:t>委託者</w:t>
      </w:r>
      <w:r w:rsidRPr="006F2BE9">
        <w:rPr>
          <w:rFonts w:ascii="ＭＳ 明朝" w:hAnsi="ＭＳ 明朝" w:hint="eastAsia"/>
        </w:rPr>
        <w:t>による監督)</w:t>
      </w:r>
    </w:p>
    <w:p w14:paraId="78466D79" w14:textId="46B40AC6" w:rsidR="0007278E" w:rsidRPr="006F2BE9" w:rsidRDefault="0007278E" w:rsidP="0007278E">
      <w:pPr>
        <w:ind w:left="210" w:hangingChars="100" w:hanging="210"/>
        <w:rPr>
          <w:rFonts w:ascii="ＭＳ 明朝" w:hAnsi="ＭＳ 明朝"/>
        </w:rPr>
      </w:pPr>
      <w:r w:rsidRPr="006F2BE9">
        <w:rPr>
          <w:rFonts w:ascii="ＭＳ 明朝" w:hAnsi="ＭＳ 明朝" w:hint="eastAsia"/>
        </w:rPr>
        <w:t>第</w:t>
      </w:r>
      <w:r>
        <w:rPr>
          <w:rFonts w:ascii="ＭＳ 明朝" w:hAnsi="ＭＳ 明朝" w:hint="eastAsia"/>
        </w:rPr>
        <w:t>５</w:t>
      </w:r>
      <w:r w:rsidRPr="006F2BE9">
        <w:rPr>
          <w:rFonts w:ascii="ＭＳ 明朝" w:hAnsi="ＭＳ 明朝" w:hint="eastAsia"/>
        </w:rPr>
        <w:t>条</w:t>
      </w:r>
      <w:r>
        <w:rPr>
          <w:rFonts w:ascii="ＭＳ 明朝" w:hAnsi="ＭＳ 明朝" w:hint="eastAsia"/>
        </w:rPr>
        <w:t xml:space="preserve">　</w:t>
      </w:r>
      <w:r w:rsidRPr="006F2BE9">
        <w:rPr>
          <w:rFonts w:ascii="ＭＳ 明朝" w:hAnsi="ＭＳ 明朝" w:hint="eastAsia"/>
        </w:rPr>
        <w:t>本覚書の履行を確保するため、</w:t>
      </w:r>
      <w:r w:rsidR="00634609">
        <w:rPr>
          <w:rFonts w:ascii="ＭＳ 明朝" w:hAnsi="ＭＳ 明朝" w:hint="eastAsia"/>
        </w:rPr>
        <w:t>委託者</w:t>
      </w:r>
      <w:r w:rsidRPr="006F2BE9">
        <w:rPr>
          <w:rFonts w:ascii="ＭＳ 明朝" w:hAnsi="ＭＳ 明朝" w:hint="eastAsia"/>
        </w:rPr>
        <w:t>は</w:t>
      </w:r>
      <w:r w:rsidR="00634609">
        <w:rPr>
          <w:rFonts w:ascii="ＭＳ 明朝" w:hAnsi="ＭＳ 明朝" w:hint="eastAsia"/>
        </w:rPr>
        <w:t>受託者</w:t>
      </w:r>
      <w:r w:rsidRPr="006F2BE9">
        <w:rPr>
          <w:rFonts w:ascii="ＭＳ 明朝" w:hAnsi="ＭＳ 明朝" w:hint="eastAsia"/>
        </w:rPr>
        <w:t>が必要な措置を講ずることにつき随時、</w:t>
      </w:r>
      <w:r w:rsidR="00634609">
        <w:rPr>
          <w:rFonts w:ascii="ＭＳ 明朝" w:hAnsi="ＭＳ 明朝" w:hint="eastAsia"/>
        </w:rPr>
        <w:t>受託者</w:t>
      </w:r>
      <w:r w:rsidRPr="006F2BE9">
        <w:rPr>
          <w:rFonts w:ascii="ＭＳ 明朝" w:hAnsi="ＭＳ 明朝" w:hint="eastAsia"/>
        </w:rPr>
        <w:t>に対して指導または指示することができる。</w:t>
      </w:r>
    </w:p>
    <w:p w14:paraId="78466D7A" w14:textId="2F0157C4" w:rsidR="0007278E" w:rsidRPr="006F2BE9" w:rsidRDefault="0007278E" w:rsidP="0007278E">
      <w:pPr>
        <w:rPr>
          <w:rFonts w:ascii="ＭＳ 明朝" w:hAnsi="ＭＳ 明朝"/>
        </w:rPr>
      </w:pPr>
      <w:r w:rsidRPr="006F2BE9">
        <w:rPr>
          <w:rFonts w:ascii="ＭＳ 明朝" w:hAnsi="ＭＳ 明朝" w:hint="eastAsia"/>
        </w:rPr>
        <w:t>２</w:t>
      </w:r>
      <w:r>
        <w:rPr>
          <w:rFonts w:ascii="ＭＳ 明朝" w:hAnsi="ＭＳ 明朝" w:hint="eastAsia"/>
        </w:rPr>
        <w:t xml:space="preserve">　</w:t>
      </w:r>
      <w:r w:rsidR="00634609">
        <w:rPr>
          <w:rFonts w:ascii="ＭＳ 明朝" w:hAnsi="ＭＳ 明朝" w:hint="eastAsia"/>
        </w:rPr>
        <w:t>委託者</w:t>
      </w:r>
      <w:r w:rsidRPr="006F2BE9">
        <w:rPr>
          <w:rFonts w:ascii="ＭＳ 明朝" w:hAnsi="ＭＳ 明朝" w:hint="eastAsia"/>
        </w:rPr>
        <w:t>は、前項の目的のため、</w:t>
      </w:r>
      <w:r w:rsidR="00634609">
        <w:rPr>
          <w:rFonts w:ascii="ＭＳ 明朝" w:hAnsi="ＭＳ 明朝" w:hint="eastAsia"/>
        </w:rPr>
        <w:t>受託者</w:t>
      </w:r>
      <w:r w:rsidRPr="006F2BE9">
        <w:rPr>
          <w:rFonts w:ascii="ＭＳ 明朝" w:hAnsi="ＭＳ 明朝" w:hint="eastAsia"/>
        </w:rPr>
        <w:t>の施設に立ち入ることができる。</w:t>
      </w:r>
    </w:p>
    <w:p w14:paraId="78466D7B" w14:textId="78EC9DCD" w:rsidR="0007278E" w:rsidRPr="006F2BE9" w:rsidRDefault="0007278E" w:rsidP="0007278E">
      <w:pPr>
        <w:ind w:left="210" w:hangingChars="100" w:hanging="210"/>
        <w:rPr>
          <w:rFonts w:ascii="ＭＳ 明朝" w:hAnsi="ＭＳ 明朝"/>
        </w:rPr>
      </w:pPr>
      <w:r w:rsidRPr="006F2BE9">
        <w:rPr>
          <w:rFonts w:ascii="ＭＳ 明朝" w:hAnsi="ＭＳ 明朝" w:hint="eastAsia"/>
        </w:rPr>
        <w:t>３</w:t>
      </w:r>
      <w:r>
        <w:rPr>
          <w:rFonts w:ascii="ＭＳ 明朝" w:hAnsi="ＭＳ 明朝" w:hint="eastAsia"/>
        </w:rPr>
        <w:t xml:space="preserve">　</w:t>
      </w:r>
      <w:r w:rsidR="00634609">
        <w:rPr>
          <w:rFonts w:ascii="ＭＳ 明朝" w:hAnsi="ＭＳ 明朝" w:hint="eastAsia"/>
        </w:rPr>
        <w:t>委託者</w:t>
      </w:r>
      <w:r w:rsidRPr="006F2BE9">
        <w:rPr>
          <w:rFonts w:ascii="ＭＳ 明朝" w:hAnsi="ＭＳ 明朝" w:hint="eastAsia"/>
        </w:rPr>
        <w:t>が</w:t>
      </w:r>
      <w:r>
        <w:rPr>
          <w:rFonts w:ascii="ＭＳ 明朝" w:hAnsi="ＭＳ 明朝" w:hint="eastAsia"/>
        </w:rPr>
        <w:t>特定</w:t>
      </w:r>
      <w:r w:rsidRPr="006F2BE9">
        <w:rPr>
          <w:rFonts w:ascii="ＭＳ 明朝" w:hAnsi="ＭＳ 明朝" w:hint="eastAsia"/>
        </w:rPr>
        <w:t>個人情報に関し、立ち入り検査の必要があると認めた場合、</w:t>
      </w:r>
      <w:r w:rsidR="00634609">
        <w:rPr>
          <w:rFonts w:ascii="ＭＳ 明朝" w:hAnsi="ＭＳ 明朝" w:hint="eastAsia"/>
        </w:rPr>
        <w:t>委託者</w:t>
      </w:r>
      <w:r w:rsidRPr="006F2BE9">
        <w:rPr>
          <w:rFonts w:ascii="ＭＳ 明朝" w:hAnsi="ＭＳ 明朝" w:hint="eastAsia"/>
        </w:rPr>
        <w:t>は</w:t>
      </w:r>
      <w:r w:rsidR="00634609">
        <w:rPr>
          <w:rFonts w:ascii="ＭＳ 明朝" w:hAnsi="ＭＳ 明朝" w:hint="eastAsia"/>
        </w:rPr>
        <w:t>受託者</w:t>
      </w:r>
      <w:r w:rsidRPr="006F2BE9">
        <w:rPr>
          <w:rFonts w:ascii="ＭＳ 明朝" w:hAnsi="ＭＳ 明朝" w:hint="eastAsia"/>
        </w:rPr>
        <w:t>に対して通知の上、</w:t>
      </w:r>
      <w:r w:rsidR="00634609">
        <w:rPr>
          <w:rFonts w:ascii="ＭＳ 明朝" w:hAnsi="ＭＳ 明朝" w:hint="eastAsia"/>
        </w:rPr>
        <w:t>受託者</w:t>
      </w:r>
      <w:r w:rsidRPr="006F2BE9">
        <w:rPr>
          <w:rFonts w:ascii="ＭＳ 明朝" w:hAnsi="ＭＳ 明朝" w:hint="eastAsia"/>
        </w:rPr>
        <w:t>の従業員立会いの下で</w:t>
      </w:r>
      <w:r>
        <w:rPr>
          <w:rFonts w:ascii="ＭＳ 明朝" w:hAnsi="ＭＳ 明朝" w:hint="eastAsia"/>
        </w:rPr>
        <w:t>特定</w:t>
      </w:r>
      <w:r w:rsidRPr="006F2BE9">
        <w:rPr>
          <w:rFonts w:ascii="ＭＳ 明朝" w:hAnsi="ＭＳ 明朝" w:hint="eastAsia"/>
        </w:rPr>
        <w:t>個人情報取扱に関する監査を実施できるものとする。</w:t>
      </w:r>
    </w:p>
    <w:p w14:paraId="78466D7C" w14:textId="77777777" w:rsidR="005E6E08" w:rsidRPr="0007278E" w:rsidRDefault="005E6E08">
      <w:pPr>
        <w:rPr>
          <w:rFonts w:ascii="ＭＳ 明朝" w:hAnsi="ＭＳ 明朝"/>
        </w:rPr>
      </w:pPr>
    </w:p>
    <w:p w14:paraId="78466D7D" w14:textId="77777777" w:rsidR="002B7FAB" w:rsidRPr="005E6E08" w:rsidRDefault="002B7FAB" w:rsidP="002B7FAB">
      <w:pPr>
        <w:ind w:firstLineChars="100" w:firstLine="210"/>
        <w:rPr>
          <w:rFonts w:ascii="ＭＳ 明朝" w:hAnsi="ＭＳ 明朝"/>
        </w:rPr>
      </w:pPr>
      <w:r w:rsidRPr="005E6E08">
        <w:rPr>
          <w:rFonts w:ascii="ＭＳ 明朝" w:hAnsi="ＭＳ 明朝" w:hint="eastAsia"/>
        </w:rPr>
        <w:t>（</w:t>
      </w:r>
      <w:r w:rsidR="005E6E08" w:rsidRPr="005E6E08">
        <w:rPr>
          <w:rStyle w:val="cm30"/>
          <w:rFonts w:hAnsi="HG丸ｺﾞｼｯｸM-PRO" w:hint="eastAsia"/>
          <w:color w:val="000000"/>
          <w:szCs w:val="20"/>
        </w:rPr>
        <w:t>再委託における条件</w:t>
      </w:r>
      <w:r w:rsidRPr="005E6E08">
        <w:rPr>
          <w:rFonts w:ascii="ＭＳ 明朝" w:hAnsi="ＭＳ 明朝" w:hint="eastAsia"/>
        </w:rPr>
        <w:t>）</w:t>
      </w:r>
    </w:p>
    <w:p w14:paraId="78466D7E" w14:textId="5061B4F1" w:rsidR="00DD2F58" w:rsidRPr="00CE5D47" w:rsidRDefault="00DD2F58" w:rsidP="002B7FAB">
      <w:pPr>
        <w:ind w:left="210" w:hangingChars="100" w:hanging="210"/>
        <w:rPr>
          <w:rFonts w:ascii="ＭＳ 明朝" w:hAnsi="ＭＳ 明朝"/>
        </w:rPr>
      </w:pPr>
      <w:r w:rsidRPr="006F2BE9">
        <w:rPr>
          <w:rFonts w:ascii="ＭＳ 明朝" w:hAnsi="ＭＳ 明朝" w:hint="eastAsia"/>
        </w:rPr>
        <w:t>第</w:t>
      </w:r>
      <w:r w:rsidR="005E6E08">
        <w:rPr>
          <w:rFonts w:ascii="ＭＳ 明朝" w:hAnsi="ＭＳ 明朝" w:hint="eastAsia"/>
        </w:rPr>
        <w:t>６</w:t>
      </w:r>
      <w:r w:rsidRPr="006F2BE9">
        <w:rPr>
          <w:rFonts w:ascii="ＭＳ 明朝" w:hAnsi="ＭＳ 明朝" w:hint="eastAsia"/>
        </w:rPr>
        <w:t>条</w:t>
      </w:r>
      <w:r w:rsidR="002B7FAB">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は、対象個人情報を</w:t>
      </w:r>
      <w:r w:rsidR="00634609">
        <w:rPr>
          <w:rFonts w:ascii="ＭＳ 明朝" w:hAnsi="ＭＳ 明朝" w:hint="eastAsia"/>
        </w:rPr>
        <w:t>受託者</w:t>
      </w:r>
      <w:r w:rsidRPr="006F2BE9">
        <w:rPr>
          <w:rFonts w:ascii="ＭＳ 明朝" w:hAnsi="ＭＳ 明朝" w:hint="eastAsia"/>
        </w:rPr>
        <w:t>の再委託先に提供しようとするときは、</w:t>
      </w:r>
      <w:r w:rsidR="00634609">
        <w:rPr>
          <w:rFonts w:ascii="ＭＳ 明朝" w:hAnsi="ＭＳ 明朝" w:hint="eastAsia"/>
        </w:rPr>
        <w:t>委託者</w:t>
      </w:r>
      <w:r w:rsidRPr="006F2BE9">
        <w:rPr>
          <w:rFonts w:ascii="ＭＳ 明朝" w:hAnsi="ＭＳ 明朝" w:hint="eastAsia"/>
        </w:rPr>
        <w:t>の書面による承諾を得なければならない。</w:t>
      </w:r>
    </w:p>
    <w:p w14:paraId="78466D7F" w14:textId="4712DC86" w:rsidR="00DD2F58" w:rsidRPr="00CE5D47" w:rsidRDefault="00DD2F58" w:rsidP="002B7FAB">
      <w:pPr>
        <w:ind w:left="210" w:hangingChars="100" w:hanging="210"/>
        <w:rPr>
          <w:rFonts w:ascii="ＭＳ 明朝" w:hAnsi="ＭＳ 明朝"/>
        </w:rPr>
      </w:pPr>
      <w:r w:rsidRPr="00CE5D47">
        <w:rPr>
          <w:rFonts w:ascii="ＭＳ 明朝" w:hAnsi="ＭＳ 明朝" w:hint="eastAsia"/>
        </w:rPr>
        <w:t>２</w:t>
      </w:r>
      <w:r w:rsidR="002B7FAB" w:rsidRPr="00CE5D47">
        <w:rPr>
          <w:rFonts w:ascii="ＭＳ 明朝" w:hAnsi="ＭＳ 明朝" w:hint="eastAsia"/>
        </w:rPr>
        <w:t xml:space="preserve">　</w:t>
      </w:r>
      <w:r w:rsidR="00634609">
        <w:rPr>
          <w:rFonts w:ascii="ＭＳ 明朝" w:hAnsi="ＭＳ 明朝" w:hint="eastAsia"/>
        </w:rPr>
        <w:t>受託者</w:t>
      </w:r>
      <w:r w:rsidRPr="00CE5D47">
        <w:rPr>
          <w:rFonts w:ascii="ＭＳ 明朝" w:hAnsi="ＭＳ 明朝" w:hint="eastAsia"/>
        </w:rPr>
        <w:t>は、対象個人情報を</w:t>
      </w:r>
      <w:r w:rsidR="00634609">
        <w:rPr>
          <w:rFonts w:ascii="ＭＳ 明朝" w:hAnsi="ＭＳ 明朝" w:hint="eastAsia"/>
        </w:rPr>
        <w:t>受託者</w:t>
      </w:r>
      <w:r w:rsidRPr="00CE5D47">
        <w:rPr>
          <w:rFonts w:ascii="ＭＳ 明朝" w:hAnsi="ＭＳ 明朝" w:hint="eastAsia"/>
        </w:rPr>
        <w:t>の再委託先に提供するときは、本覚書に定める</w:t>
      </w:r>
      <w:r w:rsidR="00634609">
        <w:rPr>
          <w:rFonts w:ascii="ＭＳ 明朝" w:hAnsi="ＭＳ 明朝" w:hint="eastAsia"/>
        </w:rPr>
        <w:t>受託者</w:t>
      </w:r>
      <w:r w:rsidRPr="00CE5D47">
        <w:rPr>
          <w:rFonts w:ascii="ＭＳ 明朝" w:hAnsi="ＭＳ 明朝" w:hint="eastAsia"/>
        </w:rPr>
        <w:t>の義務と同等の義務を</w:t>
      </w:r>
      <w:r w:rsidR="00845D20" w:rsidRPr="00CE5D47">
        <w:rPr>
          <w:rFonts w:ascii="ＭＳ 明朝" w:hAnsi="ＭＳ 明朝" w:hint="eastAsia"/>
        </w:rPr>
        <w:t>当該再</w:t>
      </w:r>
      <w:r w:rsidRPr="00CE5D47">
        <w:rPr>
          <w:rFonts w:ascii="ＭＳ 明朝" w:hAnsi="ＭＳ 明朝" w:hint="eastAsia"/>
        </w:rPr>
        <w:t>委託先に課するものとする。</w:t>
      </w:r>
    </w:p>
    <w:p w14:paraId="78466D80" w14:textId="590545DF" w:rsidR="00845D20" w:rsidRPr="00CE5D47" w:rsidRDefault="00845D20">
      <w:pPr>
        <w:rPr>
          <w:rFonts w:ascii="ＭＳ 明朝" w:hAnsi="ＭＳ 明朝"/>
        </w:rPr>
      </w:pPr>
      <w:r w:rsidRPr="00CE5D47">
        <w:rPr>
          <w:rFonts w:ascii="ＭＳ 明朝" w:hAnsi="ＭＳ 明朝" w:hint="eastAsia"/>
        </w:rPr>
        <w:t>３</w:t>
      </w:r>
      <w:r w:rsidR="002B7FAB" w:rsidRPr="00CE5D47">
        <w:rPr>
          <w:rFonts w:ascii="ＭＳ 明朝" w:hAnsi="ＭＳ 明朝" w:hint="eastAsia"/>
        </w:rPr>
        <w:t xml:space="preserve">　</w:t>
      </w:r>
      <w:r w:rsidR="00634609">
        <w:rPr>
          <w:rFonts w:ascii="ＭＳ 明朝" w:hAnsi="ＭＳ 明朝" w:hint="eastAsia"/>
        </w:rPr>
        <w:t>受託者</w:t>
      </w:r>
      <w:r w:rsidRPr="00CE5D47">
        <w:rPr>
          <w:rFonts w:ascii="ＭＳ 明朝" w:hAnsi="ＭＳ 明朝" w:hint="eastAsia"/>
        </w:rPr>
        <w:t>は、</w:t>
      </w:r>
      <w:r w:rsidR="00634609">
        <w:rPr>
          <w:rFonts w:ascii="ＭＳ 明朝" w:hAnsi="ＭＳ 明朝" w:hint="eastAsia"/>
        </w:rPr>
        <w:t>受託者</w:t>
      </w:r>
      <w:r w:rsidRPr="00CE5D47">
        <w:rPr>
          <w:rFonts w:ascii="ＭＳ 明朝" w:hAnsi="ＭＳ 明朝" w:hint="eastAsia"/>
        </w:rPr>
        <w:t>の再委託先が前項に基づく義務を履行しないときは、</w:t>
      </w:r>
      <w:r w:rsidR="00634609">
        <w:rPr>
          <w:rFonts w:ascii="ＭＳ 明朝" w:hAnsi="ＭＳ 明朝" w:hint="eastAsia"/>
        </w:rPr>
        <w:t>委託者</w:t>
      </w:r>
      <w:r w:rsidRPr="00CE5D47">
        <w:rPr>
          <w:rFonts w:ascii="ＭＳ 明朝" w:hAnsi="ＭＳ 明朝" w:hint="eastAsia"/>
        </w:rPr>
        <w:t>に対し責任を負う。</w:t>
      </w:r>
    </w:p>
    <w:p w14:paraId="78466D81" w14:textId="77777777" w:rsidR="00845D20" w:rsidRDefault="00845D20">
      <w:pPr>
        <w:rPr>
          <w:rFonts w:ascii="ＭＳ 明朝" w:hAnsi="ＭＳ 明朝"/>
        </w:rPr>
      </w:pPr>
    </w:p>
    <w:p w14:paraId="78466D82" w14:textId="77777777" w:rsidR="005E6E08" w:rsidRPr="002B7FAB" w:rsidRDefault="005E6E08" w:rsidP="005E6E08">
      <w:pPr>
        <w:ind w:firstLineChars="100" w:firstLine="210"/>
        <w:rPr>
          <w:rFonts w:ascii="ＭＳ 明朝" w:hAnsi="ＭＳ 明朝"/>
        </w:rPr>
      </w:pPr>
      <w:r w:rsidRPr="006F2BE9">
        <w:rPr>
          <w:rFonts w:ascii="ＭＳ 明朝" w:hAnsi="ＭＳ 明朝" w:hint="eastAsia"/>
        </w:rPr>
        <w:t>(事故の発生時の報告義務)</w:t>
      </w:r>
    </w:p>
    <w:p w14:paraId="78466D83" w14:textId="7D7F25E1" w:rsidR="005E6E08" w:rsidRPr="006F2BE9" w:rsidRDefault="005E6E08" w:rsidP="005E6E08">
      <w:pPr>
        <w:ind w:left="210" w:hangingChars="100" w:hanging="210"/>
        <w:rPr>
          <w:rFonts w:ascii="ＭＳ 明朝" w:hAnsi="ＭＳ 明朝"/>
        </w:rPr>
      </w:pPr>
      <w:r w:rsidRPr="006F2BE9">
        <w:rPr>
          <w:rFonts w:ascii="ＭＳ 明朝" w:hAnsi="ＭＳ 明朝" w:hint="eastAsia"/>
        </w:rPr>
        <w:t>第</w:t>
      </w:r>
      <w:r w:rsidR="0007278E">
        <w:rPr>
          <w:rFonts w:ascii="ＭＳ 明朝" w:hAnsi="ＭＳ 明朝" w:hint="eastAsia"/>
        </w:rPr>
        <w:t>７</w:t>
      </w:r>
      <w:r w:rsidRPr="006F2BE9">
        <w:rPr>
          <w:rFonts w:ascii="ＭＳ 明朝" w:hAnsi="ＭＳ 明朝" w:hint="eastAsia"/>
        </w:rPr>
        <w:t>条</w:t>
      </w:r>
      <w:r>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は、本覚書に違反して対象個人情報が対象業務の履行以外に利用され、または第三者に開示、漏えいされたことが判明したときは、直ちに</w:t>
      </w:r>
      <w:r w:rsidR="00634609">
        <w:rPr>
          <w:rFonts w:ascii="ＭＳ 明朝" w:hAnsi="ＭＳ 明朝" w:hint="eastAsia"/>
        </w:rPr>
        <w:t>委託者</w:t>
      </w:r>
      <w:r w:rsidRPr="006F2BE9">
        <w:rPr>
          <w:rFonts w:ascii="ＭＳ 明朝" w:hAnsi="ＭＳ 明朝" w:hint="eastAsia"/>
        </w:rPr>
        <w:t>に報告し、</w:t>
      </w:r>
      <w:r w:rsidR="00634609">
        <w:rPr>
          <w:rFonts w:ascii="ＭＳ 明朝" w:hAnsi="ＭＳ 明朝" w:hint="eastAsia"/>
        </w:rPr>
        <w:t>委託者</w:t>
      </w:r>
      <w:r w:rsidRPr="006F2BE9">
        <w:rPr>
          <w:rFonts w:ascii="ＭＳ 明朝" w:hAnsi="ＭＳ 明朝" w:hint="eastAsia"/>
        </w:rPr>
        <w:t>の指示を受けるものとする。</w:t>
      </w:r>
    </w:p>
    <w:p w14:paraId="78466D84" w14:textId="77777777" w:rsidR="005E6E08" w:rsidRDefault="005E6E08">
      <w:pPr>
        <w:rPr>
          <w:rFonts w:ascii="ＭＳ 明朝" w:hAnsi="ＭＳ 明朝"/>
        </w:rPr>
      </w:pPr>
    </w:p>
    <w:p w14:paraId="78466D85" w14:textId="77777777" w:rsidR="005E6E08" w:rsidRPr="002B7FAB" w:rsidRDefault="005E6E08" w:rsidP="005E6E08">
      <w:pPr>
        <w:ind w:firstLineChars="100" w:firstLine="210"/>
        <w:rPr>
          <w:rFonts w:ascii="ＭＳ 明朝" w:hAnsi="ＭＳ 明朝"/>
        </w:rPr>
      </w:pPr>
      <w:r w:rsidRPr="006F2BE9">
        <w:rPr>
          <w:rFonts w:ascii="ＭＳ 明朝" w:hAnsi="ＭＳ 明朝" w:hint="eastAsia"/>
        </w:rPr>
        <w:t>(損害賠償)</w:t>
      </w:r>
    </w:p>
    <w:p w14:paraId="78466D86" w14:textId="7EEBEE49" w:rsidR="005E6E08" w:rsidRPr="006F2BE9" w:rsidRDefault="005E6E08" w:rsidP="005E6E08">
      <w:pPr>
        <w:ind w:left="210" w:hangingChars="100" w:hanging="210"/>
        <w:rPr>
          <w:rFonts w:ascii="ＭＳ 明朝" w:hAnsi="ＭＳ 明朝"/>
        </w:rPr>
      </w:pPr>
      <w:r w:rsidRPr="006F2BE9">
        <w:rPr>
          <w:rFonts w:ascii="ＭＳ 明朝" w:hAnsi="ＭＳ 明朝" w:hint="eastAsia"/>
        </w:rPr>
        <w:t>第</w:t>
      </w:r>
      <w:r w:rsidR="0007278E">
        <w:rPr>
          <w:rFonts w:ascii="ＭＳ 明朝" w:hAnsi="ＭＳ 明朝" w:hint="eastAsia"/>
        </w:rPr>
        <w:t>８</w:t>
      </w:r>
      <w:r w:rsidRPr="006F2BE9">
        <w:rPr>
          <w:rFonts w:ascii="ＭＳ 明朝" w:hAnsi="ＭＳ 明朝" w:hint="eastAsia"/>
        </w:rPr>
        <w:t>条</w:t>
      </w:r>
      <w:r>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が、本覚書に違反したことに起因して、</w:t>
      </w:r>
      <w:r w:rsidR="00634609">
        <w:rPr>
          <w:rFonts w:ascii="ＭＳ 明朝" w:hAnsi="ＭＳ 明朝" w:hint="eastAsia"/>
        </w:rPr>
        <w:t>委託者</w:t>
      </w:r>
      <w:r w:rsidRPr="006F2BE9">
        <w:rPr>
          <w:rFonts w:ascii="ＭＳ 明朝" w:hAnsi="ＭＳ 明朝" w:hint="eastAsia"/>
        </w:rPr>
        <w:t>が当該本人、</w:t>
      </w:r>
      <w:r w:rsidR="00634609">
        <w:rPr>
          <w:rFonts w:ascii="ＭＳ 明朝" w:hAnsi="ＭＳ 明朝" w:hint="eastAsia"/>
        </w:rPr>
        <w:t>委託者</w:t>
      </w:r>
      <w:r w:rsidRPr="006F2BE9">
        <w:rPr>
          <w:rFonts w:ascii="ＭＳ 明朝" w:hAnsi="ＭＳ 明朝" w:hint="eastAsia"/>
        </w:rPr>
        <w:t>の顧客その他第三者から損害賠償請求を受けた場合、</w:t>
      </w:r>
      <w:r w:rsidR="00634609">
        <w:rPr>
          <w:rFonts w:ascii="ＭＳ 明朝" w:hAnsi="ＭＳ 明朝" w:hint="eastAsia"/>
        </w:rPr>
        <w:t>委託者、受託者</w:t>
      </w:r>
      <w:r w:rsidRPr="006F2BE9">
        <w:rPr>
          <w:rFonts w:ascii="ＭＳ 明朝" w:hAnsi="ＭＳ 明朝" w:hint="eastAsia"/>
        </w:rPr>
        <w:t>協議の上、</w:t>
      </w:r>
      <w:r w:rsidR="00634609">
        <w:rPr>
          <w:rFonts w:ascii="ＭＳ 明朝" w:hAnsi="ＭＳ 明朝" w:hint="eastAsia"/>
        </w:rPr>
        <w:t>受託者</w:t>
      </w:r>
      <w:r w:rsidRPr="006F2BE9">
        <w:rPr>
          <w:rFonts w:ascii="ＭＳ 明朝" w:hAnsi="ＭＳ 明朝" w:hint="eastAsia"/>
        </w:rPr>
        <w:t>は以下の要件の元に当該申し立ての解決に要した費用を負担する。</w:t>
      </w:r>
    </w:p>
    <w:p w14:paraId="78466D87" w14:textId="66CAEBD5" w:rsidR="005E6E08" w:rsidRPr="006F2BE9" w:rsidRDefault="005E6E08" w:rsidP="005E6E08">
      <w:pPr>
        <w:rPr>
          <w:rFonts w:ascii="ＭＳ 明朝" w:hAnsi="ＭＳ 明朝"/>
        </w:rPr>
      </w:pPr>
      <w:r w:rsidRPr="006F2BE9">
        <w:rPr>
          <w:rFonts w:ascii="ＭＳ 明朝" w:hAnsi="ＭＳ 明朝" w:hint="eastAsia"/>
        </w:rPr>
        <w:t xml:space="preserve">　(1)</w:t>
      </w:r>
      <w:r>
        <w:rPr>
          <w:rFonts w:ascii="ＭＳ 明朝" w:hAnsi="ＭＳ 明朝" w:hint="eastAsia"/>
        </w:rPr>
        <w:t xml:space="preserve">　</w:t>
      </w:r>
      <w:r w:rsidR="00634609">
        <w:rPr>
          <w:rFonts w:ascii="ＭＳ 明朝" w:hAnsi="ＭＳ 明朝" w:hint="eastAsia"/>
        </w:rPr>
        <w:t>委託者</w:t>
      </w:r>
      <w:r w:rsidRPr="006F2BE9">
        <w:rPr>
          <w:rFonts w:ascii="ＭＳ 明朝" w:hAnsi="ＭＳ 明朝" w:hint="eastAsia"/>
        </w:rPr>
        <w:t>が直ちに</w:t>
      </w:r>
      <w:r w:rsidR="00634609">
        <w:rPr>
          <w:rFonts w:ascii="ＭＳ 明朝" w:hAnsi="ＭＳ 明朝" w:hint="eastAsia"/>
        </w:rPr>
        <w:t>受託者</w:t>
      </w:r>
      <w:r w:rsidRPr="006F2BE9">
        <w:rPr>
          <w:rFonts w:ascii="ＭＳ 明朝" w:hAnsi="ＭＳ 明朝" w:hint="eastAsia"/>
        </w:rPr>
        <w:t>に対し申し立ての事実及び内容を通知すること。</w:t>
      </w:r>
    </w:p>
    <w:p w14:paraId="78466D88" w14:textId="11C644F7" w:rsidR="005E6E08" w:rsidRPr="006F2BE9" w:rsidRDefault="005E6E08" w:rsidP="005E6E08">
      <w:pPr>
        <w:rPr>
          <w:rFonts w:ascii="ＭＳ 明朝" w:hAnsi="ＭＳ 明朝"/>
        </w:rPr>
      </w:pPr>
      <w:r w:rsidRPr="006F2BE9">
        <w:rPr>
          <w:rFonts w:ascii="ＭＳ 明朝" w:hAnsi="ＭＳ 明朝" w:hint="eastAsia"/>
        </w:rPr>
        <w:t xml:space="preserve">　(2)</w:t>
      </w:r>
      <w:r>
        <w:rPr>
          <w:rFonts w:ascii="ＭＳ 明朝" w:hAnsi="ＭＳ 明朝" w:hint="eastAsia"/>
        </w:rPr>
        <w:t xml:space="preserve">　</w:t>
      </w:r>
      <w:r w:rsidRPr="006F2BE9">
        <w:rPr>
          <w:rFonts w:ascii="ＭＳ 明朝" w:hAnsi="ＭＳ 明朝" w:hint="eastAsia"/>
        </w:rPr>
        <w:t>申し立てについての事実調査および解決について</w:t>
      </w:r>
      <w:r w:rsidR="00634609">
        <w:rPr>
          <w:rFonts w:ascii="ＭＳ 明朝" w:hAnsi="ＭＳ 明朝" w:hint="eastAsia"/>
        </w:rPr>
        <w:t>受託者</w:t>
      </w:r>
      <w:r w:rsidRPr="006F2BE9">
        <w:rPr>
          <w:rFonts w:ascii="ＭＳ 明朝" w:hAnsi="ＭＳ 明朝" w:hint="eastAsia"/>
        </w:rPr>
        <w:t>に協力すること。</w:t>
      </w:r>
    </w:p>
    <w:p w14:paraId="78466D89" w14:textId="16C4994E" w:rsidR="005E6E08" w:rsidRPr="006F2BE9" w:rsidRDefault="005E6E08" w:rsidP="005E6E08">
      <w:pPr>
        <w:ind w:left="210" w:hangingChars="100" w:hanging="210"/>
        <w:rPr>
          <w:rFonts w:ascii="ＭＳ 明朝" w:hAnsi="ＭＳ 明朝"/>
        </w:rPr>
      </w:pPr>
      <w:r w:rsidRPr="006F2BE9">
        <w:rPr>
          <w:rFonts w:ascii="ＭＳ 明朝" w:hAnsi="ＭＳ 明朝" w:hint="eastAsia"/>
        </w:rPr>
        <w:t>２</w:t>
      </w:r>
      <w:r>
        <w:rPr>
          <w:rFonts w:ascii="ＭＳ 明朝" w:hAnsi="ＭＳ 明朝" w:hint="eastAsia"/>
        </w:rPr>
        <w:t xml:space="preserve">　</w:t>
      </w:r>
      <w:r w:rsidR="00634609">
        <w:rPr>
          <w:rFonts w:ascii="ＭＳ 明朝" w:hAnsi="ＭＳ 明朝" w:hint="eastAsia"/>
        </w:rPr>
        <w:t>委託者</w:t>
      </w:r>
      <w:r w:rsidRPr="006F2BE9">
        <w:rPr>
          <w:rFonts w:ascii="ＭＳ 明朝" w:hAnsi="ＭＳ 明朝" w:hint="eastAsia"/>
        </w:rPr>
        <w:t>が前項の要件を満たすことなく、自ら申し立てについて解決した場合は、</w:t>
      </w:r>
      <w:r w:rsidR="00634609">
        <w:rPr>
          <w:rFonts w:ascii="ＭＳ 明朝" w:hAnsi="ＭＳ 明朝" w:hint="eastAsia"/>
        </w:rPr>
        <w:t>委託者、受託者</w:t>
      </w:r>
      <w:r w:rsidRPr="006F2BE9">
        <w:rPr>
          <w:rFonts w:ascii="ＭＳ 明朝" w:hAnsi="ＭＳ 明朝" w:hint="eastAsia"/>
        </w:rPr>
        <w:t>双方の協議により公正妥当な金額を持って</w:t>
      </w:r>
      <w:r w:rsidR="00634609">
        <w:rPr>
          <w:rFonts w:ascii="ＭＳ 明朝" w:hAnsi="ＭＳ 明朝" w:hint="eastAsia"/>
        </w:rPr>
        <w:t>委託者</w:t>
      </w:r>
      <w:r w:rsidRPr="006F2BE9">
        <w:rPr>
          <w:rFonts w:ascii="ＭＳ 明朝" w:hAnsi="ＭＳ 明朝" w:hint="eastAsia"/>
        </w:rPr>
        <w:t>の求償に応ずるものとする。</w:t>
      </w:r>
    </w:p>
    <w:p w14:paraId="78466D8A" w14:textId="77777777" w:rsidR="005E6E08" w:rsidRPr="005E6E08" w:rsidRDefault="005E6E08">
      <w:pPr>
        <w:rPr>
          <w:rFonts w:ascii="ＭＳ 明朝" w:hAnsi="ＭＳ 明朝"/>
        </w:rPr>
      </w:pPr>
    </w:p>
    <w:p w14:paraId="78466D8B" w14:textId="77777777" w:rsidR="005E6E08" w:rsidRPr="005E6E08" w:rsidRDefault="005E6E08" w:rsidP="005E6E08">
      <w:pPr>
        <w:ind w:firstLineChars="100" w:firstLine="210"/>
        <w:rPr>
          <w:rFonts w:ascii="ＭＳ 明朝" w:hAnsi="ＭＳ 明朝"/>
        </w:rPr>
      </w:pPr>
      <w:r w:rsidRPr="005E6E08">
        <w:rPr>
          <w:rFonts w:ascii="ＭＳ 明朝" w:hAnsi="ＭＳ 明朝" w:hint="eastAsia"/>
        </w:rPr>
        <w:t xml:space="preserve"> (</w:t>
      </w:r>
      <w:r w:rsidRPr="005E6E08">
        <w:rPr>
          <w:rStyle w:val="cm30"/>
          <w:rFonts w:hAnsi="HG丸ｺﾞｼｯｸM-PRO" w:hint="eastAsia"/>
          <w:color w:val="000000"/>
          <w:szCs w:val="20"/>
        </w:rPr>
        <w:t>委託契約終了後の特定個人情報の返却又は廃棄</w:t>
      </w:r>
      <w:r w:rsidRPr="005E6E08">
        <w:rPr>
          <w:rFonts w:ascii="ＭＳ 明朝" w:hAnsi="ＭＳ 明朝" w:hint="eastAsia"/>
        </w:rPr>
        <w:t>)</w:t>
      </w:r>
    </w:p>
    <w:p w14:paraId="78466D8C" w14:textId="5F647F1A" w:rsidR="005E6E08" w:rsidRPr="006F2BE9" w:rsidRDefault="005E6E08" w:rsidP="005E6E08">
      <w:pPr>
        <w:ind w:left="210" w:hangingChars="100" w:hanging="210"/>
        <w:rPr>
          <w:rFonts w:ascii="ＭＳ 明朝" w:hAnsi="ＭＳ 明朝"/>
        </w:rPr>
      </w:pPr>
      <w:r w:rsidRPr="006F2BE9">
        <w:rPr>
          <w:rFonts w:ascii="ＭＳ 明朝" w:hAnsi="ＭＳ 明朝" w:hint="eastAsia"/>
        </w:rPr>
        <w:t>第</w:t>
      </w:r>
      <w:r w:rsidR="0007278E">
        <w:rPr>
          <w:rFonts w:ascii="ＭＳ 明朝" w:hAnsi="ＭＳ 明朝" w:hint="eastAsia"/>
        </w:rPr>
        <w:t>９</w:t>
      </w:r>
      <w:r w:rsidRPr="006F2BE9">
        <w:rPr>
          <w:rFonts w:ascii="ＭＳ 明朝" w:hAnsi="ＭＳ 明朝" w:hint="eastAsia"/>
        </w:rPr>
        <w:t>条</w:t>
      </w:r>
      <w:r>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は、対象業務が終了し、若しくは解除されたとき、または</w:t>
      </w:r>
      <w:r w:rsidR="00634609">
        <w:rPr>
          <w:rFonts w:ascii="ＭＳ 明朝" w:hAnsi="ＭＳ 明朝" w:hint="eastAsia"/>
        </w:rPr>
        <w:t>委託者</w:t>
      </w:r>
      <w:r w:rsidRPr="006F2BE9">
        <w:rPr>
          <w:rFonts w:ascii="ＭＳ 明朝" w:hAnsi="ＭＳ 明朝" w:hint="eastAsia"/>
        </w:rPr>
        <w:t>が返還を請求したときは、対象</w:t>
      </w:r>
      <w:r>
        <w:rPr>
          <w:rFonts w:ascii="ＭＳ 明朝" w:hAnsi="ＭＳ 明朝" w:hint="eastAsia"/>
        </w:rPr>
        <w:t>特定</w:t>
      </w:r>
      <w:r w:rsidRPr="006F2BE9">
        <w:rPr>
          <w:rFonts w:ascii="ＭＳ 明朝" w:hAnsi="ＭＳ 明朝" w:hint="eastAsia"/>
        </w:rPr>
        <w:t>個人情報</w:t>
      </w:r>
      <w:r>
        <w:rPr>
          <w:rFonts w:ascii="ＭＳ 明朝" w:hAnsi="ＭＳ 明朝" w:hint="eastAsia"/>
        </w:rPr>
        <w:t>（</w:t>
      </w:r>
      <w:r w:rsidRPr="006F2BE9">
        <w:rPr>
          <w:rFonts w:ascii="ＭＳ 明朝" w:hAnsi="ＭＳ 明朝" w:hint="eastAsia"/>
        </w:rPr>
        <w:t>複製されたものを含む。</w:t>
      </w:r>
      <w:r>
        <w:rPr>
          <w:rFonts w:ascii="ＭＳ 明朝" w:hAnsi="ＭＳ 明朝" w:hint="eastAsia"/>
        </w:rPr>
        <w:t>）</w:t>
      </w:r>
      <w:r w:rsidRPr="006F2BE9">
        <w:rPr>
          <w:rFonts w:ascii="ＭＳ 明朝" w:hAnsi="ＭＳ 明朝" w:hint="eastAsia"/>
        </w:rPr>
        <w:t>直ちに</w:t>
      </w:r>
      <w:r w:rsidR="00634609">
        <w:rPr>
          <w:rFonts w:ascii="ＭＳ 明朝" w:hAnsi="ＭＳ 明朝" w:hint="eastAsia"/>
        </w:rPr>
        <w:t>委託者</w:t>
      </w:r>
      <w:r w:rsidRPr="006F2BE9">
        <w:rPr>
          <w:rFonts w:ascii="ＭＳ 明朝" w:hAnsi="ＭＳ 明朝" w:hint="eastAsia"/>
        </w:rPr>
        <w:t>に返還する。</w:t>
      </w:r>
    </w:p>
    <w:p w14:paraId="78466D8D" w14:textId="2D6CED9A" w:rsidR="005E6E08" w:rsidRPr="006F2BE9" w:rsidRDefault="005E6E08" w:rsidP="005E6E08">
      <w:pPr>
        <w:ind w:left="210" w:hangingChars="100" w:hanging="210"/>
        <w:rPr>
          <w:rFonts w:ascii="ＭＳ 明朝" w:hAnsi="ＭＳ 明朝"/>
        </w:rPr>
      </w:pPr>
      <w:r w:rsidRPr="006F2BE9">
        <w:rPr>
          <w:rFonts w:ascii="ＭＳ 明朝" w:hAnsi="ＭＳ 明朝" w:hint="eastAsia"/>
        </w:rPr>
        <w:t>２</w:t>
      </w:r>
      <w:r>
        <w:rPr>
          <w:rFonts w:ascii="ＭＳ 明朝" w:hAnsi="ＭＳ 明朝" w:hint="eastAsia"/>
        </w:rPr>
        <w:t xml:space="preserve">　</w:t>
      </w:r>
      <w:r w:rsidRPr="006F2BE9">
        <w:rPr>
          <w:rFonts w:ascii="ＭＳ 明朝" w:hAnsi="ＭＳ 明朝" w:hint="eastAsia"/>
        </w:rPr>
        <w:t>物理的に返却不可能な方法により入手した個人情報については、</w:t>
      </w:r>
      <w:r w:rsidR="00634609">
        <w:rPr>
          <w:rFonts w:ascii="ＭＳ 明朝" w:hAnsi="ＭＳ 明朝" w:hint="eastAsia"/>
        </w:rPr>
        <w:t>受託者</w:t>
      </w:r>
      <w:r w:rsidRPr="006F2BE9">
        <w:rPr>
          <w:rFonts w:ascii="ＭＳ 明朝" w:hAnsi="ＭＳ 明朝" w:hint="eastAsia"/>
        </w:rPr>
        <w:t>の責任において廃棄、消去等の措置を講ずる。</w:t>
      </w:r>
    </w:p>
    <w:p w14:paraId="78466D8E" w14:textId="77777777" w:rsidR="005E6E08" w:rsidRDefault="005E6E08" w:rsidP="005E6E08">
      <w:pPr>
        <w:rPr>
          <w:rFonts w:ascii="ＭＳ 明朝" w:hAnsi="ＭＳ 明朝"/>
        </w:rPr>
      </w:pPr>
    </w:p>
    <w:p w14:paraId="78466D8F" w14:textId="77777777" w:rsidR="005E6E08" w:rsidRPr="002B7FAB" w:rsidRDefault="005E6E08" w:rsidP="005E6E08">
      <w:pPr>
        <w:ind w:firstLineChars="100" w:firstLine="210"/>
        <w:rPr>
          <w:rFonts w:ascii="ＭＳ 明朝" w:hAnsi="ＭＳ 明朝"/>
        </w:rPr>
      </w:pPr>
      <w:r w:rsidRPr="006F2BE9">
        <w:rPr>
          <w:rFonts w:ascii="ＭＳ 明朝" w:hAnsi="ＭＳ 明朝" w:hint="eastAsia"/>
        </w:rPr>
        <w:t>(廃棄)</w:t>
      </w:r>
    </w:p>
    <w:p w14:paraId="78466D90" w14:textId="306192AF" w:rsidR="005E6E08" w:rsidRPr="006F2BE9" w:rsidRDefault="005E6E08" w:rsidP="005E6E08">
      <w:pPr>
        <w:ind w:left="210" w:hangingChars="100" w:hanging="210"/>
        <w:rPr>
          <w:rFonts w:ascii="ＭＳ 明朝" w:hAnsi="ＭＳ 明朝"/>
        </w:rPr>
      </w:pPr>
      <w:r w:rsidRPr="006F2BE9">
        <w:rPr>
          <w:rFonts w:ascii="ＭＳ 明朝" w:hAnsi="ＭＳ 明朝" w:hint="eastAsia"/>
        </w:rPr>
        <w:t>第1</w:t>
      </w:r>
      <w:r w:rsidR="0007278E">
        <w:rPr>
          <w:rFonts w:ascii="ＭＳ 明朝" w:hAnsi="ＭＳ 明朝" w:hint="eastAsia"/>
        </w:rPr>
        <w:t>0</w:t>
      </w:r>
      <w:r w:rsidRPr="006F2BE9">
        <w:rPr>
          <w:rFonts w:ascii="ＭＳ 明朝" w:hAnsi="ＭＳ 明朝" w:hint="eastAsia"/>
        </w:rPr>
        <w:t>条</w:t>
      </w:r>
      <w:r>
        <w:rPr>
          <w:rFonts w:ascii="ＭＳ 明朝" w:hAnsi="ＭＳ 明朝" w:hint="eastAsia"/>
        </w:rPr>
        <w:t xml:space="preserve">　</w:t>
      </w:r>
      <w:r w:rsidR="00634609">
        <w:rPr>
          <w:rFonts w:ascii="ＭＳ 明朝" w:hAnsi="ＭＳ 明朝" w:hint="eastAsia"/>
        </w:rPr>
        <w:t>受託者</w:t>
      </w:r>
      <w:r w:rsidRPr="006F2BE9">
        <w:rPr>
          <w:rFonts w:ascii="ＭＳ 明朝" w:hAnsi="ＭＳ 明朝" w:hint="eastAsia"/>
        </w:rPr>
        <w:t>は、</w:t>
      </w:r>
      <w:r w:rsidR="00634609">
        <w:rPr>
          <w:rFonts w:ascii="ＭＳ 明朝" w:hAnsi="ＭＳ 明朝" w:hint="eastAsia"/>
        </w:rPr>
        <w:t>受託者</w:t>
      </w:r>
      <w:r w:rsidRPr="006F2BE9">
        <w:rPr>
          <w:rFonts w:ascii="ＭＳ 明朝" w:hAnsi="ＭＳ 明朝" w:hint="eastAsia"/>
        </w:rPr>
        <w:t>が作成した対象</w:t>
      </w:r>
      <w:r>
        <w:rPr>
          <w:rFonts w:ascii="ＭＳ 明朝" w:hAnsi="ＭＳ 明朝" w:hint="eastAsia"/>
        </w:rPr>
        <w:t>特定</w:t>
      </w:r>
      <w:r w:rsidRPr="006F2BE9">
        <w:rPr>
          <w:rFonts w:ascii="ＭＳ 明朝" w:hAnsi="ＭＳ 明朝" w:hint="eastAsia"/>
        </w:rPr>
        <w:t>個人情報の複製</w:t>
      </w:r>
      <w:r w:rsidR="004A2156">
        <w:rPr>
          <w:rFonts w:ascii="ＭＳ 明朝" w:hAnsi="ＭＳ 明朝" w:hint="eastAsia"/>
        </w:rPr>
        <w:t>物</w:t>
      </w:r>
      <w:r w:rsidRPr="006F2BE9">
        <w:rPr>
          <w:rFonts w:ascii="ＭＳ 明朝" w:hAnsi="ＭＳ 明朝" w:hint="eastAsia"/>
        </w:rPr>
        <w:t>を廃棄するときは、書類につい</w:t>
      </w:r>
      <w:r w:rsidRPr="006F2BE9">
        <w:rPr>
          <w:rFonts w:ascii="ＭＳ 明朝" w:hAnsi="ＭＳ 明朝" w:hint="eastAsia"/>
        </w:rPr>
        <w:lastRenderedPageBreak/>
        <w:t>ては裁断または</w:t>
      </w:r>
      <w:r>
        <w:rPr>
          <w:rFonts w:ascii="ＭＳ 明朝" w:hAnsi="ＭＳ 明朝" w:hint="eastAsia"/>
        </w:rPr>
        <w:t>焼却</w:t>
      </w:r>
      <w:r w:rsidRPr="006F2BE9">
        <w:rPr>
          <w:rFonts w:ascii="ＭＳ 明朝" w:hAnsi="ＭＳ 明朝" w:hint="eastAsia"/>
        </w:rPr>
        <w:t>の方法により、これを行うものとする。</w:t>
      </w:r>
    </w:p>
    <w:p w14:paraId="577A3F01" w14:textId="77777777" w:rsidR="00DC1C6B" w:rsidRPr="005E6E08" w:rsidRDefault="00DC1C6B">
      <w:pPr>
        <w:rPr>
          <w:rFonts w:ascii="ＭＳ 明朝" w:hAnsi="ＭＳ 明朝"/>
        </w:rPr>
      </w:pPr>
    </w:p>
    <w:p w14:paraId="78466D92" w14:textId="77777777" w:rsidR="005E6E08" w:rsidRPr="005E6E08" w:rsidRDefault="005E6E08" w:rsidP="005E6E08">
      <w:pPr>
        <w:rPr>
          <w:rFonts w:ascii="ＭＳ 明朝" w:hAnsi="ＭＳ 明朝"/>
        </w:rPr>
      </w:pPr>
      <w:r w:rsidRPr="005E6E08">
        <w:rPr>
          <w:rStyle w:val="cm30"/>
          <w:rFonts w:hAnsi="HG丸ｺﾞｼｯｸM-PRO" w:hint="eastAsia"/>
          <w:color w:val="000000"/>
          <w:szCs w:val="20"/>
        </w:rPr>
        <w:t>（契約内容の遵守状況について報告）</w:t>
      </w:r>
    </w:p>
    <w:p w14:paraId="78466D93" w14:textId="33C37404" w:rsidR="005E6E08" w:rsidRPr="006F2BE9" w:rsidRDefault="005E6E08" w:rsidP="005E6E08">
      <w:pPr>
        <w:ind w:left="210" w:hangingChars="100" w:hanging="210"/>
        <w:rPr>
          <w:rFonts w:ascii="ＭＳ 明朝" w:hAnsi="ＭＳ 明朝"/>
          <w:szCs w:val="21"/>
        </w:rPr>
      </w:pPr>
      <w:r w:rsidRPr="006F2BE9">
        <w:rPr>
          <w:rFonts w:ascii="ＭＳ 明朝" w:hAnsi="ＭＳ 明朝" w:hint="eastAsia"/>
        </w:rPr>
        <w:t>第1</w:t>
      </w:r>
      <w:r w:rsidR="0007278E">
        <w:rPr>
          <w:rFonts w:ascii="ＭＳ 明朝" w:hAnsi="ＭＳ 明朝" w:hint="eastAsia"/>
        </w:rPr>
        <w:t>1</w:t>
      </w:r>
      <w:r w:rsidRPr="006F2BE9">
        <w:rPr>
          <w:rFonts w:ascii="ＭＳ 明朝" w:hAnsi="ＭＳ 明朝" w:hint="eastAsia"/>
        </w:rPr>
        <w:t>条</w:t>
      </w:r>
      <w:r>
        <w:rPr>
          <w:rFonts w:ascii="ＭＳ 明朝" w:hAnsi="ＭＳ 明朝" w:hint="eastAsia"/>
          <w:szCs w:val="21"/>
        </w:rPr>
        <w:t xml:space="preserve">　</w:t>
      </w:r>
      <w:r w:rsidR="00634609">
        <w:rPr>
          <w:rFonts w:ascii="ＭＳ 明朝" w:hAnsi="ＭＳ 明朝" w:hint="eastAsia"/>
          <w:szCs w:val="21"/>
        </w:rPr>
        <w:t>受託者</w:t>
      </w:r>
      <w:r w:rsidRPr="006F2BE9">
        <w:rPr>
          <w:rFonts w:ascii="ＭＳ 明朝" w:hAnsi="ＭＳ 明朝" w:hint="eastAsia"/>
          <w:szCs w:val="21"/>
        </w:rPr>
        <w:t>は個人情報の取扱状況について別途定める報告書を、年に一度、</w:t>
      </w:r>
      <w:r w:rsidR="00634609">
        <w:rPr>
          <w:rFonts w:ascii="ＭＳ 明朝" w:hAnsi="ＭＳ 明朝" w:hint="eastAsia"/>
          <w:szCs w:val="21"/>
        </w:rPr>
        <w:t>委託者</w:t>
      </w:r>
      <w:r w:rsidRPr="006F2BE9">
        <w:rPr>
          <w:rFonts w:ascii="ＭＳ 明朝" w:hAnsi="ＭＳ 明朝" w:hint="eastAsia"/>
          <w:szCs w:val="21"/>
        </w:rPr>
        <w:t>に提出すること。</w:t>
      </w:r>
    </w:p>
    <w:p w14:paraId="78466D95" w14:textId="77777777" w:rsidR="00FC28F6" w:rsidRDefault="00FC28F6" w:rsidP="005E6E08">
      <w:pPr>
        <w:rPr>
          <w:rFonts w:ascii="ＭＳ 明朝" w:hAnsi="ＭＳ 明朝"/>
        </w:rPr>
      </w:pPr>
    </w:p>
    <w:p w14:paraId="78466D96" w14:textId="77777777" w:rsidR="00114D42" w:rsidRPr="006F2BE9" w:rsidRDefault="002B7FAB" w:rsidP="002B7FAB">
      <w:pPr>
        <w:ind w:firstLineChars="100" w:firstLine="210"/>
        <w:rPr>
          <w:rFonts w:ascii="ＭＳ 明朝" w:hAnsi="ＭＳ 明朝"/>
        </w:rPr>
      </w:pPr>
      <w:r w:rsidRPr="006F2BE9">
        <w:rPr>
          <w:rFonts w:ascii="ＭＳ 明朝" w:hAnsi="ＭＳ 明朝" w:hint="eastAsia"/>
        </w:rPr>
        <w:t>(期間)</w:t>
      </w:r>
    </w:p>
    <w:p w14:paraId="78466D97" w14:textId="6C468575" w:rsidR="00703775" w:rsidRPr="006F2BE9" w:rsidRDefault="00703775" w:rsidP="002B7FAB">
      <w:pPr>
        <w:ind w:left="210" w:hangingChars="100" w:hanging="210"/>
        <w:rPr>
          <w:rFonts w:ascii="ＭＳ 明朝" w:hAnsi="ＭＳ 明朝"/>
        </w:rPr>
      </w:pPr>
      <w:r w:rsidRPr="006F2BE9">
        <w:rPr>
          <w:rFonts w:ascii="ＭＳ 明朝" w:hAnsi="ＭＳ 明朝" w:hint="eastAsia"/>
        </w:rPr>
        <w:t>第12条</w:t>
      </w:r>
      <w:r w:rsidR="002B7FAB">
        <w:rPr>
          <w:rFonts w:ascii="ＭＳ 明朝" w:hAnsi="ＭＳ 明朝" w:hint="eastAsia"/>
        </w:rPr>
        <w:t xml:space="preserve">　</w:t>
      </w:r>
      <w:r w:rsidRPr="006F2BE9">
        <w:rPr>
          <w:rFonts w:ascii="ＭＳ 明朝" w:hAnsi="ＭＳ 明朝" w:hint="eastAsia"/>
        </w:rPr>
        <w:t>本覚書の有効期間は締結日から1年間とする。ただし、期間満了三ヶ月前までに</w:t>
      </w:r>
      <w:r w:rsidR="00634609">
        <w:rPr>
          <w:rFonts w:ascii="ＭＳ 明朝" w:hAnsi="ＭＳ 明朝" w:hint="eastAsia"/>
        </w:rPr>
        <w:t>委託者、受託者</w:t>
      </w:r>
      <w:r w:rsidRPr="006F2BE9">
        <w:rPr>
          <w:rFonts w:ascii="ＭＳ 明朝" w:hAnsi="ＭＳ 明朝" w:hint="eastAsia"/>
        </w:rPr>
        <w:t>いずれかからも何らの請求がない時は、さらに1年間これを延長するものとし、その後期間満了毎この例による。</w:t>
      </w:r>
    </w:p>
    <w:p w14:paraId="78466D98" w14:textId="687AC8B2" w:rsidR="00703775" w:rsidRPr="006F2BE9" w:rsidRDefault="008F3FDB" w:rsidP="002B7FAB">
      <w:pPr>
        <w:ind w:left="210" w:hangingChars="100" w:hanging="210"/>
        <w:rPr>
          <w:rFonts w:ascii="ＭＳ 明朝" w:hAnsi="ＭＳ 明朝"/>
        </w:rPr>
      </w:pPr>
      <w:r w:rsidRPr="006F2BE9">
        <w:rPr>
          <w:rFonts w:ascii="ＭＳ 明朝" w:hAnsi="ＭＳ 明朝" w:hint="eastAsia"/>
        </w:rPr>
        <w:t>２</w:t>
      </w:r>
      <w:r w:rsidR="002B7FAB">
        <w:rPr>
          <w:rFonts w:ascii="ＭＳ 明朝" w:hAnsi="ＭＳ 明朝" w:hint="eastAsia"/>
        </w:rPr>
        <w:t xml:space="preserve">　</w:t>
      </w:r>
      <w:r w:rsidR="00703775" w:rsidRPr="006F2BE9">
        <w:rPr>
          <w:rFonts w:ascii="ＭＳ 明朝" w:hAnsi="ＭＳ 明朝" w:hint="eastAsia"/>
        </w:rPr>
        <w:t>本覚書が期間満了、解除等により終了した後も、当該終了以前に開始された対象業務の履行に関連して、</w:t>
      </w:r>
      <w:r w:rsidR="00634609">
        <w:rPr>
          <w:rFonts w:ascii="ＭＳ 明朝" w:hAnsi="ＭＳ 明朝" w:hint="eastAsia"/>
        </w:rPr>
        <w:t>受託者</w:t>
      </w:r>
      <w:r w:rsidR="00703775" w:rsidRPr="006F2BE9">
        <w:rPr>
          <w:rFonts w:ascii="ＭＳ 明朝" w:hAnsi="ＭＳ 明朝" w:hint="eastAsia"/>
        </w:rPr>
        <w:t>が知りえた対象個人情報については、なお本覚書の規定が適用されるものとする。</w:t>
      </w:r>
    </w:p>
    <w:p w14:paraId="78466D99" w14:textId="77777777" w:rsidR="00703775" w:rsidRDefault="00703775">
      <w:pPr>
        <w:rPr>
          <w:rFonts w:ascii="ＭＳ 明朝" w:hAnsi="ＭＳ 明朝"/>
        </w:rPr>
      </w:pPr>
    </w:p>
    <w:p w14:paraId="78466D9A" w14:textId="77777777" w:rsidR="002B7FAB" w:rsidRPr="002B7FAB" w:rsidRDefault="002B7FAB" w:rsidP="002B7FAB">
      <w:pPr>
        <w:ind w:firstLineChars="100" w:firstLine="210"/>
        <w:rPr>
          <w:rFonts w:ascii="ＭＳ 明朝" w:hAnsi="ＭＳ 明朝"/>
        </w:rPr>
      </w:pPr>
      <w:r w:rsidRPr="006F2BE9">
        <w:rPr>
          <w:rFonts w:ascii="ＭＳ 明朝" w:hAnsi="ＭＳ 明朝" w:hint="eastAsia"/>
        </w:rPr>
        <w:t>(契約の解除)</w:t>
      </w:r>
    </w:p>
    <w:p w14:paraId="78466D9B" w14:textId="3F9F37CF" w:rsidR="00CB5590" w:rsidRPr="006F2BE9" w:rsidRDefault="00CB5590" w:rsidP="002B7FAB">
      <w:pPr>
        <w:ind w:left="210" w:hangingChars="100" w:hanging="210"/>
        <w:rPr>
          <w:rFonts w:ascii="ＭＳ 明朝" w:hAnsi="ＭＳ 明朝"/>
        </w:rPr>
      </w:pPr>
      <w:r w:rsidRPr="006F2BE9">
        <w:rPr>
          <w:rFonts w:ascii="ＭＳ 明朝" w:hAnsi="ＭＳ 明朝" w:hint="eastAsia"/>
        </w:rPr>
        <w:t>第13条</w:t>
      </w:r>
      <w:r w:rsidR="002B7FAB">
        <w:rPr>
          <w:rFonts w:ascii="ＭＳ 明朝" w:hAnsi="ＭＳ 明朝" w:hint="eastAsia"/>
        </w:rPr>
        <w:t xml:space="preserve">　</w:t>
      </w:r>
      <w:r w:rsidR="00634609">
        <w:rPr>
          <w:rFonts w:ascii="ＭＳ 明朝" w:hAnsi="ＭＳ 明朝" w:hint="eastAsia"/>
        </w:rPr>
        <w:t>委託者</w:t>
      </w:r>
      <w:r w:rsidRPr="006F2BE9">
        <w:rPr>
          <w:rFonts w:ascii="ＭＳ 明朝" w:hAnsi="ＭＳ 明朝" w:hint="eastAsia"/>
        </w:rPr>
        <w:t>および</w:t>
      </w:r>
      <w:r w:rsidR="00634609">
        <w:rPr>
          <w:rFonts w:ascii="ＭＳ 明朝" w:hAnsi="ＭＳ 明朝" w:hint="eastAsia"/>
        </w:rPr>
        <w:t>受託者</w:t>
      </w:r>
      <w:r w:rsidRPr="006F2BE9">
        <w:rPr>
          <w:rFonts w:ascii="ＭＳ 明朝" w:hAnsi="ＭＳ 明朝" w:hint="eastAsia"/>
        </w:rPr>
        <w:t>は、相手方が次の各号に一に該当する場合は、当該相手方に対し、何らの催告をすることなく直ちに本覚書または対象業務に係る約定の全部または一部を解除することができる。</w:t>
      </w:r>
    </w:p>
    <w:p w14:paraId="78466D9C" w14:textId="77777777" w:rsidR="00CB5590" w:rsidRPr="006F2BE9" w:rsidRDefault="00CB5590">
      <w:pPr>
        <w:rPr>
          <w:rFonts w:ascii="ＭＳ 明朝" w:hAnsi="ＭＳ 明朝"/>
        </w:rPr>
      </w:pPr>
      <w:r w:rsidRPr="006F2BE9">
        <w:rPr>
          <w:rFonts w:ascii="ＭＳ 明朝" w:hAnsi="ＭＳ 明朝" w:hint="eastAsia"/>
        </w:rPr>
        <w:t xml:space="preserve">　(1)</w:t>
      </w:r>
      <w:r w:rsidR="00D44600" w:rsidRPr="006F2BE9">
        <w:rPr>
          <w:rFonts w:ascii="ＭＳ 明朝" w:hAnsi="ＭＳ 明朝" w:hint="eastAsia"/>
        </w:rPr>
        <w:t xml:space="preserve">　本覚書または対象業務に係る約定の一に違反したとき。</w:t>
      </w:r>
    </w:p>
    <w:p w14:paraId="78466D9D" w14:textId="77777777" w:rsidR="00D44600" w:rsidRPr="006F2BE9" w:rsidRDefault="00D44600" w:rsidP="00D44600">
      <w:pPr>
        <w:ind w:left="630" w:hangingChars="300" w:hanging="630"/>
        <w:rPr>
          <w:rFonts w:ascii="ＭＳ 明朝" w:hAnsi="ＭＳ 明朝"/>
        </w:rPr>
      </w:pPr>
      <w:r w:rsidRPr="006F2BE9">
        <w:rPr>
          <w:rFonts w:ascii="ＭＳ 明朝" w:hAnsi="ＭＳ 明朝" w:hint="eastAsia"/>
        </w:rPr>
        <w:t xml:space="preserve">　(2)　自己の責に帰すべき事由により、本覚書を履行する見込み、または納期に対象業務に係る約定を履行する見込みがない時。</w:t>
      </w:r>
    </w:p>
    <w:p w14:paraId="78466D9E" w14:textId="77777777" w:rsidR="00D44600" w:rsidRPr="006F2BE9" w:rsidRDefault="00D44600" w:rsidP="00D44600">
      <w:pPr>
        <w:ind w:left="630" w:hangingChars="300" w:hanging="630"/>
        <w:rPr>
          <w:rFonts w:ascii="ＭＳ 明朝" w:hAnsi="ＭＳ 明朝"/>
        </w:rPr>
      </w:pPr>
      <w:r w:rsidRPr="006F2BE9">
        <w:rPr>
          <w:rFonts w:ascii="ＭＳ 明朝" w:hAnsi="ＭＳ 明朝" w:hint="eastAsia"/>
        </w:rPr>
        <w:t xml:space="preserve">　(3)　本覚書および対象業務に係る約定の履行に関し、不正または不当の行為があった時。</w:t>
      </w:r>
    </w:p>
    <w:p w14:paraId="78466D9F" w14:textId="77777777" w:rsidR="00D44600" w:rsidRPr="006F2BE9" w:rsidRDefault="00D44600" w:rsidP="00D44600">
      <w:pPr>
        <w:ind w:left="630" w:hangingChars="300" w:hanging="630"/>
        <w:rPr>
          <w:rFonts w:ascii="ＭＳ 明朝" w:hAnsi="ＭＳ 明朝"/>
        </w:rPr>
      </w:pPr>
      <w:r w:rsidRPr="006F2BE9">
        <w:rPr>
          <w:rFonts w:ascii="ＭＳ 明朝" w:hAnsi="ＭＳ 明朝" w:hint="eastAsia"/>
        </w:rPr>
        <w:t xml:space="preserve">　(4)　差押、仮差押、仮処分、競売の申し立て若しくは租税滞納処分その他公権力の処分を受け、または破産、会社整理、会社更生若しくは民事再生手続きその他これらに類する手続きの申し立てがなされた時。</w:t>
      </w:r>
    </w:p>
    <w:p w14:paraId="78466DA0" w14:textId="77777777" w:rsidR="001A1E67" w:rsidRPr="006F2BE9" w:rsidRDefault="001A1E67" w:rsidP="00D44600">
      <w:pPr>
        <w:ind w:left="630" w:hangingChars="300" w:hanging="630"/>
        <w:rPr>
          <w:rFonts w:ascii="ＭＳ 明朝" w:hAnsi="ＭＳ 明朝"/>
        </w:rPr>
      </w:pPr>
      <w:r w:rsidRPr="006F2BE9">
        <w:rPr>
          <w:rFonts w:ascii="ＭＳ 明朝" w:hAnsi="ＭＳ 明朝" w:hint="eastAsia"/>
        </w:rPr>
        <w:t xml:space="preserve">　(5)　自ら振出し、若しくは引受けた手形または小切手につき、不渡り処分を受ける等支払い停止状態に至った時。</w:t>
      </w:r>
    </w:p>
    <w:p w14:paraId="78466DA1" w14:textId="77777777" w:rsidR="001A1E67" w:rsidRPr="006F2BE9" w:rsidRDefault="001A1E67" w:rsidP="00D44600">
      <w:pPr>
        <w:ind w:left="630" w:hangingChars="300" w:hanging="630"/>
        <w:rPr>
          <w:rFonts w:ascii="ＭＳ 明朝" w:hAnsi="ＭＳ 明朝"/>
        </w:rPr>
      </w:pPr>
      <w:r w:rsidRPr="006F2BE9">
        <w:rPr>
          <w:rFonts w:ascii="ＭＳ 明朝" w:hAnsi="ＭＳ 明朝" w:hint="eastAsia"/>
        </w:rPr>
        <w:t xml:space="preserve">　(6)　その他財産状況が悪化し、またはその恐れがあると認められる相当の理由がある時。</w:t>
      </w:r>
    </w:p>
    <w:p w14:paraId="78466DA3" w14:textId="02B8E5B6" w:rsidR="001A1E67" w:rsidRPr="006F2BE9" w:rsidRDefault="001A1E67" w:rsidP="00634609">
      <w:pPr>
        <w:ind w:left="630" w:hangingChars="300" w:hanging="630"/>
        <w:rPr>
          <w:rFonts w:ascii="ＭＳ 明朝" w:hAnsi="ＭＳ 明朝"/>
        </w:rPr>
      </w:pPr>
      <w:r w:rsidRPr="006F2BE9">
        <w:rPr>
          <w:rFonts w:ascii="ＭＳ 明朝" w:hAnsi="ＭＳ 明朝" w:hint="eastAsia"/>
        </w:rPr>
        <w:t>２</w:t>
      </w:r>
      <w:r w:rsidR="002B7FAB">
        <w:rPr>
          <w:rFonts w:ascii="ＭＳ 明朝" w:hAnsi="ＭＳ 明朝" w:hint="eastAsia"/>
        </w:rPr>
        <w:t xml:space="preserve">　</w:t>
      </w:r>
      <w:r w:rsidRPr="006F2BE9">
        <w:rPr>
          <w:rFonts w:ascii="ＭＳ 明朝" w:hAnsi="ＭＳ 明朝" w:hint="eastAsia"/>
        </w:rPr>
        <w:t>前項による解除は、当該相手方に対して、</w:t>
      </w:r>
      <w:r w:rsidR="00634609">
        <w:rPr>
          <w:rFonts w:ascii="ＭＳ 明朝" w:hAnsi="ＭＳ 明朝" w:hint="eastAsia"/>
        </w:rPr>
        <w:t>委託者</w:t>
      </w:r>
      <w:r w:rsidRPr="006F2BE9">
        <w:rPr>
          <w:rFonts w:ascii="ＭＳ 明朝" w:hAnsi="ＭＳ 明朝" w:hint="eastAsia"/>
        </w:rPr>
        <w:t>または</w:t>
      </w:r>
      <w:r w:rsidR="00634609">
        <w:rPr>
          <w:rFonts w:ascii="ＭＳ 明朝" w:hAnsi="ＭＳ 明朝" w:hint="eastAsia"/>
        </w:rPr>
        <w:t>受託者</w:t>
      </w:r>
      <w:r w:rsidRPr="006F2BE9">
        <w:rPr>
          <w:rFonts w:ascii="ＭＳ 明朝" w:hAnsi="ＭＳ 明朝" w:hint="eastAsia"/>
        </w:rPr>
        <w:t>がその被った損害につき損害賠償を請求することを妨げない。</w:t>
      </w:r>
    </w:p>
    <w:p w14:paraId="78466DA4" w14:textId="77777777" w:rsidR="001A1E67" w:rsidRDefault="001A1E67" w:rsidP="00D44600">
      <w:pPr>
        <w:ind w:left="630" w:hangingChars="300" w:hanging="630"/>
        <w:rPr>
          <w:rFonts w:ascii="ＭＳ 明朝" w:hAnsi="ＭＳ 明朝"/>
        </w:rPr>
      </w:pPr>
    </w:p>
    <w:p w14:paraId="78466DA5" w14:textId="77777777" w:rsidR="002B7FAB" w:rsidRPr="006F2BE9" w:rsidRDefault="002B7FAB" w:rsidP="002B7FAB">
      <w:pPr>
        <w:ind w:leftChars="100" w:left="630" w:hangingChars="200" w:hanging="420"/>
        <w:rPr>
          <w:rFonts w:ascii="ＭＳ 明朝" w:hAnsi="ＭＳ 明朝"/>
        </w:rPr>
      </w:pPr>
      <w:r w:rsidRPr="006F2BE9">
        <w:rPr>
          <w:rFonts w:ascii="ＭＳ 明朝" w:hAnsi="ＭＳ 明朝" w:hint="eastAsia"/>
        </w:rPr>
        <w:t>(裁判管轄)</w:t>
      </w:r>
    </w:p>
    <w:p w14:paraId="78466DA6" w14:textId="0BE6EEB4" w:rsidR="001A1E67" w:rsidRPr="006F2BE9" w:rsidRDefault="001A1E67" w:rsidP="002B7FAB">
      <w:pPr>
        <w:ind w:left="210" w:hangingChars="100" w:hanging="210"/>
        <w:rPr>
          <w:rFonts w:ascii="ＭＳ 明朝" w:hAnsi="ＭＳ 明朝"/>
        </w:rPr>
      </w:pPr>
      <w:r w:rsidRPr="006F2BE9">
        <w:rPr>
          <w:rFonts w:ascii="ＭＳ 明朝" w:hAnsi="ＭＳ 明朝" w:hint="eastAsia"/>
        </w:rPr>
        <w:t>第14条</w:t>
      </w:r>
      <w:r w:rsidR="002B7FAB">
        <w:rPr>
          <w:rFonts w:ascii="ＭＳ 明朝" w:hAnsi="ＭＳ 明朝" w:hint="eastAsia"/>
        </w:rPr>
        <w:t xml:space="preserve">　</w:t>
      </w:r>
      <w:r w:rsidRPr="006F2BE9">
        <w:rPr>
          <w:rFonts w:ascii="ＭＳ 明朝" w:hAnsi="ＭＳ 明朝" w:hint="eastAsia"/>
        </w:rPr>
        <w:t>本覚書または対象業務に係る約定に関して生じた</w:t>
      </w:r>
      <w:r w:rsidR="00634609">
        <w:rPr>
          <w:rFonts w:ascii="ＭＳ 明朝" w:hAnsi="ＭＳ 明朝" w:hint="eastAsia"/>
        </w:rPr>
        <w:t>委託者、受託者</w:t>
      </w:r>
      <w:r w:rsidRPr="006F2BE9">
        <w:rPr>
          <w:rFonts w:ascii="ＭＳ 明朝" w:hAnsi="ＭＳ 明朝" w:hint="eastAsia"/>
        </w:rPr>
        <w:t>間の紛争については、</w:t>
      </w:r>
      <w:r w:rsidR="00F93A58">
        <w:rPr>
          <w:rFonts w:ascii="ＭＳ 明朝" w:hAnsi="ＭＳ 明朝" w:hint="eastAsia"/>
        </w:rPr>
        <w:t>那覇</w:t>
      </w:r>
      <w:r w:rsidRPr="006F2BE9">
        <w:rPr>
          <w:rFonts w:ascii="ＭＳ 明朝" w:hAnsi="ＭＳ 明朝" w:hint="eastAsia"/>
        </w:rPr>
        <w:t>地方裁判所を第一審の専属的合意管轄裁判所とする。</w:t>
      </w:r>
    </w:p>
    <w:p w14:paraId="78466DA7" w14:textId="77777777" w:rsidR="001A1E67" w:rsidRPr="00FC28F6" w:rsidRDefault="001A1E67" w:rsidP="00D44600">
      <w:pPr>
        <w:ind w:left="630" w:hangingChars="300" w:hanging="630"/>
        <w:rPr>
          <w:rFonts w:ascii="ＭＳ 明朝" w:hAnsi="ＭＳ 明朝"/>
        </w:rPr>
      </w:pPr>
    </w:p>
    <w:p w14:paraId="78466DA8" w14:textId="77777777" w:rsidR="002B7FAB" w:rsidRPr="002B7FAB" w:rsidRDefault="002B7FAB" w:rsidP="002B7FAB">
      <w:pPr>
        <w:ind w:leftChars="100" w:left="630" w:hangingChars="200" w:hanging="420"/>
        <w:rPr>
          <w:rFonts w:ascii="ＭＳ 明朝" w:hAnsi="ＭＳ 明朝"/>
        </w:rPr>
      </w:pPr>
      <w:r w:rsidRPr="006F2BE9">
        <w:rPr>
          <w:rFonts w:ascii="ＭＳ 明朝" w:hAnsi="ＭＳ 明朝" w:hint="eastAsia"/>
        </w:rPr>
        <w:t>(疑義解釈)</w:t>
      </w:r>
    </w:p>
    <w:p w14:paraId="78466DA9" w14:textId="6457F7DC" w:rsidR="001A1E67" w:rsidRPr="006F2BE9" w:rsidRDefault="001A1E67" w:rsidP="002B7FAB">
      <w:pPr>
        <w:ind w:left="210" w:hangingChars="100" w:hanging="210"/>
        <w:rPr>
          <w:rFonts w:ascii="ＭＳ 明朝" w:hAnsi="ＭＳ 明朝"/>
        </w:rPr>
      </w:pPr>
      <w:r w:rsidRPr="006F2BE9">
        <w:rPr>
          <w:rFonts w:ascii="ＭＳ 明朝" w:hAnsi="ＭＳ 明朝" w:hint="eastAsia"/>
        </w:rPr>
        <w:t>第15条</w:t>
      </w:r>
      <w:r w:rsidR="002B7FAB">
        <w:rPr>
          <w:rFonts w:ascii="ＭＳ 明朝" w:hAnsi="ＭＳ 明朝" w:hint="eastAsia"/>
        </w:rPr>
        <w:t xml:space="preserve">　</w:t>
      </w:r>
      <w:r w:rsidRPr="006F2BE9">
        <w:rPr>
          <w:rFonts w:ascii="ＭＳ 明朝" w:hAnsi="ＭＳ 明朝" w:hint="eastAsia"/>
        </w:rPr>
        <w:t>本覚書または対象業務に係る約定に規定のない事項、本覚書条項のうち疑義のある事項および本覚書の変更については、</w:t>
      </w:r>
      <w:r w:rsidR="00634609">
        <w:rPr>
          <w:rFonts w:ascii="ＭＳ 明朝" w:hAnsi="ＭＳ 明朝" w:hint="eastAsia"/>
        </w:rPr>
        <w:t>委託者、受託者</w:t>
      </w:r>
      <w:r w:rsidRPr="006F2BE9">
        <w:rPr>
          <w:rFonts w:ascii="ＭＳ 明朝" w:hAnsi="ＭＳ 明朝" w:hint="eastAsia"/>
        </w:rPr>
        <w:t>別途協議の上これを決定する。</w:t>
      </w:r>
    </w:p>
    <w:p w14:paraId="78466DAA" w14:textId="77777777" w:rsidR="001A1E67" w:rsidRPr="006F2BE9" w:rsidRDefault="001A1E67" w:rsidP="00D44600">
      <w:pPr>
        <w:ind w:left="630" w:hangingChars="300" w:hanging="630"/>
        <w:rPr>
          <w:rFonts w:ascii="ＭＳ 明朝" w:hAnsi="ＭＳ 明朝"/>
        </w:rPr>
      </w:pPr>
    </w:p>
    <w:p w14:paraId="5A6BECD6" w14:textId="77777777" w:rsidR="00DC1C6B" w:rsidRDefault="00DC1C6B" w:rsidP="00D44600">
      <w:pPr>
        <w:ind w:left="630" w:hangingChars="300" w:hanging="630"/>
        <w:rPr>
          <w:rFonts w:ascii="ＭＳ 明朝" w:hAnsi="ＭＳ 明朝"/>
        </w:rPr>
      </w:pPr>
    </w:p>
    <w:p w14:paraId="78466DB3" w14:textId="1DCCA5B4" w:rsidR="001A1E67" w:rsidRPr="006F2BE9" w:rsidRDefault="001A1E67" w:rsidP="00D44600">
      <w:pPr>
        <w:ind w:left="630" w:hangingChars="300" w:hanging="630"/>
        <w:rPr>
          <w:rFonts w:ascii="ＭＳ 明朝" w:hAnsi="ＭＳ 明朝"/>
        </w:rPr>
      </w:pPr>
      <w:r w:rsidRPr="006F2BE9">
        <w:rPr>
          <w:rFonts w:ascii="ＭＳ 明朝" w:hAnsi="ＭＳ 明朝" w:hint="eastAsia"/>
        </w:rPr>
        <w:t>本覚書締結の証として、本書2通を作成し、</w:t>
      </w:r>
      <w:r w:rsidR="00634609">
        <w:rPr>
          <w:rFonts w:ascii="ＭＳ 明朝" w:hAnsi="ＭＳ 明朝" w:hint="eastAsia"/>
        </w:rPr>
        <w:t>委託者、受託者</w:t>
      </w:r>
      <w:r w:rsidRPr="006F2BE9">
        <w:rPr>
          <w:rFonts w:ascii="ＭＳ 明朝" w:hAnsi="ＭＳ 明朝" w:hint="eastAsia"/>
        </w:rPr>
        <w:t>記名捺印の上各1通を保有するものとする。</w:t>
      </w:r>
    </w:p>
    <w:p w14:paraId="78466DB4" w14:textId="77777777" w:rsidR="001A1E67" w:rsidRPr="006F2BE9" w:rsidRDefault="001A1E67" w:rsidP="00D44600">
      <w:pPr>
        <w:ind w:left="630" w:hangingChars="300" w:hanging="630"/>
        <w:rPr>
          <w:rFonts w:ascii="ＭＳ 明朝" w:hAnsi="ＭＳ 明朝"/>
        </w:rPr>
      </w:pPr>
    </w:p>
    <w:p w14:paraId="78466DB5" w14:textId="77777777" w:rsidR="009D6C12" w:rsidRPr="00DF53FA" w:rsidRDefault="009D6C12" w:rsidP="00D44600">
      <w:pPr>
        <w:ind w:left="630" w:hangingChars="300" w:hanging="630"/>
        <w:rPr>
          <w:rFonts w:ascii="ＭＳ 明朝" w:hAnsi="ＭＳ 明朝"/>
          <w:szCs w:val="21"/>
        </w:rPr>
      </w:pPr>
    </w:p>
    <w:p w14:paraId="78466DB6" w14:textId="4EFDBF6F" w:rsidR="0098055D" w:rsidRPr="00DF53FA" w:rsidRDefault="007E7DBB" w:rsidP="0098055D">
      <w:pPr>
        <w:pStyle w:val="a3"/>
        <w:ind w:firstLineChars="0"/>
        <w:rPr>
          <w:rFonts w:ascii="ＭＳ 明朝" w:hAnsi="ＭＳ 明朝"/>
          <w:szCs w:val="21"/>
        </w:rPr>
      </w:pPr>
      <w:r>
        <w:rPr>
          <w:rFonts w:ascii="ＭＳ 明朝" w:hAnsi="ＭＳ 明朝" w:hint="eastAsia"/>
          <w:szCs w:val="21"/>
        </w:rPr>
        <w:t xml:space="preserve">　〇</w:t>
      </w:r>
      <w:r w:rsidR="0098055D" w:rsidRPr="00DF53FA">
        <w:rPr>
          <w:rFonts w:ascii="ＭＳ 明朝" w:hAnsi="ＭＳ 明朝" w:hint="eastAsia"/>
          <w:szCs w:val="21"/>
        </w:rPr>
        <w:t>年○月○日</w:t>
      </w:r>
    </w:p>
    <w:p w14:paraId="78466DB7" w14:textId="77777777" w:rsidR="0098055D" w:rsidRPr="00DF53FA" w:rsidRDefault="0098055D" w:rsidP="0098055D">
      <w:pPr>
        <w:pStyle w:val="a3"/>
        <w:ind w:firstLineChars="0"/>
        <w:rPr>
          <w:rFonts w:ascii="ＭＳ 明朝" w:hAnsi="ＭＳ 明朝"/>
          <w:szCs w:val="21"/>
        </w:rPr>
      </w:pPr>
    </w:p>
    <w:p w14:paraId="78466DB8" w14:textId="77A5E561" w:rsidR="00175A2D" w:rsidRDefault="00634609" w:rsidP="00A45F4D">
      <w:pPr>
        <w:pStyle w:val="a3"/>
        <w:ind w:left="0" w:firstLineChars="1306" w:firstLine="2743"/>
        <w:rPr>
          <w:rFonts w:ascii="ＭＳ 明朝" w:hAnsi="ＭＳ 明朝"/>
          <w:szCs w:val="21"/>
        </w:rPr>
      </w:pPr>
      <w:r>
        <w:rPr>
          <w:rFonts w:ascii="ＭＳ 明朝" w:hAnsi="ＭＳ 明朝" w:hint="eastAsia"/>
          <w:szCs w:val="21"/>
        </w:rPr>
        <w:t>委託者</w:t>
      </w:r>
      <w:r w:rsidR="008F3FDB" w:rsidRPr="00EF74B2">
        <w:rPr>
          <w:rFonts w:ascii="ＭＳ 明朝" w:hAnsi="ＭＳ 明朝" w:hint="eastAsia"/>
          <w:szCs w:val="21"/>
        </w:rPr>
        <w:t>：</w:t>
      </w:r>
      <w:r w:rsidR="00A45F4D" w:rsidRPr="00EF74B2">
        <w:rPr>
          <w:rFonts w:ascii="ＭＳ 明朝" w:hAnsi="ＭＳ 明朝"/>
          <w:szCs w:val="21"/>
        </w:rPr>
        <w:t xml:space="preserve"> </w:t>
      </w:r>
    </w:p>
    <w:p w14:paraId="2F5296F0" w14:textId="0E754C42" w:rsidR="00B82FCE" w:rsidRDefault="00B82FCE" w:rsidP="00A45F4D">
      <w:pPr>
        <w:pStyle w:val="a3"/>
        <w:ind w:left="0" w:firstLineChars="1306" w:firstLine="2743"/>
        <w:rPr>
          <w:rFonts w:ascii="ＭＳ 明朝" w:hAnsi="ＭＳ 明朝"/>
          <w:szCs w:val="21"/>
        </w:rPr>
      </w:pPr>
    </w:p>
    <w:p w14:paraId="44FB3600" w14:textId="77777777" w:rsidR="00B82FCE" w:rsidRPr="00EF74B2" w:rsidRDefault="00B82FCE" w:rsidP="00A45F4D">
      <w:pPr>
        <w:pStyle w:val="a3"/>
        <w:ind w:left="0" w:firstLineChars="1306" w:firstLine="2743"/>
        <w:rPr>
          <w:rFonts w:ascii="ＭＳ 明朝" w:hAnsi="ＭＳ 明朝"/>
          <w:szCs w:val="21"/>
        </w:rPr>
      </w:pPr>
    </w:p>
    <w:p w14:paraId="78466DB9" w14:textId="77777777" w:rsidR="0098055D" w:rsidRPr="00DF53FA" w:rsidRDefault="0098055D" w:rsidP="0098055D">
      <w:pPr>
        <w:jc w:val="left"/>
        <w:rPr>
          <w:rFonts w:ascii="ＭＳ 明朝" w:hAnsi="ＭＳ 明朝"/>
          <w:szCs w:val="21"/>
        </w:rPr>
      </w:pPr>
    </w:p>
    <w:p w14:paraId="78466DBA" w14:textId="325DB532" w:rsidR="0098055D" w:rsidRPr="00DF53FA" w:rsidRDefault="00634609" w:rsidP="00D77D48">
      <w:pPr>
        <w:pStyle w:val="a3"/>
        <w:ind w:leftChars="400" w:left="840" w:firstLineChars="900" w:firstLine="1890"/>
        <w:rPr>
          <w:rFonts w:ascii="ＭＳ 明朝" w:hAnsi="ＭＳ 明朝"/>
          <w:szCs w:val="21"/>
        </w:rPr>
      </w:pPr>
      <w:r>
        <w:rPr>
          <w:rFonts w:ascii="ＭＳ 明朝" w:hAnsi="ＭＳ 明朝" w:hint="eastAsia"/>
          <w:szCs w:val="21"/>
        </w:rPr>
        <w:t>受託者</w:t>
      </w:r>
      <w:r w:rsidR="008F3FDB" w:rsidRPr="00DF53FA">
        <w:rPr>
          <w:rFonts w:ascii="ＭＳ 明朝" w:hAnsi="ＭＳ 明朝" w:hint="eastAsia"/>
          <w:szCs w:val="21"/>
        </w:rPr>
        <w:t>：</w:t>
      </w:r>
      <w:r w:rsidR="0098055D" w:rsidRPr="00DF53FA">
        <w:rPr>
          <w:rFonts w:ascii="ＭＳ 明朝" w:hAnsi="ＭＳ 明朝" w:hint="eastAsia"/>
          <w:szCs w:val="21"/>
        </w:rPr>
        <w:t xml:space="preserve">　</w:t>
      </w:r>
    </w:p>
    <w:bookmarkEnd w:id="1"/>
    <w:p w14:paraId="78466DBB" w14:textId="77777777" w:rsidR="000D2A28" w:rsidRPr="00DF53FA" w:rsidRDefault="000D2A28" w:rsidP="00175A2D">
      <w:pPr>
        <w:pStyle w:val="a3"/>
        <w:ind w:left="0" w:firstLineChars="6" w:firstLine="13"/>
        <w:rPr>
          <w:rFonts w:ascii="ＭＳ 明朝" w:hAnsi="ＭＳ 明朝"/>
          <w:szCs w:val="21"/>
        </w:rPr>
      </w:pPr>
    </w:p>
    <w:sectPr w:rsidR="000D2A28" w:rsidRPr="00DF53F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95CC" w14:textId="77777777" w:rsidR="00C60A48" w:rsidRDefault="00C60A48" w:rsidP="00DF53FA">
      <w:r>
        <w:separator/>
      </w:r>
    </w:p>
  </w:endnote>
  <w:endnote w:type="continuationSeparator" w:id="0">
    <w:p w14:paraId="2373A80B" w14:textId="77777777" w:rsidR="00C60A48" w:rsidRDefault="00C60A48" w:rsidP="00DF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62BF" w14:textId="77777777" w:rsidR="00C60A48" w:rsidRDefault="00C60A48" w:rsidP="00DF53FA">
      <w:r>
        <w:separator/>
      </w:r>
    </w:p>
  </w:footnote>
  <w:footnote w:type="continuationSeparator" w:id="0">
    <w:p w14:paraId="70467502" w14:textId="77777777" w:rsidR="00C60A48" w:rsidRDefault="00C60A48" w:rsidP="00DF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B25"/>
    <w:multiLevelType w:val="hybridMultilevel"/>
    <w:tmpl w:val="226E3E34"/>
    <w:lvl w:ilvl="0" w:tplc="D9146E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4F6D7B"/>
    <w:multiLevelType w:val="hybridMultilevel"/>
    <w:tmpl w:val="2FA053A2"/>
    <w:lvl w:ilvl="0" w:tplc="F8EE7630">
      <w:start w:val="2"/>
      <w:numFmt w:val="decimalEnclosedCircle"/>
      <w:lvlText w:val="%1"/>
      <w:lvlJc w:val="left"/>
      <w:pPr>
        <w:tabs>
          <w:tab w:val="num" w:pos="840"/>
        </w:tabs>
        <w:ind w:left="840" w:hanging="420"/>
      </w:pPr>
      <w:rPr>
        <w:rFonts w:hint="eastAsia"/>
      </w:rPr>
    </w:lvl>
    <w:lvl w:ilvl="1" w:tplc="059CB0B6">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F0B2DF3"/>
    <w:multiLevelType w:val="hybridMultilevel"/>
    <w:tmpl w:val="6E8EAB98"/>
    <w:lvl w:ilvl="0" w:tplc="77686C6E">
      <w:start w:val="1"/>
      <w:numFmt w:val="decimalFullWidth"/>
      <w:lvlText w:val="（%1）"/>
      <w:lvlJc w:val="left"/>
      <w:pPr>
        <w:tabs>
          <w:tab w:val="num" w:pos="720"/>
        </w:tabs>
        <w:ind w:left="720" w:hanging="720"/>
      </w:pPr>
      <w:rPr>
        <w:rFonts w:hint="eastAsia"/>
      </w:rPr>
    </w:lvl>
    <w:lvl w:ilvl="1" w:tplc="52BEA2A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0432E"/>
    <w:multiLevelType w:val="hybridMultilevel"/>
    <w:tmpl w:val="F47AAD62"/>
    <w:lvl w:ilvl="0" w:tplc="65444D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797656"/>
    <w:multiLevelType w:val="hybridMultilevel"/>
    <w:tmpl w:val="EAB48CA6"/>
    <w:lvl w:ilvl="0" w:tplc="22A6B630">
      <w:start w:val="1"/>
      <w:numFmt w:val="decimalFullWidth"/>
      <w:lvlText w:val="（%1）"/>
      <w:lvlJc w:val="left"/>
      <w:pPr>
        <w:tabs>
          <w:tab w:val="num" w:pos="720"/>
        </w:tabs>
        <w:ind w:left="720" w:hanging="720"/>
      </w:pPr>
      <w:rPr>
        <w:rFonts w:hint="eastAsia"/>
      </w:rPr>
    </w:lvl>
    <w:lvl w:ilvl="1" w:tplc="33FE0E8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0F17F2"/>
    <w:multiLevelType w:val="hybridMultilevel"/>
    <w:tmpl w:val="CBB80F7A"/>
    <w:lvl w:ilvl="0" w:tplc="E5A22B12">
      <w:start w:val="1"/>
      <w:numFmt w:val="decimalFullWidth"/>
      <w:lvlText w:val="%1．"/>
      <w:lvlJc w:val="left"/>
      <w:pPr>
        <w:tabs>
          <w:tab w:val="num" w:pos="375"/>
        </w:tabs>
        <w:ind w:left="375" w:hanging="375"/>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6D0A5F"/>
    <w:multiLevelType w:val="hybridMultilevel"/>
    <w:tmpl w:val="316C6312"/>
    <w:lvl w:ilvl="0" w:tplc="EE5240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226BD1"/>
    <w:multiLevelType w:val="hybridMultilevel"/>
    <w:tmpl w:val="34DA164A"/>
    <w:lvl w:ilvl="0" w:tplc="044297DA">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F40B6E"/>
    <w:multiLevelType w:val="hybridMultilevel"/>
    <w:tmpl w:val="01EC2B40"/>
    <w:lvl w:ilvl="0" w:tplc="9084B5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F954B5"/>
    <w:multiLevelType w:val="hybridMultilevel"/>
    <w:tmpl w:val="14B49860"/>
    <w:lvl w:ilvl="0" w:tplc="CEF0762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9CA1D99"/>
    <w:multiLevelType w:val="hybridMultilevel"/>
    <w:tmpl w:val="4A82BA4C"/>
    <w:lvl w:ilvl="0" w:tplc="D82CC266">
      <w:start w:val="1"/>
      <w:numFmt w:val="decimalEnclosedCircle"/>
      <w:lvlText w:val="%1"/>
      <w:lvlJc w:val="left"/>
      <w:pPr>
        <w:tabs>
          <w:tab w:val="num" w:pos="360"/>
        </w:tabs>
        <w:ind w:left="360" w:hanging="360"/>
      </w:pPr>
      <w:rPr>
        <w:rFonts w:hint="eastAsia"/>
      </w:rPr>
    </w:lvl>
    <w:lvl w:ilvl="1" w:tplc="FAF07664">
      <w:start w:val="4"/>
      <w:numFmt w:val="decimalFullWidth"/>
      <w:lvlText w:val="（%2）"/>
      <w:lvlJc w:val="left"/>
      <w:pPr>
        <w:tabs>
          <w:tab w:val="num" w:pos="1140"/>
        </w:tabs>
        <w:ind w:left="1140" w:hanging="720"/>
      </w:pPr>
      <w:rPr>
        <w:rFonts w:hint="eastAsia"/>
      </w:rPr>
    </w:lvl>
    <w:lvl w:ilvl="2" w:tplc="86C4B09C">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6647EB"/>
    <w:multiLevelType w:val="hybridMultilevel"/>
    <w:tmpl w:val="452ADC92"/>
    <w:lvl w:ilvl="0" w:tplc="BA5CEEA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036544353">
    <w:abstractNumId w:val="7"/>
  </w:num>
  <w:num w:numId="2" w16cid:durableId="1482576841">
    <w:abstractNumId w:val="4"/>
  </w:num>
  <w:num w:numId="3" w16cid:durableId="2017341818">
    <w:abstractNumId w:val="10"/>
  </w:num>
  <w:num w:numId="4" w16cid:durableId="1443919236">
    <w:abstractNumId w:val="9"/>
  </w:num>
  <w:num w:numId="5" w16cid:durableId="1428964770">
    <w:abstractNumId w:val="1"/>
  </w:num>
  <w:num w:numId="6" w16cid:durableId="1289624298">
    <w:abstractNumId w:val="8"/>
  </w:num>
  <w:num w:numId="7" w16cid:durableId="1352683276">
    <w:abstractNumId w:val="11"/>
  </w:num>
  <w:num w:numId="8" w16cid:durableId="349114310">
    <w:abstractNumId w:val="2"/>
  </w:num>
  <w:num w:numId="9" w16cid:durableId="1486774788">
    <w:abstractNumId w:val="0"/>
  </w:num>
  <w:num w:numId="10" w16cid:durableId="300621370">
    <w:abstractNumId w:val="6"/>
  </w:num>
  <w:num w:numId="11" w16cid:durableId="161943426">
    <w:abstractNumId w:val="5"/>
  </w:num>
  <w:num w:numId="12" w16cid:durableId="51126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349"/>
    <w:rsid w:val="00003D46"/>
    <w:rsid w:val="000049AF"/>
    <w:rsid w:val="00033684"/>
    <w:rsid w:val="0007278E"/>
    <w:rsid w:val="000C7759"/>
    <w:rsid w:val="000D2A28"/>
    <w:rsid w:val="000E5726"/>
    <w:rsid w:val="000F1BE2"/>
    <w:rsid w:val="00114D42"/>
    <w:rsid w:val="00175A2D"/>
    <w:rsid w:val="001A1E67"/>
    <w:rsid w:val="001E0244"/>
    <w:rsid w:val="00203CC0"/>
    <w:rsid w:val="00250669"/>
    <w:rsid w:val="00273D6B"/>
    <w:rsid w:val="002B07C0"/>
    <w:rsid w:val="002B0D9E"/>
    <w:rsid w:val="002B4EC1"/>
    <w:rsid w:val="002B7FAB"/>
    <w:rsid w:val="003033B5"/>
    <w:rsid w:val="0033753F"/>
    <w:rsid w:val="0034646E"/>
    <w:rsid w:val="00355901"/>
    <w:rsid w:val="00357A96"/>
    <w:rsid w:val="00374349"/>
    <w:rsid w:val="003A1EDB"/>
    <w:rsid w:val="003B57F7"/>
    <w:rsid w:val="003E7A18"/>
    <w:rsid w:val="00441231"/>
    <w:rsid w:val="004524AD"/>
    <w:rsid w:val="00457477"/>
    <w:rsid w:val="00493BEB"/>
    <w:rsid w:val="004A2156"/>
    <w:rsid w:val="004B170C"/>
    <w:rsid w:val="004B6CC8"/>
    <w:rsid w:val="004C1F46"/>
    <w:rsid w:val="00515D14"/>
    <w:rsid w:val="00523684"/>
    <w:rsid w:val="0053693F"/>
    <w:rsid w:val="0059523F"/>
    <w:rsid w:val="005C0827"/>
    <w:rsid w:val="005E138A"/>
    <w:rsid w:val="005E297E"/>
    <w:rsid w:val="005E6E08"/>
    <w:rsid w:val="005F7307"/>
    <w:rsid w:val="00603640"/>
    <w:rsid w:val="00633F67"/>
    <w:rsid w:val="00634609"/>
    <w:rsid w:val="0063508B"/>
    <w:rsid w:val="00672031"/>
    <w:rsid w:val="00682A23"/>
    <w:rsid w:val="00683919"/>
    <w:rsid w:val="0069539E"/>
    <w:rsid w:val="006A190D"/>
    <w:rsid w:val="006B7199"/>
    <w:rsid w:val="006E6635"/>
    <w:rsid w:val="006F2BE9"/>
    <w:rsid w:val="00703775"/>
    <w:rsid w:val="00752610"/>
    <w:rsid w:val="007E7DBB"/>
    <w:rsid w:val="007F6E13"/>
    <w:rsid w:val="00810D1E"/>
    <w:rsid w:val="00843FFB"/>
    <w:rsid w:val="00845D20"/>
    <w:rsid w:val="00875A13"/>
    <w:rsid w:val="008A6610"/>
    <w:rsid w:val="008A69DF"/>
    <w:rsid w:val="008C48C9"/>
    <w:rsid w:val="008C5B47"/>
    <w:rsid w:val="008F3FDB"/>
    <w:rsid w:val="00904407"/>
    <w:rsid w:val="00973890"/>
    <w:rsid w:val="00975D0E"/>
    <w:rsid w:val="0098055D"/>
    <w:rsid w:val="009C39F0"/>
    <w:rsid w:val="009D6C12"/>
    <w:rsid w:val="009E20E1"/>
    <w:rsid w:val="00A45F4D"/>
    <w:rsid w:val="00AC0DBC"/>
    <w:rsid w:val="00AC32C1"/>
    <w:rsid w:val="00AD630B"/>
    <w:rsid w:val="00AE5DC2"/>
    <w:rsid w:val="00AF633A"/>
    <w:rsid w:val="00B03C33"/>
    <w:rsid w:val="00B25235"/>
    <w:rsid w:val="00B36F02"/>
    <w:rsid w:val="00B65D6B"/>
    <w:rsid w:val="00B773AA"/>
    <w:rsid w:val="00B82FCE"/>
    <w:rsid w:val="00B83DF4"/>
    <w:rsid w:val="00BA56A6"/>
    <w:rsid w:val="00BC66B1"/>
    <w:rsid w:val="00BF0A5B"/>
    <w:rsid w:val="00BF31EE"/>
    <w:rsid w:val="00BF6316"/>
    <w:rsid w:val="00C16645"/>
    <w:rsid w:val="00C235A2"/>
    <w:rsid w:val="00C44DBC"/>
    <w:rsid w:val="00C60A48"/>
    <w:rsid w:val="00C715C2"/>
    <w:rsid w:val="00C77E54"/>
    <w:rsid w:val="00CB43B9"/>
    <w:rsid w:val="00CB5590"/>
    <w:rsid w:val="00CC1F07"/>
    <w:rsid w:val="00CC4AF7"/>
    <w:rsid w:val="00CD4762"/>
    <w:rsid w:val="00CE2BCC"/>
    <w:rsid w:val="00CE5D47"/>
    <w:rsid w:val="00D23016"/>
    <w:rsid w:val="00D44600"/>
    <w:rsid w:val="00D44E99"/>
    <w:rsid w:val="00D77D48"/>
    <w:rsid w:val="00D854B6"/>
    <w:rsid w:val="00DC1C6B"/>
    <w:rsid w:val="00DD15DD"/>
    <w:rsid w:val="00DD2F58"/>
    <w:rsid w:val="00DF53FA"/>
    <w:rsid w:val="00E4590D"/>
    <w:rsid w:val="00E4645B"/>
    <w:rsid w:val="00ED2F2E"/>
    <w:rsid w:val="00EE27D1"/>
    <w:rsid w:val="00EE5E04"/>
    <w:rsid w:val="00EF5CC0"/>
    <w:rsid w:val="00EF74B2"/>
    <w:rsid w:val="00F04B18"/>
    <w:rsid w:val="00F33166"/>
    <w:rsid w:val="00F670BA"/>
    <w:rsid w:val="00F93A58"/>
    <w:rsid w:val="00FC28F6"/>
    <w:rsid w:val="00FC6BA7"/>
    <w:rsid w:val="00FD0273"/>
    <w:rsid w:val="00FD726E"/>
    <w:rsid w:val="00FE2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66D5E"/>
  <w15:docId w15:val="{8996792D-E47D-48F9-8867-DFF1DB39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style>
  <w:style w:type="paragraph" w:styleId="a4">
    <w:name w:val="Block Text"/>
    <w:basedOn w:val="a"/>
    <w:pPr>
      <w:tabs>
        <w:tab w:val="left" w:pos="1930"/>
        <w:tab w:val="left" w:pos="5670"/>
        <w:tab w:val="left" w:pos="8845"/>
      </w:tabs>
      <w:autoSpaceDE w:val="0"/>
      <w:autoSpaceDN w:val="0"/>
      <w:ind w:left="420" w:right="44" w:hangingChars="200" w:hanging="420"/>
      <w:jc w:val="left"/>
      <w:textAlignment w:val="bottom"/>
    </w:pPr>
  </w:style>
  <w:style w:type="paragraph" w:styleId="a5">
    <w:name w:val="Body Text"/>
    <w:basedOn w:val="a"/>
    <w:rPr>
      <w:rFonts w:ascii="ＭＳ 明朝" w:hAnsi="ＭＳ 明朝"/>
      <w:color w:val="000000"/>
    </w:rPr>
  </w:style>
  <w:style w:type="paragraph" w:styleId="2">
    <w:name w:val="Body Text Indent 2"/>
    <w:basedOn w:val="a"/>
    <w:pPr>
      <w:ind w:left="420" w:hangingChars="200" w:hanging="420"/>
    </w:pPr>
    <w:rPr>
      <w:color w:val="0000FF"/>
    </w:rPr>
  </w:style>
  <w:style w:type="paragraph" w:styleId="3">
    <w:name w:val="Body Text Indent 3"/>
    <w:basedOn w:val="a"/>
    <w:pPr>
      <w:ind w:left="210" w:hangingChars="100" w:hanging="210"/>
    </w:pPr>
    <w:rPr>
      <w:rFonts w:ascii="ＭＳ 明朝" w:hAnsi="ＭＳ 明朝"/>
    </w:rPr>
  </w:style>
  <w:style w:type="character" w:styleId="a6">
    <w:name w:val="Hyperlink"/>
    <w:rsid w:val="0069539E"/>
    <w:rPr>
      <w:strike w:val="0"/>
      <w:dstrike w:val="0"/>
      <w:color w:val="0055BB"/>
      <w:u w:val="none"/>
      <w:effect w:val="none"/>
    </w:rPr>
  </w:style>
  <w:style w:type="character" w:customStyle="1" w:styleId="zip-code">
    <w:name w:val="zip-code"/>
    <w:basedOn w:val="a0"/>
    <w:rsid w:val="00F04B18"/>
  </w:style>
  <w:style w:type="paragraph" w:styleId="a7">
    <w:name w:val="Balloon Text"/>
    <w:basedOn w:val="a"/>
    <w:link w:val="a8"/>
    <w:rsid w:val="00D77D48"/>
    <w:rPr>
      <w:rFonts w:ascii="Arial" w:eastAsia="ＭＳ ゴシック" w:hAnsi="Arial"/>
      <w:sz w:val="18"/>
      <w:szCs w:val="18"/>
    </w:rPr>
  </w:style>
  <w:style w:type="character" w:customStyle="1" w:styleId="a8">
    <w:name w:val="吹き出し (文字)"/>
    <w:link w:val="a7"/>
    <w:rsid w:val="00D77D48"/>
    <w:rPr>
      <w:rFonts w:ascii="Arial" w:eastAsia="ＭＳ ゴシック" w:hAnsi="Arial" w:cs="Times New Roman"/>
      <w:kern w:val="2"/>
      <w:sz w:val="18"/>
      <w:szCs w:val="18"/>
    </w:rPr>
  </w:style>
  <w:style w:type="paragraph" w:styleId="a9">
    <w:name w:val="header"/>
    <w:basedOn w:val="a"/>
    <w:link w:val="aa"/>
    <w:rsid w:val="00DF53FA"/>
    <w:pPr>
      <w:tabs>
        <w:tab w:val="center" w:pos="4252"/>
        <w:tab w:val="right" w:pos="8504"/>
      </w:tabs>
      <w:snapToGrid w:val="0"/>
    </w:pPr>
  </w:style>
  <w:style w:type="character" w:customStyle="1" w:styleId="aa">
    <w:name w:val="ヘッダー (文字)"/>
    <w:link w:val="a9"/>
    <w:rsid w:val="00DF53FA"/>
    <w:rPr>
      <w:kern w:val="2"/>
      <w:sz w:val="21"/>
      <w:szCs w:val="24"/>
    </w:rPr>
  </w:style>
  <w:style w:type="paragraph" w:styleId="ab">
    <w:name w:val="footer"/>
    <w:basedOn w:val="a"/>
    <w:link w:val="ac"/>
    <w:rsid w:val="00DF53FA"/>
    <w:pPr>
      <w:tabs>
        <w:tab w:val="center" w:pos="4252"/>
        <w:tab w:val="right" w:pos="8504"/>
      </w:tabs>
      <w:snapToGrid w:val="0"/>
    </w:pPr>
  </w:style>
  <w:style w:type="character" w:customStyle="1" w:styleId="ac">
    <w:name w:val="フッター (文字)"/>
    <w:link w:val="ab"/>
    <w:rsid w:val="00DF53FA"/>
    <w:rPr>
      <w:kern w:val="2"/>
      <w:sz w:val="21"/>
      <w:szCs w:val="24"/>
    </w:rPr>
  </w:style>
  <w:style w:type="character" w:customStyle="1" w:styleId="cm30">
    <w:name w:val="cm30"/>
    <w:rsid w:val="005E6E08"/>
  </w:style>
  <w:style w:type="character" w:styleId="ad">
    <w:name w:val="annotation reference"/>
    <w:basedOn w:val="a0"/>
    <w:rsid w:val="00672031"/>
    <w:rPr>
      <w:sz w:val="18"/>
      <w:szCs w:val="18"/>
    </w:rPr>
  </w:style>
  <w:style w:type="paragraph" w:styleId="ae">
    <w:name w:val="annotation text"/>
    <w:basedOn w:val="a"/>
    <w:link w:val="af"/>
    <w:rsid w:val="00672031"/>
    <w:pPr>
      <w:jc w:val="left"/>
    </w:pPr>
  </w:style>
  <w:style w:type="character" w:customStyle="1" w:styleId="af">
    <w:name w:val="コメント文字列 (文字)"/>
    <w:basedOn w:val="a0"/>
    <w:link w:val="ae"/>
    <w:rsid w:val="00672031"/>
    <w:rPr>
      <w:kern w:val="2"/>
      <w:sz w:val="21"/>
      <w:szCs w:val="24"/>
    </w:rPr>
  </w:style>
  <w:style w:type="paragraph" w:styleId="af0">
    <w:name w:val="annotation subject"/>
    <w:basedOn w:val="ae"/>
    <w:next w:val="ae"/>
    <w:link w:val="af1"/>
    <w:rsid w:val="00672031"/>
    <w:rPr>
      <w:b/>
      <w:bCs/>
    </w:rPr>
  </w:style>
  <w:style w:type="character" w:customStyle="1" w:styleId="af1">
    <w:name w:val="コメント内容 (文字)"/>
    <w:basedOn w:val="af"/>
    <w:link w:val="af0"/>
    <w:rsid w:val="006720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18638">
      <w:bodyDiv w:val="1"/>
      <w:marLeft w:val="0"/>
      <w:marRight w:val="0"/>
      <w:marTop w:val="0"/>
      <w:marBottom w:val="0"/>
      <w:divBdr>
        <w:top w:val="none" w:sz="0" w:space="0" w:color="auto"/>
        <w:left w:val="none" w:sz="0" w:space="0" w:color="auto"/>
        <w:bottom w:val="none" w:sz="0" w:space="0" w:color="auto"/>
        <w:right w:val="none" w:sz="0" w:space="0" w:color="auto"/>
      </w:divBdr>
      <w:divsChild>
        <w:div w:id="1214468064">
          <w:marLeft w:val="0"/>
          <w:marRight w:val="0"/>
          <w:marTop w:val="150"/>
          <w:marBottom w:val="100"/>
          <w:divBdr>
            <w:top w:val="single" w:sz="6" w:space="0" w:color="CCCCCC"/>
            <w:left w:val="single" w:sz="6" w:space="0" w:color="CCCCCC"/>
            <w:bottom w:val="single" w:sz="6" w:space="0" w:color="CCCCCC"/>
            <w:right w:val="single" w:sz="6" w:space="0" w:color="CCCCCC"/>
          </w:divBdr>
          <w:divsChild>
            <w:div w:id="18645009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437</Words>
  <Characters>2496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秘密保持契約書（案）</vt:lpstr>
      <vt:lpstr>秘密保持契約書（案）</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秘密保持契約書（案）</dc:title>
  <dc:subject/>
  <dc:creator>yamada</dc:creator>
  <cp:keywords/>
  <dc:description/>
  <cp:lastModifiedBy>久男 藤内</cp:lastModifiedBy>
  <cp:revision>11</cp:revision>
  <cp:lastPrinted>2015-09-22T01:56:00Z</cp:lastPrinted>
  <dcterms:created xsi:type="dcterms:W3CDTF">2019-02-17T17:45:00Z</dcterms:created>
  <dcterms:modified xsi:type="dcterms:W3CDTF">2024-03-26T09:30:00Z</dcterms:modified>
</cp:coreProperties>
</file>