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21928" w14:textId="77777777" w:rsidR="00E60045" w:rsidRPr="002C0D86" w:rsidRDefault="00152B50" w:rsidP="002C0D86">
      <w:pPr>
        <w:wordWrap w:val="0"/>
        <w:rPr>
          <w:rFonts w:ascii="ＭＳ 明朝"/>
        </w:rPr>
      </w:pPr>
      <w:r w:rsidRPr="002C0D86">
        <w:rPr>
          <w:rFonts w:ascii="ＭＳ 明朝" w:hAnsi="ＭＳ 明朝" w:hint="eastAsia"/>
        </w:rPr>
        <w:t>様式第２号</w:t>
      </w:r>
      <w:r w:rsidR="00257AAE">
        <w:rPr>
          <w:rFonts w:ascii="ＭＳ 明朝" w:hAnsi="ＭＳ 明朝" w:hint="eastAsia"/>
        </w:rPr>
        <w:t>（第３条関係）</w:t>
      </w:r>
    </w:p>
    <w:p w14:paraId="5B3BF3AA" w14:textId="77777777" w:rsidR="00EB301D" w:rsidRDefault="00EB301D">
      <w:r>
        <w:rPr>
          <w:rFonts w:hint="eastAsia"/>
        </w:rPr>
        <w:t>身分証明書（表）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B301D" w14:paraId="18B78D0C" w14:textId="77777777" w:rsidTr="002B4416">
        <w:tc>
          <w:tcPr>
            <w:tcW w:w="8702" w:type="dxa"/>
          </w:tcPr>
          <w:p w14:paraId="25FF9C52" w14:textId="77777777" w:rsidR="00EB301D" w:rsidRPr="002B4416" w:rsidRDefault="004800E3" w:rsidP="002B4416">
            <w:pPr>
              <w:ind w:leftChars="200" w:left="420" w:rightChars="200" w:right="420"/>
              <w:jc w:val="center"/>
              <w:rPr>
                <w:szCs w:val="21"/>
              </w:rPr>
            </w:pPr>
            <w:r w:rsidRPr="002B4416">
              <w:rPr>
                <w:rFonts w:hint="eastAsia"/>
                <w:szCs w:val="21"/>
              </w:rPr>
              <w:t>証　　　票</w:t>
            </w:r>
          </w:p>
          <w:p w14:paraId="5A1CCE47" w14:textId="77777777" w:rsidR="00EB301D" w:rsidRDefault="00EB301D" w:rsidP="002B4416">
            <w:pPr>
              <w:ind w:leftChars="200" w:left="420" w:rightChars="200" w:right="420"/>
            </w:pPr>
            <w:r>
              <w:rPr>
                <w:rFonts w:hint="eastAsia"/>
              </w:rPr>
              <w:t xml:space="preserve">　　第　　　　　号</w:t>
            </w:r>
          </w:p>
          <w:p w14:paraId="1E22677E" w14:textId="77777777" w:rsidR="00EB301D" w:rsidRDefault="00EB301D" w:rsidP="002B4416">
            <w:pPr>
              <w:ind w:leftChars="200" w:left="420" w:rightChars="200" w:right="420"/>
            </w:pPr>
            <w:r>
              <w:rPr>
                <w:rFonts w:hint="eastAsia"/>
              </w:rPr>
              <w:t xml:space="preserve">　　　　　　　　　　　　　　　　　　　　　　　</w:t>
            </w:r>
            <w:r w:rsidR="00FD0C97">
              <w:rPr>
                <w:rFonts w:hint="eastAsia"/>
              </w:rPr>
              <w:t xml:space="preserve">　　</w:t>
            </w:r>
            <w:r w:rsidR="00572A94">
              <w:rPr>
                <w:rFonts w:hint="eastAsia"/>
              </w:rPr>
              <w:t xml:space="preserve">　　</w:t>
            </w:r>
            <w:r>
              <w:rPr>
                <w:rFonts w:hint="eastAsia"/>
              </w:rPr>
              <w:t>年</w:t>
            </w:r>
            <w:r w:rsidR="00572A94">
              <w:rPr>
                <w:rFonts w:hint="eastAsia"/>
              </w:rPr>
              <w:t xml:space="preserve">　　</w:t>
            </w:r>
            <w:r>
              <w:rPr>
                <w:rFonts w:hint="eastAsia"/>
              </w:rPr>
              <w:t>月</w:t>
            </w:r>
            <w:r w:rsidR="00572A94">
              <w:rPr>
                <w:rFonts w:hint="eastAsia"/>
              </w:rPr>
              <w:t xml:space="preserve">　　</w:t>
            </w:r>
            <w:r>
              <w:rPr>
                <w:rFonts w:hint="eastAsia"/>
              </w:rPr>
              <w:t>日交付</w:t>
            </w:r>
          </w:p>
          <w:p w14:paraId="28E8FD41" w14:textId="77777777" w:rsidR="00EB301D" w:rsidRDefault="00EB301D" w:rsidP="002B4416">
            <w:pPr>
              <w:ind w:leftChars="200" w:left="420" w:rightChars="200" w:right="420"/>
            </w:pPr>
          </w:p>
          <w:p w14:paraId="0D486E19" w14:textId="77777777" w:rsidR="00EB301D" w:rsidRDefault="00EB301D" w:rsidP="002B4416">
            <w:pPr>
              <w:ind w:leftChars="200" w:left="420" w:rightChars="200" w:right="420"/>
            </w:pPr>
            <w:r>
              <w:rPr>
                <w:rFonts w:hint="eastAsia"/>
              </w:rPr>
              <w:t xml:space="preserve">　　所属</w:t>
            </w:r>
          </w:p>
          <w:p w14:paraId="2EB47380" w14:textId="77777777" w:rsidR="00EB301D" w:rsidRDefault="00EB301D" w:rsidP="002B4416">
            <w:pPr>
              <w:ind w:leftChars="200" w:left="420" w:rightChars="200" w:right="420"/>
            </w:pPr>
            <w:r>
              <w:rPr>
                <w:rFonts w:hint="eastAsia"/>
              </w:rPr>
              <w:t xml:space="preserve">　　氏名</w:t>
            </w:r>
          </w:p>
          <w:p w14:paraId="5BBFB4BD" w14:textId="77777777" w:rsidR="00EB301D" w:rsidRDefault="00EB301D" w:rsidP="002B4416">
            <w:pPr>
              <w:ind w:leftChars="200" w:left="420" w:rightChars="200" w:right="420"/>
            </w:pPr>
          </w:p>
          <w:p w14:paraId="64859C30" w14:textId="77777777" w:rsidR="00EB301D" w:rsidRDefault="00EB301D" w:rsidP="002B4416">
            <w:pPr>
              <w:ind w:leftChars="200" w:left="420" w:rightChars="200" w:right="420"/>
            </w:pPr>
            <w:r>
              <w:rPr>
                <w:rFonts w:hint="eastAsia"/>
              </w:rPr>
              <w:t xml:space="preserve">　上記の者は、障がい者虐待の防止、障がい者の養護者に対する支援等に関する法律第</w:t>
            </w:r>
            <w:r w:rsidR="00D53703">
              <w:t>11</w:t>
            </w:r>
            <w:r>
              <w:rPr>
                <w:rFonts w:hint="eastAsia"/>
              </w:rPr>
              <w:t>条の規定による、立入調査を行う職員であることを証明する。</w:t>
            </w:r>
          </w:p>
          <w:p w14:paraId="74C5BBFE" w14:textId="77777777" w:rsidR="00EB301D" w:rsidRDefault="00EB301D" w:rsidP="002B4416">
            <w:pPr>
              <w:ind w:leftChars="200" w:left="420" w:rightChars="200" w:right="420"/>
            </w:pPr>
          </w:p>
          <w:p w14:paraId="60CA0851" w14:textId="77777777" w:rsidR="00EB301D" w:rsidRDefault="00EB301D" w:rsidP="002B4416">
            <w:pPr>
              <w:ind w:leftChars="200" w:left="420" w:rightChars="200" w:right="420"/>
            </w:pPr>
          </w:p>
          <w:p w14:paraId="41ADEDCF" w14:textId="77777777" w:rsidR="00EB301D" w:rsidRDefault="00FD0C97" w:rsidP="00152B50">
            <w:pPr>
              <w:ind w:rightChars="200" w:right="420" w:firstLineChars="2400" w:firstLine="5040"/>
            </w:pPr>
            <w:r>
              <w:rPr>
                <w:rFonts w:hint="eastAsia"/>
              </w:rPr>
              <w:t>国頭</w:t>
            </w:r>
            <w:r w:rsidR="00152B50">
              <w:rPr>
                <w:rFonts w:hint="eastAsia"/>
              </w:rPr>
              <w:t>村</w:t>
            </w:r>
            <w:r w:rsidR="00EB301D">
              <w:rPr>
                <w:rFonts w:hint="eastAsia"/>
              </w:rPr>
              <w:t xml:space="preserve">長　</w:t>
            </w:r>
          </w:p>
          <w:p w14:paraId="4888E4A2" w14:textId="77777777" w:rsidR="00EB301D" w:rsidRDefault="00EB301D" w:rsidP="002B4416">
            <w:pPr>
              <w:ind w:leftChars="200" w:left="420" w:rightChars="200" w:right="420"/>
            </w:pPr>
          </w:p>
          <w:p w14:paraId="46B7EACD" w14:textId="77777777" w:rsidR="00EB301D" w:rsidRDefault="00EB301D" w:rsidP="002B4416">
            <w:pPr>
              <w:ind w:leftChars="200" w:left="420" w:rightChars="200" w:right="420"/>
            </w:pPr>
          </w:p>
        </w:tc>
      </w:tr>
    </w:tbl>
    <w:p w14:paraId="54AABF47" w14:textId="77777777" w:rsidR="00EB301D" w:rsidRDefault="00EB301D">
      <w:r>
        <w:rPr>
          <w:rFonts w:hint="eastAsia"/>
        </w:rPr>
        <w:t>（裏）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B301D" w14:paraId="7E95A372" w14:textId="77777777" w:rsidTr="002B4416">
        <w:tc>
          <w:tcPr>
            <w:tcW w:w="8702" w:type="dxa"/>
          </w:tcPr>
          <w:p w14:paraId="3578F04B" w14:textId="77777777" w:rsidR="00EB301D" w:rsidRPr="002B4416" w:rsidRDefault="00EB301D" w:rsidP="002B4416">
            <w:pPr>
              <w:spacing w:line="200" w:lineRule="exact"/>
              <w:ind w:rightChars="200" w:right="420" w:firstLineChars="100" w:firstLine="160"/>
              <w:jc w:val="center"/>
              <w:rPr>
                <w:sz w:val="16"/>
                <w:szCs w:val="16"/>
              </w:rPr>
            </w:pPr>
            <w:r w:rsidRPr="002B4416">
              <w:rPr>
                <w:rFonts w:hint="eastAsia"/>
                <w:sz w:val="16"/>
                <w:szCs w:val="16"/>
              </w:rPr>
              <w:t>障害者虐待の防止、障害者の養護者に対する支援等に関する法律</w:t>
            </w:r>
            <w:r w:rsidR="00657D6C" w:rsidRPr="002B4416">
              <w:rPr>
                <w:rFonts w:hint="eastAsia"/>
                <w:sz w:val="16"/>
                <w:szCs w:val="16"/>
              </w:rPr>
              <w:t xml:space="preserve">　抜粋</w:t>
            </w:r>
          </w:p>
          <w:p w14:paraId="7BA73D7E" w14:textId="77777777" w:rsidR="00EB301D" w:rsidRPr="002B4416" w:rsidRDefault="00EB301D" w:rsidP="002B4416">
            <w:pPr>
              <w:spacing w:line="200" w:lineRule="exact"/>
              <w:ind w:rightChars="200" w:right="420"/>
              <w:rPr>
                <w:sz w:val="16"/>
                <w:szCs w:val="16"/>
              </w:rPr>
            </w:pPr>
            <w:r w:rsidRPr="002B4416">
              <w:rPr>
                <w:rFonts w:hint="eastAsia"/>
                <w:sz w:val="16"/>
                <w:szCs w:val="16"/>
              </w:rPr>
              <w:t>（通報等を受けた場合の措置）</w:t>
            </w:r>
          </w:p>
          <w:p w14:paraId="59EEF937" w14:textId="77777777" w:rsidR="00EB301D" w:rsidRPr="002B4416" w:rsidRDefault="00EB301D" w:rsidP="002B4416">
            <w:pPr>
              <w:spacing w:line="200" w:lineRule="exact"/>
              <w:ind w:left="160" w:rightChars="200" w:right="420" w:hangingChars="100" w:hanging="160"/>
              <w:rPr>
                <w:sz w:val="16"/>
                <w:szCs w:val="16"/>
              </w:rPr>
            </w:pPr>
            <w:r w:rsidRPr="002B4416">
              <w:rPr>
                <w:rFonts w:hint="eastAsia"/>
                <w:sz w:val="16"/>
                <w:szCs w:val="16"/>
              </w:rPr>
              <w:t>第９条　市町村は、第７条第１項の規定による通報又は障害者からの養護者による障害者虐待を受けた旨の届出を受けたときは、速やかに、当該障害者の安全の確認その他当該通報又は届出に係る事実の確認のための措置を講ずるとともに、第３５条の規定により当該市町村と連携協力する者（以下「障害者虐待対応協力者」という。）とその対応について協議を行うものとする。</w:t>
            </w:r>
          </w:p>
          <w:p w14:paraId="3FDBA94B" w14:textId="77777777" w:rsidR="00913614" w:rsidRPr="002B4416" w:rsidRDefault="00EB301D" w:rsidP="002B4416">
            <w:pPr>
              <w:spacing w:line="200" w:lineRule="exact"/>
              <w:ind w:left="160" w:rightChars="200" w:right="420" w:hangingChars="100" w:hanging="160"/>
              <w:rPr>
                <w:sz w:val="16"/>
                <w:szCs w:val="16"/>
              </w:rPr>
            </w:pPr>
            <w:r w:rsidRPr="002B4416">
              <w:rPr>
                <w:rFonts w:hint="eastAsia"/>
                <w:sz w:val="16"/>
                <w:szCs w:val="16"/>
              </w:rPr>
              <w:t>２　市町村は、第７条第１項の規定による通報又は前項に規定する届出があった場合には、当該通報又は届出に係る</w:t>
            </w:r>
            <w:r w:rsidR="00FF52FC" w:rsidRPr="002B4416">
              <w:rPr>
                <w:rFonts w:hint="eastAsia"/>
                <w:sz w:val="16"/>
                <w:szCs w:val="16"/>
              </w:rPr>
              <w:t>障害</w:t>
            </w:r>
            <w:r w:rsidRPr="002B4416">
              <w:rPr>
                <w:rFonts w:hint="eastAsia"/>
                <w:sz w:val="16"/>
                <w:szCs w:val="16"/>
              </w:rPr>
              <w:t>者に対する養護者</w:t>
            </w:r>
            <w:r w:rsidR="00FF52FC" w:rsidRPr="002B4416">
              <w:rPr>
                <w:rFonts w:hint="eastAsia"/>
                <w:sz w:val="16"/>
                <w:szCs w:val="16"/>
              </w:rPr>
              <w:t>による障害者虐待の防止及び当該障害者の保護が図られるよう、養護者による障害者虐待により生命又は身体に重大な危険が生じているおそれがあると認められる障害者を一時的に保護するため迅速に当該市町村の設置する障害者支援施設又は障害者自立支援法第</w:t>
            </w:r>
            <w:r w:rsidR="006F3D3D" w:rsidRPr="002B4416">
              <w:rPr>
                <w:rFonts w:hint="eastAsia"/>
                <w:sz w:val="16"/>
                <w:szCs w:val="16"/>
              </w:rPr>
              <w:t>５</w:t>
            </w:r>
            <w:r w:rsidR="00FF52FC" w:rsidRPr="002B4416">
              <w:rPr>
                <w:rFonts w:hint="eastAsia"/>
                <w:sz w:val="16"/>
                <w:szCs w:val="16"/>
              </w:rPr>
              <w:t>条第</w:t>
            </w:r>
            <w:r w:rsidR="006F3D3D" w:rsidRPr="002B4416">
              <w:rPr>
                <w:rFonts w:hint="eastAsia"/>
                <w:sz w:val="16"/>
                <w:szCs w:val="16"/>
              </w:rPr>
              <w:t>６</w:t>
            </w:r>
            <w:r w:rsidR="00FF52FC" w:rsidRPr="002B4416">
              <w:rPr>
                <w:rFonts w:hint="eastAsia"/>
                <w:sz w:val="16"/>
                <w:szCs w:val="16"/>
              </w:rPr>
              <w:t>項の厚生労働省令で定める施設（以下「障害者支援施設等」という。）に入所させる等、適切に、身体障害者</w:t>
            </w:r>
            <w:r w:rsidR="00DE260D" w:rsidRPr="002B4416">
              <w:rPr>
                <w:rFonts w:hint="eastAsia"/>
                <w:sz w:val="16"/>
                <w:szCs w:val="16"/>
              </w:rPr>
              <w:t>福祉法（昭和２４年法律第２８３号）第１８条第１項若しくは第２項又は知的障害者福祉法（昭和３５年法律第３７号）第１５条の４若しくは第１６条第１項第２号の規定による措置を講じるものとする。この場合において、当該障害者が身体障害者福祉法第</w:t>
            </w:r>
            <w:r w:rsidR="00B8102F" w:rsidRPr="002B4416">
              <w:rPr>
                <w:rFonts w:hint="eastAsia"/>
                <w:sz w:val="16"/>
                <w:szCs w:val="16"/>
              </w:rPr>
              <w:t>４</w:t>
            </w:r>
            <w:r w:rsidR="00DE260D" w:rsidRPr="002B4416">
              <w:rPr>
                <w:rFonts w:hint="eastAsia"/>
                <w:sz w:val="16"/>
                <w:szCs w:val="16"/>
              </w:rPr>
              <w:t>条に規定する身体障害者（以下「身体障害者」という。）及び知的</w:t>
            </w:r>
            <w:r w:rsidR="009043B8" w:rsidRPr="002B4416">
              <w:rPr>
                <w:rFonts w:hint="eastAsia"/>
                <w:sz w:val="16"/>
                <w:szCs w:val="16"/>
              </w:rPr>
              <w:t>障害</w:t>
            </w:r>
            <w:r w:rsidR="00DE260D" w:rsidRPr="002B4416">
              <w:rPr>
                <w:rFonts w:hint="eastAsia"/>
                <w:sz w:val="16"/>
                <w:szCs w:val="16"/>
              </w:rPr>
              <w:t>者福祉法にいう知的障害者（以下「知的障害者」という。）以外の障害者であるときは、当該障害者を身体障害者又は知的障害者とみなして、身体障害者福祉法第１８条第１項若しくは第２項又は知的障害者福祉法第１５条の４若しくは第１６条第１項第２号の規定を適用する。</w:t>
            </w:r>
          </w:p>
          <w:p w14:paraId="68FA74D1" w14:textId="77777777" w:rsidR="00913614" w:rsidRPr="002B4416" w:rsidRDefault="00913614" w:rsidP="002B4416">
            <w:pPr>
              <w:spacing w:line="200" w:lineRule="exact"/>
              <w:ind w:left="160" w:rightChars="200" w:right="420" w:hangingChars="100" w:hanging="160"/>
              <w:rPr>
                <w:sz w:val="16"/>
                <w:szCs w:val="16"/>
              </w:rPr>
            </w:pPr>
            <w:r w:rsidRPr="002B4416">
              <w:rPr>
                <w:rFonts w:hint="eastAsia"/>
                <w:sz w:val="16"/>
                <w:szCs w:val="16"/>
              </w:rPr>
              <w:t>３　略</w:t>
            </w:r>
          </w:p>
          <w:p w14:paraId="6B605635" w14:textId="77777777" w:rsidR="00913614" w:rsidRPr="002B4416" w:rsidRDefault="00913614" w:rsidP="002B4416">
            <w:pPr>
              <w:spacing w:line="200" w:lineRule="exact"/>
              <w:ind w:left="160" w:rightChars="200" w:right="420" w:hangingChars="100" w:hanging="160"/>
              <w:rPr>
                <w:sz w:val="16"/>
                <w:szCs w:val="16"/>
              </w:rPr>
            </w:pPr>
            <w:r w:rsidRPr="002B4416">
              <w:rPr>
                <w:rFonts w:hint="eastAsia"/>
                <w:sz w:val="16"/>
                <w:szCs w:val="16"/>
              </w:rPr>
              <w:t xml:space="preserve">　（立入調査）</w:t>
            </w:r>
          </w:p>
          <w:p w14:paraId="69D818C0" w14:textId="77777777" w:rsidR="00913614" w:rsidRPr="002B4416" w:rsidRDefault="00913614" w:rsidP="002B4416">
            <w:pPr>
              <w:spacing w:line="200" w:lineRule="exact"/>
              <w:ind w:left="160" w:rightChars="200" w:right="420" w:hangingChars="100" w:hanging="160"/>
              <w:rPr>
                <w:sz w:val="16"/>
                <w:szCs w:val="16"/>
              </w:rPr>
            </w:pPr>
            <w:r w:rsidRPr="002B4416">
              <w:rPr>
                <w:rFonts w:hint="eastAsia"/>
                <w:sz w:val="16"/>
                <w:szCs w:val="16"/>
              </w:rPr>
              <w:t>第１１条　市町村長は、養護者による障害者虐待により障害者の生命又は身体に重大な危険が生じているおそれがあると認めるときは、障害者の福祉に関する事務に従事する職員をして、当該障害者の住所又は居所に立ち入り、必要な調査又は質問をさせることができる。</w:t>
            </w:r>
          </w:p>
          <w:p w14:paraId="223A745D" w14:textId="77777777" w:rsidR="00913614" w:rsidRPr="002B4416" w:rsidRDefault="00913614" w:rsidP="002B4416">
            <w:pPr>
              <w:spacing w:line="200" w:lineRule="exact"/>
              <w:ind w:left="160" w:rightChars="200" w:right="420" w:hangingChars="100" w:hanging="160"/>
              <w:rPr>
                <w:sz w:val="16"/>
                <w:szCs w:val="16"/>
              </w:rPr>
            </w:pPr>
            <w:r w:rsidRPr="002B4416">
              <w:rPr>
                <w:rFonts w:hint="eastAsia"/>
                <w:sz w:val="16"/>
                <w:szCs w:val="16"/>
              </w:rPr>
              <w:t>２　前項の規定による立入り及び</w:t>
            </w:r>
            <w:r w:rsidR="003938FD" w:rsidRPr="002B4416">
              <w:rPr>
                <w:rFonts w:hint="eastAsia"/>
                <w:sz w:val="16"/>
                <w:szCs w:val="16"/>
              </w:rPr>
              <w:t>調査又は質問を行う場合においては、当該職員は、その身分を示す証明書を携帯し、関係者の請求があるときは、これを提示しなければならない。</w:t>
            </w:r>
          </w:p>
          <w:p w14:paraId="378EDBDE" w14:textId="77777777" w:rsidR="003938FD" w:rsidRPr="002B4416" w:rsidRDefault="003938FD" w:rsidP="002B4416">
            <w:pPr>
              <w:spacing w:line="200" w:lineRule="exact"/>
              <w:ind w:left="160" w:rightChars="200" w:right="420" w:hangingChars="100" w:hanging="160"/>
              <w:rPr>
                <w:sz w:val="16"/>
                <w:szCs w:val="16"/>
              </w:rPr>
            </w:pPr>
            <w:r w:rsidRPr="002B4416">
              <w:rPr>
                <w:rFonts w:hint="eastAsia"/>
                <w:sz w:val="16"/>
                <w:szCs w:val="16"/>
              </w:rPr>
              <w:t>３　第１項の規定による立入り及び調査又は質問を行う権限は、犯罪捜査のために認められたものと解釈してはならない。</w:t>
            </w:r>
          </w:p>
        </w:tc>
      </w:tr>
    </w:tbl>
    <w:p w14:paraId="4DAC3769" w14:textId="77777777" w:rsidR="00EB301D" w:rsidRPr="001556EA" w:rsidRDefault="00EB301D" w:rsidP="001556EA"/>
    <w:sectPr w:rsidR="00EB301D" w:rsidRPr="001556EA" w:rsidSect="006C5E41">
      <w:pgSz w:w="11906" w:h="16838"/>
      <w:pgMar w:top="1985" w:right="1701" w:bottom="1701"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DF5BA" w14:textId="77777777" w:rsidR="007B377B" w:rsidRDefault="007B377B" w:rsidP="006C5E41">
      <w:r>
        <w:separator/>
      </w:r>
    </w:p>
  </w:endnote>
  <w:endnote w:type="continuationSeparator" w:id="0">
    <w:p w14:paraId="7155DB6B" w14:textId="77777777" w:rsidR="007B377B" w:rsidRDefault="007B377B" w:rsidP="006C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598E9" w14:textId="77777777" w:rsidR="007B377B" w:rsidRDefault="007B377B" w:rsidP="006C5E41">
      <w:r>
        <w:separator/>
      </w:r>
    </w:p>
  </w:footnote>
  <w:footnote w:type="continuationSeparator" w:id="0">
    <w:p w14:paraId="13CB69DF" w14:textId="77777777" w:rsidR="007B377B" w:rsidRDefault="007B377B" w:rsidP="006C5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1D"/>
    <w:rsid w:val="000277BC"/>
    <w:rsid w:val="001349FE"/>
    <w:rsid w:val="00152B50"/>
    <w:rsid w:val="001556EA"/>
    <w:rsid w:val="00257AAE"/>
    <w:rsid w:val="002B4416"/>
    <w:rsid w:val="002C0D86"/>
    <w:rsid w:val="003938FD"/>
    <w:rsid w:val="004800E3"/>
    <w:rsid w:val="00572A94"/>
    <w:rsid w:val="00657D6C"/>
    <w:rsid w:val="006663F3"/>
    <w:rsid w:val="006C5E41"/>
    <w:rsid w:val="006F3D3D"/>
    <w:rsid w:val="007B377B"/>
    <w:rsid w:val="009043B8"/>
    <w:rsid w:val="00913614"/>
    <w:rsid w:val="009C3F96"/>
    <w:rsid w:val="00A85484"/>
    <w:rsid w:val="00A87A2C"/>
    <w:rsid w:val="00B14BCC"/>
    <w:rsid w:val="00B8102F"/>
    <w:rsid w:val="00C23AD0"/>
    <w:rsid w:val="00C5072C"/>
    <w:rsid w:val="00D53703"/>
    <w:rsid w:val="00DE260D"/>
    <w:rsid w:val="00E60045"/>
    <w:rsid w:val="00EB301D"/>
    <w:rsid w:val="00EC4369"/>
    <w:rsid w:val="00FB0619"/>
    <w:rsid w:val="00FD0C97"/>
    <w:rsid w:val="00FF5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78AA02"/>
  <w14:defaultImageDpi w14:val="0"/>
  <w15:docId w15:val="{66E9AAC7-A0DA-4922-9AA3-6EDB489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30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53703"/>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6C5E41"/>
    <w:pPr>
      <w:tabs>
        <w:tab w:val="center" w:pos="4252"/>
        <w:tab w:val="right" w:pos="8504"/>
      </w:tabs>
      <w:snapToGrid w:val="0"/>
    </w:pPr>
  </w:style>
  <w:style w:type="character" w:customStyle="1" w:styleId="a7">
    <w:name w:val="ヘッダー (文字)"/>
    <w:basedOn w:val="a0"/>
    <w:link w:val="a6"/>
    <w:uiPriority w:val="99"/>
    <w:locked/>
    <w:rsid w:val="006C5E41"/>
    <w:rPr>
      <w:rFonts w:cs="Times New Roman"/>
      <w:kern w:val="2"/>
      <w:sz w:val="24"/>
      <w:szCs w:val="24"/>
    </w:rPr>
  </w:style>
  <w:style w:type="paragraph" w:styleId="a8">
    <w:name w:val="footer"/>
    <w:basedOn w:val="a"/>
    <w:link w:val="a9"/>
    <w:uiPriority w:val="99"/>
    <w:rsid w:val="006C5E41"/>
    <w:pPr>
      <w:tabs>
        <w:tab w:val="center" w:pos="4252"/>
        <w:tab w:val="right" w:pos="8504"/>
      </w:tabs>
      <w:snapToGrid w:val="0"/>
    </w:pPr>
  </w:style>
  <w:style w:type="character" w:customStyle="1" w:styleId="a9">
    <w:name w:val="フッター (文字)"/>
    <w:basedOn w:val="a0"/>
    <w:link w:val="a8"/>
    <w:uiPriority w:val="99"/>
    <w:locked/>
    <w:rsid w:val="006C5E4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身分証明書（表）</dc:title>
  <dc:subject/>
  <dc:creator>kojima09530</dc:creator>
  <cp:keywords/>
  <dc:description/>
  <cp:lastModifiedBy>KunigamiR5001</cp:lastModifiedBy>
  <cp:revision>2</cp:revision>
  <cp:lastPrinted>2013-03-25T10:40:00Z</cp:lastPrinted>
  <dcterms:created xsi:type="dcterms:W3CDTF">2025-06-16T04:10:00Z</dcterms:created>
  <dcterms:modified xsi:type="dcterms:W3CDTF">2025-06-16T04:10:00Z</dcterms:modified>
</cp:coreProperties>
</file>