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E8" w:rsidRPr="005C441E" w:rsidRDefault="00734FE8" w:rsidP="00734FE8">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別記（第２条</w:t>
      </w:r>
      <w:bookmarkStart w:id="0" w:name="_GoBack"/>
      <w:bookmarkEnd w:id="0"/>
      <w:r w:rsidRPr="005C441E">
        <w:rPr>
          <w:rFonts w:asciiTheme="minorEastAsia" w:hAnsiTheme="minorEastAsia" w:hint="eastAsia"/>
          <w:color w:val="000000" w:themeColor="text1"/>
          <w:sz w:val="24"/>
          <w:szCs w:val="24"/>
        </w:rPr>
        <w:t>関係）</w:t>
      </w:r>
    </w:p>
    <w:p w:rsidR="00734FE8" w:rsidRDefault="00734FE8" w:rsidP="00734FE8">
      <w:pPr>
        <w:overflowPunct w:val="0"/>
        <w:textAlignment w:val="baseline"/>
        <w:rPr>
          <w:rFonts w:asciiTheme="minorEastAsia" w:hAnsiTheme="minorEastAsia"/>
          <w:color w:val="000000" w:themeColor="text1"/>
          <w:sz w:val="24"/>
          <w:szCs w:val="24"/>
        </w:rPr>
      </w:pPr>
    </w:p>
    <w:p w:rsidR="00734FE8" w:rsidRPr="005C441E" w:rsidRDefault="00734FE8" w:rsidP="00734FE8">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支給対象者</w:t>
      </w:r>
    </w:p>
    <w:p w:rsidR="00734FE8" w:rsidRPr="005C441E" w:rsidRDefault="00734FE8" w:rsidP="00734FE8">
      <w:pPr>
        <w:overflowPunct w:val="0"/>
        <w:ind w:leftChars="135" w:left="283" w:firstLineChars="81" w:firstLine="194"/>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下記の支給対象者に対して、</w:t>
      </w:r>
      <w:r>
        <w:rPr>
          <w:rFonts w:asciiTheme="minorEastAsia" w:hAnsiTheme="minorEastAsia" w:cs="ＭＳ ゴシック" w:hint="eastAsia"/>
          <w:color w:val="000000" w:themeColor="text1"/>
          <w:kern w:val="0"/>
          <w:sz w:val="24"/>
          <w:szCs w:val="24"/>
        </w:rPr>
        <w:t>低所得の高齢者向けの</w:t>
      </w:r>
      <w:r>
        <w:rPr>
          <w:rFonts w:asciiTheme="minorEastAsia" w:hAnsiTheme="minorEastAsia" w:hint="eastAsia"/>
          <w:color w:val="000000" w:themeColor="text1"/>
          <w:sz w:val="24"/>
          <w:szCs w:val="24"/>
        </w:rPr>
        <w:t>給付金</w:t>
      </w:r>
      <w:r w:rsidRPr="005C441E">
        <w:rPr>
          <w:rFonts w:asciiTheme="minorEastAsia" w:hAnsiTheme="minorEastAsia" w:hint="eastAsia"/>
          <w:color w:val="000000" w:themeColor="text1"/>
          <w:sz w:val="24"/>
          <w:szCs w:val="24"/>
        </w:rPr>
        <w:t>を１人につき</w:t>
      </w:r>
      <w:r>
        <w:rPr>
          <w:rFonts w:asciiTheme="minorEastAsia" w:hAnsiTheme="minorEastAsia" w:hint="eastAsia"/>
          <w:color w:val="000000" w:themeColor="text1"/>
          <w:sz w:val="24"/>
          <w:szCs w:val="24"/>
        </w:rPr>
        <w:t>３万円</w:t>
      </w:r>
      <w:r w:rsidRPr="005C441E">
        <w:rPr>
          <w:rFonts w:asciiTheme="minorEastAsia" w:hAnsiTheme="minorEastAsia" w:hint="eastAsia"/>
          <w:color w:val="000000" w:themeColor="text1"/>
          <w:sz w:val="24"/>
          <w:szCs w:val="24"/>
        </w:rPr>
        <w:t>支給する。</w:t>
      </w:r>
    </w:p>
    <w:p w:rsidR="00734FE8" w:rsidRDefault="00734FE8" w:rsidP="00734FE8">
      <w:pPr>
        <w:overflowPunct w:val="0"/>
        <w:ind w:left="425" w:hangingChars="177" w:hanging="425"/>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 xml:space="preserve">（１）　</w:t>
      </w:r>
      <w:r>
        <w:rPr>
          <w:rFonts w:asciiTheme="minorEastAsia" w:hAnsiTheme="minorEastAsia" w:cs="ＭＳ ゴシック" w:hint="eastAsia"/>
          <w:color w:val="000000" w:themeColor="text1"/>
          <w:kern w:val="0"/>
          <w:sz w:val="24"/>
          <w:szCs w:val="24"/>
        </w:rPr>
        <w:t>低所得の高齢者向けの給付金</w:t>
      </w:r>
      <w:r w:rsidRPr="005C441E">
        <w:rPr>
          <w:rFonts w:asciiTheme="minorEastAsia" w:hAnsiTheme="minorEastAsia" w:cs="ＭＳ ゴシック" w:hint="eastAsia"/>
          <w:color w:val="000000" w:themeColor="text1"/>
          <w:kern w:val="0"/>
          <w:sz w:val="24"/>
          <w:szCs w:val="24"/>
        </w:rPr>
        <w:t>は、</w:t>
      </w:r>
      <w:r>
        <w:rPr>
          <w:rFonts w:asciiTheme="minorEastAsia" w:hAnsiTheme="minorEastAsia" w:cs="ＭＳ ゴシック" w:hint="eastAsia"/>
          <w:color w:val="000000" w:themeColor="text1"/>
          <w:kern w:val="0"/>
          <w:sz w:val="24"/>
          <w:szCs w:val="24"/>
        </w:rPr>
        <w:t>「平成27年度国頭村臨時福祉給付金支給事業実施要綱」（以下「平成27年度実施要綱」という。）の別記の１（支給対象者）の（１）（平成27年度実施要綱の別記の１の（１）の④を除き、（５）及び（６）の適用を受ける場合を含む。）に定める平成27年度臨時福祉給付金の支給対象者のうち、平成28年度中に65歳以上となる者（昭和27年４月１日以前に生まれた者）（他の市町村において、低所得の高齢者向けの給付金が支給される者を除く。）に支給する。</w:t>
      </w:r>
    </w:p>
    <w:p w:rsidR="00734FE8" w:rsidRDefault="00734FE8" w:rsidP="00734FE8">
      <w:pPr>
        <w:overflowPunct w:val="0"/>
        <w:ind w:left="425" w:hangingChars="177" w:hanging="425"/>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（２）　（１）の規定にかかわらず、基準日において、次のいずれかに該当する者には、低所得の高齢者向けの給付金は支給しない。</w:t>
      </w:r>
    </w:p>
    <w:p w:rsidR="00734FE8" w:rsidRPr="00095841"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sidRPr="00095841">
        <w:rPr>
          <w:rFonts w:asciiTheme="minorEastAsia" w:hAnsiTheme="minorEastAsia" w:cs="ＭＳ ゴシック" w:hint="eastAsia"/>
          <w:color w:val="000000" w:themeColor="text1"/>
          <w:kern w:val="0"/>
          <w:sz w:val="24"/>
          <w:szCs w:val="24"/>
        </w:rPr>
        <w:t>①　生活保護法（昭和25年法律第144号）第６条第１項に規定する被保護者（基準日に保護が停止されていた者及び基準日の翌日から平成28年４月１日までの間に保護が廃止され、又は停止された者を除く。）</w:t>
      </w:r>
    </w:p>
    <w:p w:rsidR="00734FE8" w:rsidRPr="00095841"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sidRPr="00095841">
        <w:rPr>
          <w:rFonts w:asciiTheme="minorEastAsia" w:hAnsiTheme="minorEastAsia" w:cs="ＭＳ ゴシック" w:hint="eastAsia"/>
          <w:color w:val="000000" w:themeColor="text1"/>
          <w:kern w:val="0"/>
          <w:sz w:val="24"/>
          <w:szCs w:val="24"/>
        </w:rPr>
        <w:t>②　中国残留邦人等の円滑な帰国の促進並びに永住帰国した中国残留邦人等及び特定配偶者の自立の支援に関する法律（平成６年法律第30号）による支援給付（以下この②において「支援給付」という。）の受給者（基準日に支援給付の支給が停止されていた者及び基準日の翌日から平成28年４月１日までの間に支援給付の支給が廃止され、又は停止された者を除く。）</w:t>
      </w:r>
    </w:p>
    <w:p w:rsidR="00734FE8" w:rsidRPr="00095841"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sidRPr="00095841">
        <w:rPr>
          <w:rFonts w:asciiTheme="minorEastAsia" w:hAnsiTheme="minorEastAsia" w:cs="ＭＳ ゴシック" w:hint="eastAsia"/>
          <w:color w:val="000000" w:themeColor="text1"/>
          <w:kern w:val="0"/>
          <w:sz w:val="24"/>
          <w:szCs w:val="24"/>
        </w:rPr>
        <w:t>③　ハンセン病問題の解決の促進に関する法律（平成20年法律第82号）第15条第３項の規定によるハンセン病療養所非入所者給与金の受給者（援護加算（ハンセン病問題の解決の促進に関する法律施行規則（平成21年厚生労働省令第75号）第15条第３項に規定する援護加算をいう。以下この③において同じ。）の受給者に限り、基準日に援護加算の認定を停止されていた者及び基準日の翌日から平成28年４月１日までの間に援護加算の認定を廃止され、又は停止された者を除く。）</w:t>
      </w:r>
    </w:p>
    <w:p w:rsidR="00734FE8" w:rsidRPr="002A6256"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④　</w:t>
      </w:r>
      <w:r w:rsidRPr="00095841">
        <w:rPr>
          <w:rFonts w:asciiTheme="minorEastAsia" w:hAnsiTheme="minorEastAsia" w:cs="ＭＳ ゴシック" w:hint="eastAsia"/>
          <w:color w:val="000000" w:themeColor="text1"/>
          <w:kern w:val="0"/>
          <w:sz w:val="24"/>
          <w:szCs w:val="24"/>
        </w:rPr>
        <w:t>ハンセン病問題の解決の促進に関する法律第19条の規定による援護（以下この④において「援護」という。）を受けている者（基準日に援護が停止されていた者及び基準日の翌日から平成28年４月１日までの間に援護が廃止され、又は停止された者を除く。）</w:t>
      </w:r>
    </w:p>
    <w:p w:rsidR="00734FE8" w:rsidRPr="005C441E" w:rsidRDefault="00734FE8" w:rsidP="00734FE8">
      <w:pPr>
        <w:overflowPunct w:val="0"/>
        <w:ind w:left="449" w:hangingChars="187" w:hanging="449"/>
        <w:textAlignment w:val="baseline"/>
        <w:rPr>
          <w:rFonts w:asciiTheme="minorEastAsia" w:hAnsiTheme="minorEastAsia" w:cs="Times New Roman"/>
          <w:color w:val="000000" w:themeColor="text1"/>
          <w:spacing w:val="2"/>
          <w:kern w:val="0"/>
          <w:sz w:val="24"/>
          <w:szCs w:val="24"/>
        </w:rPr>
      </w:pPr>
      <w:r w:rsidRPr="005C441E">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３</w:t>
      </w:r>
      <w:r w:rsidRPr="005C441E">
        <w:rPr>
          <w:rFonts w:asciiTheme="minorEastAsia" w:hAnsiTheme="minorEastAsia" w:cs="ＭＳ ゴシック" w:hint="eastAsia"/>
          <w:color w:val="000000" w:themeColor="text1"/>
          <w:kern w:val="0"/>
          <w:sz w:val="24"/>
          <w:szCs w:val="24"/>
        </w:rPr>
        <w:t>）　（１）の規定にかかわらず、</w:t>
      </w:r>
      <w:r>
        <w:rPr>
          <w:rFonts w:asciiTheme="minorEastAsia" w:hAnsiTheme="minorEastAsia" w:cs="ＭＳ ゴシック" w:hint="eastAsia"/>
          <w:color w:val="000000" w:themeColor="text1"/>
          <w:kern w:val="0"/>
          <w:sz w:val="24"/>
          <w:szCs w:val="24"/>
        </w:rPr>
        <w:t>低所得の高齢者向けの給付金</w:t>
      </w:r>
      <w:r w:rsidRPr="005C441E">
        <w:rPr>
          <w:rFonts w:asciiTheme="minorEastAsia" w:hAnsiTheme="minorEastAsia" w:cs="ＭＳ ゴシック" w:hint="eastAsia"/>
          <w:color w:val="000000" w:themeColor="text1"/>
          <w:kern w:val="0"/>
          <w:sz w:val="24"/>
          <w:szCs w:val="24"/>
        </w:rPr>
        <w:t>の支給が決定される日において、日本国籍を有しない者のうち、</w:t>
      </w:r>
      <w:r w:rsidRPr="00BB3CD7">
        <w:rPr>
          <w:rFonts w:asciiTheme="minorEastAsia" w:hAnsiTheme="minorEastAsia" w:cs="ＭＳ ゴシック" w:hint="eastAsia"/>
          <w:color w:val="000000" w:themeColor="text1"/>
          <w:kern w:val="0"/>
          <w:sz w:val="24"/>
          <w:szCs w:val="24"/>
        </w:rPr>
        <w:t>住民基本台帳法（昭和42年法律第81号）</w:t>
      </w:r>
      <w:r w:rsidRPr="005C441E">
        <w:rPr>
          <w:rFonts w:asciiTheme="minorEastAsia" w:hAnsiTheme="minorEastAsia" w:cs="ＭＳ ゴシック" w:hint="eastAsia"/>
          <w:color w:val="000000" w:themeColor="text1"/>
          <w:kern w:val="0"/>
          <w:sz w:val="24"/>
          <w:szCs w:val="24"/>
        </w:rPr>
        <w:t>第</w:t>
      </w:r>
      <w:r w:rsidRPr="005C441E">
        <w:rPr>
          <w:rFonts w:asciiTheme="minorEastAsia" w:hAnsiTheme="minorEastAsia" w:cs="ＭＳ ゴシック"/>
          <w:color w:val="000000" w:themeColor="text1"/>
          <w:kern w:val="0"/>
          <w:sz w:val="24"/>
          <w:szCs w:val="24"/>
        </w:rPr>
        <w:t>30条の45の表の上欄に掲げる者に該当しないものには、</w:t>
      </w:r>
      <w:r>
        <w:rPr>
          <w:rFonts w:asciiTheme="minorEastAsia" w:hAnsiTheme="minorEastAsia" w:cs="ＭＳ ゴシック" w:hint="eastAsia"/>
          <w:color w:val="000000" w:themeColor="text1"/>
          <w:kern w:val="0"/>
          <w:sz w:val="24"/>
          <w:szCs w:val="24"/>
        </w:rPr>
        <w:t>低所得の高齢者向けの</w:t>
      </w:r>
      <w:r>
        <w:rPr>
          <w:rFonts w:asciiTheme="minorEastAsia" w:hAnsiTheme="minorEastAsia" w:cs="ＭＳ ゴシック"/>
          <w:color w:val="000000" w:themeColor="text1"/>
          <w:kern w:val="0"/>
          <w:sz w:val="24"/>
          <w:szCs w:val="24"/>
        </w:rPr>
        <w:t>給付金</w:t>
      </w:r>
      <w:r w:rsidRPr="005C441E">
        <w:rPr>
          <w:rFonts w:asciiTheme="minorEastAsia" w:hAnsiTheme="minorEastAsia" w:cs="ＭＳ ゴシック"/>
          <w:color w:val="000000" w:themeColor="text1"/>
          <w:kern w:val="0"/>
          <w:sz w:val="24"/>
          <w:szCs w:val="24"/>
        </w:rPr>
        <w:t>を支給しない。</w:t>
      </w:r>
    </w:p>
    <w:p w:rsidR="00734FE8" w:rsidRPr="005C441E" w:rsidRDefault="00734FE8" w:rsidP="00734FE8">
      <w:pPr>
        <w:widowControl/>
        <w:jc w:val="left"/>
        <w:rPr>
          <w:rFonts w:asciiTheme="minorEastAsia" w:hAnsiTheme="minorEastAsia"/>
          <w:color w:val="000000" w:themeColor="text1"/>
          <w:sz w:val="24"/>
          <w:szCs w:val="24"/>
        </w:rPr>
      </w:pPr>
    </w:p>
    <w:p w:rsidR="00734FE8" w:rsidRPr="005C441E" w:rsidRDefault="00734FE8" w:rsidP="00734FE8">
      <w:pPr>
        <w:widowControl/>
        <w:jc w:val="left"/>
        <w:rPr>
          <w:rFonts w:asciiTheme="minorEastAsia" w:hAnsiTheme="minorEastAsia" w:cs="Times New Roman"/>
          <w:color w:val="000000"/>
          <w:spacing w:val="2"/>
          <w:kern w:val="0"/>
          <w:sz w:val="24"/>
          <w:szCs w:val="24"/>
        </w:rPr>
      </w:pPr>
    </w:p>
    <w:p w:rsidR="00A57083" w:rsidRDefault="00A6336F"/>
    <w:sectPr w:rsidR="00A57083" w:rsidSect="00457810">
      <w:footerReference w:type="default" r:id="rId6"/>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6F" w:rsidRDefault="00A6336F" w:rsidP="00734FE8">
      <w:r>
        <w:separator/>
      </w:r>
    </w:p>
  </w:endnote>
  <w:endnote w:type="continuationSeparator" w:id="0">
    <w:p w:rsidR="00A6336F" w:rsidRDefault="00A6336F" w:rsidP="0073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28" w:rsidRDefault="00A6336F" w:rsidP="00452692">
    <w:pPr>
      <w:pStyle w:val="a5"/>
    </w:pPr>
  </w:p>
  <w:p w:rsidR="003D4228" w:rsidRDefault="00A633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6F" w:rsidRDefault="00A6336F" w:rsidP="00734FE8">
      <w:r>
        <w:separator/>
      </w:r>
    </w:p>
  </w:footnote>
  <w:footnote w:type="continuationSeparator" w:id="0">
    <w:p w:rsidR="00A6336F" w:rsidRDefault="00A6336F" w:rsidP="00734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9"/>
    <w:rsid w:val="00157209"/>
    <w:rsid w:val="00452692"/>
    <w:rsid w:val="004767C9"/>
    <w:rsid w:val="004C09F2"/>
    <w:rsid w:val="00734FE8"/>
    <w:rsid w:val="0074015B"/>
    <w:rsid w:val="00A23DD1"/>
    <w:rsid w:val="00A6336F"/>
    <w:rsid w:val="00D4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D94213-AFD4-4F0A-8150-0FC7E18E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FE8"/>
    <w:pPr>
      <w:tabs>
        <w:tab w:val="center" w:pos="4252"/>
        <w:tab w:val="right" w:pos="8504"/>
      </w:tabs>
      <w:snapToGrid w:val="0"/>
    </w:pPr>
  </w:style>
  <w:style w:type="character" w:customStyle="1" w:styleId="a4">
    <w:name w:val="ヘッダー (文字)"/>
    <w:basedOn w:val="a0"/>
    <w:link w:val="a3"/>
    <w:uiPriority w:val="99"/>
    <w:rsid w:val="00734FE8"/>
  </w:style>
  <w:style w:type="paragraph" w:styleId="a5">
    <w:name w:val="footer"/>
    <w:basedOn w:val="a"/>
    <w:link w:val="a6"/>
    <w:uiPriority w:val="99"/>
    <w:unhideWhenUsed/>
    <w:rsid w:val="00734FE8"/>
    <w:pPr>
      <w:tabs>
        <w:tab w:val="center" w:pos="4252"/>
        <w:tab w:val="right" w:pos="8504"/>
      </w:tabs>
      <w:snapToGrid w:val="0"/>
    </w:pPr>
  </w:style>
  <w:style w:type="character" w:customStyle="1" w:styleId="a6">
    <w:name w:val="フッター (文字)"/>
    <w:basedOn w:val="a0"/>
    <w:link w:val="a5"/>
    <w:uiPriority w:val="99"/>
    <w:rsid w:val="00734FE8"/>
  </w:style>
  <w:style w:type="paragraph" w:styleId="a7">
    <w:name w:val="Balloon Text"/>
    <w:basedOn w:val="a"/>
    <w:link w:val="a8"/>
    <w:uiPriority w:val="99"/>
    <w:semiHidden/>
    <w:unhideWhenUsed/>
    <w:rsid w:val="004526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6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宮城 梨加</cp:lastModifiedBy>
  <cp:revision>4</cp:revision>
  <cp:lastPrinted>2016-02-24T01:11:00Z</cp:lastPrinted>
  <dcterms:created xsi:type="dcterms:W3CDTF">2016-02-23T08:11:00Z</dcterms:created>
  <dcterms:modified xsi:type="dcterms:W3CDTF">2016-02-24T02:41:00Z</dcterms:modified>
</cp:coreProperties>
</file>