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37553A" w14:paraId="27E7CBDC" w14:textId="77777777">
        <w:tblPrEx>
          <w:tblCellMar>
            <w:top w:w="0" w:type="dxa"/>
            <w:bottom w:w="0" w:type="dxa"/>
          </w:tblCellMar>
        </w:tblPrEx>
        <w:trPr>
          <w:trHeight w:val="13664"/>
        </w:trPr>
        <w:tc>
          <w:tcPr>
            <w:tcW w:w="9180" w:type="dxa"/>
          </w:tcPr>
          <w:p w14:paraId="11D1AAE5" w14:textId="3789809D" w:rsidR="0037553A" w:rsidRDefault="004C2BA8">
            <w:pPr>
              <w:jc w:val="right"/>
              <w:rPr>
                <w:rFonts w:ascii="HG丸ｺﾞｼｯｸM-PRO" w:eastAsia="HG丸ｺﾞｼｯｸM-PRO" w:hint="eastAsia"/>
                <w:sz w:val="24"/>
              </w:rPr>
            </w:pPr>
            <w:r>
              <w:rPr>
                <w:rFonts w:ascii="HG丸ｺﾞｼｯｸM-PRO" w:eastAsia="HG丸ｺﾞｼｯｸM-PRO"/>
                <w:noProof/>
                <w:sz w:val="20"/>
              </w:rPr>
              <mc:AlternateContent>
                <mc:Choice Requires="wps">
                  <w:drawing>
                    <wp:anchor distT="0" distB="0" distL="114300" distR="114300" simplePos="0" relativeHeight="251657728" behindDoc="0" locked="0" layoutInCell="1" allowOverlap="1" wp14:anchorId="32987BAD" wp14:editId="36320228">
                      <wp:simplePos x="0" y="0"/>
                      <wp:positionH relativeFrom="column">
                        <wp:posOffset>-62865</wp:posOffset>
                      </wp:positionH>
                      <wp:positionV relativeFrom="paragraph">
                        <wp:posOffset>-234950</wp:posOffset>
                      </wp:positionV>
                      <wp:extent cx="1828800" cy="22860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D73F8" w14:textId="77777777" w:rsidR="0037553A" w:rsidRDefault="0037553A">
                                  <w:pPr>
                                    <w:rPr>
                                      <w:rFonts w:eastAsia="HG丸ｺﾞｼｯｸM-PRO" w:hint="eastAsia"/>
                                    </w:rPr>
                                  </w:pPr>
                                  <w:r>
                                    <w:rPr>
                                      <w:rFonts w:eastAsia="HG丸ｺﾞｼｯｸM-PRO" w:hint="eastAsia"/>
                                    </w:rPr>
                                    <w:t>様式第６号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87BAD" id="_x0000_t202" coordsize="21600,21600" o:spt="202" path="m,l,21600r21600,l21600,xe">
                      <v:stroke joinstyle="miter"/>
                      <v:path gradientshapeok="t" o:connecttype="rect"/>
                    </v:shapetype>
                    <v:shape id="Text Box 2" o:spid="_x0000_s1026" type="#_x0000_t202" style="position:absolute;left:0;text-align:left;margin-left:-4.95pt;margin-top:-18.5pt;width:2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" stroked="f">
                      <v:textbox inset="5.85pt,.7pt,5.85pt,.7pt">
                        <w:txbxContent>
                          <w:p w14:paraId="1ECD73F8" w14:textId="77777777" w:rsidR="0037553A" w:rsidRDefault="0037553A">
                            <w:pPr>
                              <w:rPr>
                                <w:rFonts w:eastAsia="HG丸ｺﾞｼｯｸM-PRO" w:hint="eastAsia"/>
                              </w:rPr>
                            </w:pPr>
                            <w:r>
                              <w:rPr>
                                <w:rFonts w:eastAsia="HG丸ｺﾞｼｯｸM-PRO" w:hint="eastAsia"/>
                              </w:rPr>
                              <w:t>様式第６号</w:t>
                            </w:r>
                          </w:p>
                        </w:txbxContent>
                      </v:textbox>
                    </v:shape>
                  </w:pict>
                </mc:Fallback>
              </mc:AlternateContent>
            </w:r>
          </w:p>
          <w:p w14:paraId="3395D0DC" w14:textId="77777777" w:rsidR="0037553A" w:rsidRDefault="0037553A">
            <w:pPr>
              <w:jc w:val="right"/>
              <w:rPr>
                <w:rFonts w:ascii="HG丸ｺﾞｼｯｸM-PRO" w:eastAsia="HG丸ｺﾞｼｯｸM-PRO" w:hint="eastAsia"/>
                <w:sz w:val="24"/>
              </w:rPr>
            </w:pPr>
            <w:r>
              <w:rPr>
                <w:rFonts w:ascii="HG丸ｺﾞｼｯｸM-PRO" w:eastAsia="HG丸ｺﾞｼｯｸM-PRO" w:hint="eastAsia"/>
                <w:sz w:val="24"/>
              </w:rPr>
              <w:t xml:space="preserve">　　　　　　　　</w:t>
            </w:r>
            <w:r w:rsidR="006544BC">
              <w:rPr>
                <w:rFonts w:ascii="HG丸ｺﾞｼｯｸM-PRO" w:eastAsia="HG丸ｺﾞｼｯｸM-PRO" w:hint="eastAsia"/>
                <w:sz w:val="24"/>
              </w:rPr>
              <w:t>第</w:t>
            </w:r>
            <w:r>
              <w:rPr>
                <w:rFonts w:ascii="HG丸ｺﾞｼｯｸM-PRO" w:eastAsia="HG丸ｺﾞｼｯｸM-PRO" w:hint="eastAsia"/>
                <w:sz w:val="24"/>
              </w:rPr>
              <w:t xml:space="preserve">　　　　　　号</w:t>
            </w:r>
          </w:p>
          <w:p w14:paraId="157A4E35" w14:textId="77777777" w:rsidR="0037553A" w:rsidRDefault="0037553A">
            <w:pPr>
              <w:jc w:val="right"/>
              <w:rPr>
                <w:rFonts w:ascii="HG丸ｺﾞｼｯｸM-PRO" w:eastAsia="HG丸ｺﾞｼｯｸM-PRO" w:hint="eastAsia"/>
                <w:sz w:val="24"/>
              </w:rPr>
            </w:pPr>
            <w:r>
              <w:rPr>
                <w:rFonts w:ascii="HG丸ｺﾞｼｯｸM-PRO" w:eastAsia="HG丸ｺﾞｼｯｸM-PRO" w:hint="eastAsia"/>
                <w:sz w:val="24"/>
              </w:rPr>
              <w:t>平成　　年　　月　　日</w:t>
            </w:r>
          </w:p>
          <w:p w14:paraId="10170945" w14:textId="77777777" w:rsidR="0037553A" w:rsidRDefault="0037553A">
            <w:pPr>
              <w:ind w:left="360"/>
              <w:rPr>
                <w:rFonts w:ascii="HG丸ｺﾞｼｯｸM-PRO" w:eastAsia="HG丸ｺﾞｼｯｸM-PRO" w:hint="eastAsia"/>
                <w:sz w:val="24"/>
              </w:rPr>
            </w:pPr>
          </w:p>
          <w:p w14:paraId="5ECB5084" w14:textId="77777777" w:rsidR="0037553A" w:rsidRDefault="0037553A">
            <w:pPr>
              <w:ind w:left="360"/>
              <w:rPr>
                <w:rFonts w:ascii="HG丸ｺﾞｼｯｸM-PRO" w:eastAsia="HG丸ｺﾞｼｯｸM-PRO" w:hint="eastAsia"/>
                <w:sz w:val="24"/>
              </w:rPr>
            </w:pPr>
          </w:p>
          <w:p w14:paraId="38DCB77D" w14:textId="77777777" w:rsidR="0037553A" w:rsidRDefault="0037553A">
            <w:pPr>
              <w:jc w:val="center"/>
              <w:rPr>
                <w:rFonts w:ascii="HG丸ｺﾞｼｯｸM-PRO" w:eastAsia="HG丸ｺﾞｼｯｸM-PRO" w:hint="eastAsia"/>
                <w:sz w:val="24"/>
              </w:rPr>
            </w:pPr>
            <w:r>
              <w:rPr>
                <w:rFonts w:ascii="HG丸ｺﾞｼｯｸM-PRO" w:eastAsia="HG丸ｺﾞｼｯｸM-PRO" w:hint="eastAsia"/>
                <w:sz w:val="24"/>
              </w:rPr>
              <w:t>通　　　　　　　知　　　　　　　書</w:t>
            </w:r>
          </w:p>
          <w:p w14:paraId="06780098" w14:textId="77777777" w:rsidR="0037553A" w:rsidRDefault="0037553A">
            <w:pPr>
              <w:ind w:left="360"/>
              <w:rPr>
                <w:rFonts w:ascii="HG丸ｺﾞｼｯｸM-PRO" w:eastAsia="HG丸ｺﾞｼｯｸM-PRO" w:hint="eastAsia"/>
                <w:sz w:val="24"/>
              </w:rPr>
            </w:pPr>
          </w:p>
          <w:p w14:paraId="44BB73F3" w14:textId="77777777" w:rsidR="0037553A" w:rsidRDefault="0037553A">
            <w:pPr>
              <w:ind w:left="360"/>
              <w:rPr>
                <w:rFonts w:ascii="HG丸ｺﾞｼｯｸM-PRO" w:eastAsia="HG丸ｺﾞｼｯｸM-PRO" w:hint="eastAsia"/>
                <w:sz w:val="24"/>
              </w:rPr>
            </w:pPr>
          </w:p>
          <w:p w14:paraId="665C1BF9" w14:textId="77777777" w:rsidR="0037553A" w:rsidRDefault="0037553A">
            <w:pPr>
              <w:ind w:left="360" w:firstLineChars="100" w:firstLine="240"/>
              <w:rPr>
                <w:rFonts w:ascii="HG丸ｺﾞｼｯｸM-PRO" w:eastAsia="HG丸ｺﾞｼｯｸM-PRO" w:hint="eastAsia"/>
                <w:sz w:val="24"/>
              </w:rPr>
            </w:pPr>
            <w:r>
              <w:rPr>
                <w:rFonts w:ascii="HG丸ｺﾞｼｯｸM-PRO" w:eastAsia="HG丸ｺﾞｼｯｸM-PRO" w:hint="eastAsia"/>
                <w:sz w:val="24"/>
              </w:rPr>
              <w:t>申請者</w:t>
            </w:r>
          </w:p>
          <w:p w14:paraId="76AA1278" w14:textId="77777777" w:rsidR="0037553A" w:rsidRDefault="0037553A">
            <w:pPr>
              <w:ind w:left="360" w:firstLineChars="1400" w:firstLine="3360"/>
              <w:rPr>
                <w:rFonts w:ascii="HG丸ｺﾞｼｯｸM-PRO" w:eastAsia="HG丸ｺﾞｼｯｸM-PRO" w:hint="eastAsia"/>
                <w:sz w:val="24"/>
              </w:rPr>
            </w:pPr>
            <w:r>
              <w:rPr>
                <w:rFonts w:ascii="HG丸ｺﾞｼｯｸM-PRO" w:eastAsia="HG丸ｺﾞｼｯｸM-PRO" w:hint="eastAsia"/>
                <w:sz w:val="24"/>
              </w:rPr>
              <w:t>殿</w:t>
            </w:r>
          </w:p>
          <w:p w14:paraId="75937ED3" w14:textId="77777777" w:rsidR="0037553A" w:rsidRDefault="0037553A">
            <w:pPr>
              <w:ind w:left="360"/>
              <w:rPr>
                <w:rFonts w:ascii="HG丸ｺﾞｼｯｸM-PRO" w:eastAsia="HG丸ｺﾞｼｯｸM-PRO" w:hint="eastAsia"/>
                <w:sz w:val="24"/>
              </w:rPr>
            </w:pPr>
          </w:p>
          <w:p w14:paraId="367560F6" w14:textId="77777777" w:rsidR="0037553A" w:rsidRDefault="0037553A">
            <w:pPr>
              <w:ind w:left="360"/>
              <w:rPr>
                <w:rFonts w:ascii="HG丸ｺﾞｼｯｸM-PRO" w:eastAsia="HG丸ｺﾞｼｯｸM-PRO" w:hint="eastAsia"/>
                <w:sz w:val="24"/>
              </w:rPr>
            </w:pPr>
          </w:p>
          <w:p w14:paraId="50157E08" w14:textId="77777777" w:rsidR="0037553A" w:rsidRDefault="0037553A">
            <w:pPr>
              <w:ind w:firstLineChars="1500" w:firstLine="3600"/>
              <w:rPr>
                <w:rFonts w:ascii="HG丸ｺﾞｼｯｸM-PRO" w:eastAsia="HG丸ｺﾞｼｯｸM-PRO" w:hint="eastAsia"/>
                <w:sz w:val="24"/>
              </w:rPr>
            </w:pPr>
            <w:r>
              <w:rPr>
                <w:rFonts w:ascii="HG丸ｺﾞｼｯｸM-PRO" w:eastAsia="HG丸ｺﾞｼｯｸM-PRO" w:hint="eastAsia"/>
                <w:sz w:val="24"/>
              </w:rPr>
              <w:t xml:space="preserve">　　　　　　</w:t>
            </w:r>
            <w:r w:rsidR="006544BC">
              <w:rPr>
                <w:rFonts w:ascii="HG丸ｺﾞｼｯｸM-PRO" w:eastAsia="HG丸ｺﾞｼｯｸM-PRO" w:hint="eastAsia"/>
                <w:sz w:val="24"/>
              </w:rPr>
              <w:t>国頭村長</w:t>
            </w:r>
            <w:r>
              <w:rPr>
                <w:rFonts w:ascii="HG丸ｺﾞｼｯｸM-PRO" w:eastAsia="HG丸ｺﾞｼｯｸM-PRO" w:hint="eastAsia"/>
                <w:sz w:val="24"/>
              </w:rPr>
              <w:t xml:space="preserve">　　　　　　　　　印</w:t>
            </w:r>
          </w:p>
          <w:p w14:paraId="6390C961" w14:textId="77777777" w:rsidR="0037553A" w:rsidRDefault="0037553A">
            <w:pPr>
              <w:ind w:left="360"/>
              <w:rPr>
                <w:rFonts w:ascii="HG丸ｺﾞｼｯｸM-PRO" w:eastAsia="HG丸ｺﾞｼｯｸM-PRO" w:hint="eastAsia"/>
                <w:sz w:val="24"/>
              </w:rPr>
            </w:pPr>
          </w:p>
          <w:p w14:paraId="448A6B39" w14:textId="77777777" w:rsidR="0037553A" w:rsidRDefault="0037553A">
            <w:pPr>
              <w:ind w:left="360"/>
              <w:rPr>
                <w:rFonts w:ascii="HG丸ｺﾞｼｯｸM-PRO" w:eastAsia="HG丸ｺﾞｼｯｸM-PRO" w:hint="eastAsia"/>
                <w:sz w:val="24"/>
              </w:rPr>
            </w:pPr>
          </w:p>
          <w:p w14:paraId="0D405382" w14:textId="77777777" w:rsidR="0037553A" w:rsidRDefault="0037553A">
            <w:pPr>
              <w:ind w:leftChars="171" w:left="359" w:firstLineChars="100" w:firstLine="240"/>
              <w:rPr>
                <w:rFonts w:ascii="HG丸ｺﾞｼｯｸM-PRO" w:eastAsia="HG丸ｺﾞｼｯｸM-PRO" w:hint="eastAsia"/>
                <w:sz w:val="24"/>
              </w:rPr>
            </w:pPr>
            <w:r>
              <w:rPr>
                <w:rFonts w:ascii="HG丸ｺﾞｼｯｸM-PRO" w:eastAsia="HG丸ｺﾞｼｯｸM-PRO" w:hint="eastAsia"/>
                <w:sz w:val="24"/>
              </w:rPr>
              <w:t>障害者</w:t>
            </w:r>
            <w:r w:rsidR="006544BC">
              <w:rPr>
                <w:rFonts w:ascii="HG丸ｺﾞｼｯｸM-PRO" w:eastAsia="HG丸ｺﾞｼｯｸM-PRO" w:hint="eastAsia"/>
                <w:sz w:val="24"/>
              </w:rPr>
              <w:t>総合支援法</w:t>
            </w:r>
            <w:r>
              <w:rPr>
                <w:rFonts w:ascii="HG丸ｺﾞｼｯｸM-PRO" w:eastAsia="HG丸ｺﾞｼｯｸM-PRO" w:hint="eastAsia"/>
                <w:sz w:val="24"/>
              </w:rPr>
              <w:t>第５８条第１項の規定による自立支援医療の申請は次により認定されませんでしたので通知します。</w:t>
            </w:r>
          </w:p>
          <w:p w14:paraId="77D067FB" w14:textId="77777777" w:rsidR="0037553A" w:rsidRDefault="0037553A">
            <w:pPr>
              <w:ind w:left="360" w:firstLineChars="100" w:firstLine="240"/>
              <w:rPr>
                <w:rFonts w:ascii="HG丸ｺﾞｼｯｸM-PRO" w:eastAsia="HG丸ｺﾞｼｯｸM-PRO" w:hint="eastAsia"/>
                <w:sz w:val="24"/>
              </w:rPr>
            </w:pPr>
          </w:p>
          <w:p w14:paraId="11320C83" w14:textId="77777777" w:rsidR="0037553A" w:rsidRDefault="0037553A">
            <w:pPr>
              <w:ind w:firstLineChars="300" w:firstLine="720"/>
              <w:rPr>
                <w:rFonts w:ascii="HG丸ｺﾞｼｯｸM-PRO" w:eastAsia="HG丸ｺﾞｼｯｸM-PRO" w:hint="eastAsia"/>
                <w:sz w:val="24"/>
              </w:rPr>
            </w:pPr>
            <w:r>
              <w:rPr>
                <w:rFonts w:ascii="HG丸ｺﾞｼｯｸM-PRO" w:eastAsia="HG丸ｺﾞｼｯｸM-PRO" w:hint="eastAsia"/>
                <w:sz w:val="24"/>
              </w:rPr>
              <w:t>理由</w:t>
            </w:r>
          </w:p>
          <w:p w14:paraId="4816A8AC" w14:textId="77777777" w:rsidR="0037553A" w:rsidRDefault="0037553A">
            <w:pPr>
              <w:ind w:left="360" w:firstLineChars="100" w:firstLine="240"/>
              <w:rPr>
                <w:rFonts w:ascii="HG丸ｺﾞｼｯｸM-PRO" w:eastAsia="HG丸ｺﾞｼｯｸM-PRO" w:hint="eastAsia"/>
                <w:sz w:val="24"/>
              </w:rPr>
            </w:pPr>
            <w:r>
              <w:rPr>
                <w:rFonts w:ascii="HG丸ｺﾞｼｯｸM-PRO" w:eastAsia="HG丸ｺﾞｼｯｸM-PRO" w:hint="eastAsia"/>
                <w:sz w:val="24"/>
              </w:rPr>
              <w:t xml:space="preserve">　　１．所得基準を上回る所得であるため</w:t>
            </w:r>
          </w:p>
          <w:p w14:paraId="2851B955" w14:textId="77777777" w:rsidR="0037553A" w:rsidRDefault="0037553A">
            <w:pPr>
              <w:ind w:left="360" w:firstLineChars="100" w:firstLine="240"/>
              <w:rPr>
                <w:rFonts w:ascii="HG丸ｺﾞｼｯｸM-PRO" w:eastAsia="HG丸ｺﾞｼｯｸM-PRO" w:hint="eastAsia"/>
                <w:sz w:val="24"/>
              </w:rPr>
            </w:pPr>
            <w:r>
              <w:rPr>
                <w:rFonts w:ascii="HG丸ｺﾞｼｯｸM-PRO" w:eastAsia="HG丸ｺﾞｼｯｸM-PRO" w:hint="eastAsia"/>
                <w:sz w:val="24"/>
              </w:rPr>
              <w:t xml:space="preserve">　　２．自立支援医療の対象となる疾病、障害ではないため</w:t>
            </w:r>
          </w:p>
          <w:p w14:paraId="623FCC77" w14:textId="77777777" w:rsidR="0037553A" w:rsidRDefault="0037553A">
            <w:pPr>
              <w:ind w:left="360" w:firstLineChars="100" w:firstLine="240"/>
              <w:rPr>
                <w:rFonts w:ascii="HG丸ｺﾞｼｯｸM-PRO" w:eastAsia="HG丸ｺﾞｼｯｸM-PRO" w:hint="eastAsia"/>
                <w:sz w:val="24"/>
              </w:rPr>
            </w:pPr>
            <w:r>
              <w:rPr>
                <w:rFonts w:ascii="HG丸ｺﾞｼｯｸM-PRO" w:eastAsia="HG丸ｺﾞｼｯｸM-PRO" w:hint="eastAsia"/>
                <w:sz w:val="24"/>
              </w:rPr>
              <w:t xml:space="preserve">　　３．その他（　　　　　　　　　　　　　　　　　　　　）</w:t>
            </w:r>
          </w:p>
          <w:p w14:paraId="4493E239" w14:textId="77777777" w:rsidR="0037553A" w:rsidRDefault="0037553A">
            <w:pPr>
              <w:ind w:left="360" w:firstLineChars="100" w:firstLine="240"/>
              <w:rPr>
                <w:rFonts w:ascii="HG丸ｺﾞｼｯｸM-PRO" w:eastAsia="HG丸ｺﾞｼｯｸM-PRO" w:hint="eastAsia"/>
                <w:sz w:val="24"/>
              </w:rPr>
            </w:pPr>
            <w:r>
              <w:rPr>
                <w:rFonts w:ascii="HG丸ｺﾞｼｯｸM-PRO" w:eastAsia="HG丸ｺﾞｼｯｸM-PRO" w:hint="eastAsia"/>
                <w:sz w:val="24"/>
              </w:rPr>
              <w:t xml:space="preserve">　</w:t>
            </w:r>
          </w:p>
          <w:p w14:paraId="785A7B3F" w14:textId="77777777" w:rsidR="0037553A" w:rsidRDefault="0037553A">
            <w:pPr>
              <w:ind w:left="360" w:firstLineChars="100" w:firstLine="240"/>
              <w:rPr>
                <w:rFonts w:ascii="HG丸ｺﾞｼｯｸM-PRO" w:eastAsia="HG丸ｺﾞｼｯｸM-PRO" w:hint="eastAsia"/>
                <w:sz w:val="24"/>
              </w:rPr>
            </w:pPr>
          </w:p>
          <w:p w14:paraId="42371839" w14:textId="77777777" w:rsidR="0037553A" w:rsidRDefault="0037553A">
            <w:pPr>
              <w:overflowPunct w:val="0"/>
              <w:autoSpaceDE w:val="0"/>
              <w:autoSpaceDN w:val="0"/>
              <w:ind w:leftChars="38" w:left="80" w:firstLineChars="100" w:firstLine="160"/>
              <w:jc w:val="center"/>
              <w:rPr>
                <w:rFonts w:ascii="HG丸ｺﾞｼｯｸM-PRO" w:eastAsia="HG丸ｺﾞｼｯｸM-PRO" w:hint="eastAsia"/>
                <w:sz w:val="16"/>
                <w:szCs w:val="16"/>
              </w:rPr>
            </w:pPr>
            <w:r>
              <w:rPr>
                <w:rFonts w:ascii="HG丸ｺﾞｼｯｸM-PRO" w:eastAsia="HG丸ｺﾞｼｯｸM-PRO" w:hint="eastAsia"/>
                <w:sz w:val="16"/>
                <w:szCs w:val="16"/>
              </w:rPr>
              <w:t>教　　　　示</w:t>
            </w:r>
          </w:p>
          <w:p w14:paraId="56A911C1" w14:textId="77777777" w:rsidR="0037553A" w:rsidRDefault="0037553A">
            <w:pPr>
              <w:overflowPunct w:val="0"/>
              <w:autoSpaceDE w:val="0"/>
              <w:autoSpaceDN w:val="0"/>
              <w:ind w:leftChars="38" w:left="80" w:firstLineChars="100" w:firstLine="160"/>
              <w:jc w:val="center"/>
              <w:rPr>
                <w:rFonts w:ascii="HG丸ｺﾞｼｯｸM-PRO" w:eastAsia="HG丸ｺﾞｼｯｸM-PRO" w:hint="eastAsia"/>
                <w:sz w:val="16"/>
                <w:szCs w:val="16"/>
              </w:rPr>
            </w:pPr>
          </w:p>
          <w:p w14:paraId="2F1B0B28" w14:textId="77777777" w:rsidR="0037553A" w:rsidRDefault="0037553A">
            <w:pPr>
              <w:wordWrap w:val="0"/>
              <w:overflowPunct w:val="0"/>
              <w:autoSpaceDE w:val="0"/>
              <w:autoSpaceDN w:val="0"/>
              <w:ind w:leftChars="124" w:left="260" w:firstLineChars="100" w:firstLine="160"/>
              <w:rPr>
                <w:rFonts w:ascii="HG丸ｺﾞｼｯｸM-PRO" w:eastAsia="HG丸ｺﾞｼｯｸM-PRO" w:hint="eastAsia"/>
                <w:sz w:val="16"/>
                <w:szCs w:val="16"/>
              </w:rPr>
            </w:pPr>
            <w:r>
              <w:rPr>
                <w:rFonts w:ascii="HG丸ｺﾞｼｯｸM-PRO" w:eastAsia="HG丸ｺﾞｼｯｸM-PRO" w:hint="eastAsia"/>
                <w:sz w:val="16"/>
                <w:szCs w:val="16"/>
              </w:rPr>
              <w:t>この処分について不服がある場合は、この処分があったことを知った日の翌日から起算して60日以内に</w:t>
            </w:r>
            <w:r w:rsidR="006544BC">
              <w:rPr>
                <w:rFonts w:ascii="HG丸ｺﾞｼｯｸM-PRO" w:eastAsia="HG丸ｺﾞｼｯｸM-PRO" w:hint="eastAsia"/>
                <w:sz w:val="16"/>
                <w:szCs w:val="16"/>
              </w:rPr>
              <w:t>国頭村長</w:t>
            </w:r>
            <w:r>
              <w:rPr>
                <w:rFonts w:ascii="HG丸ｺﾞｼｯｸM-PRO" w:eastAsia="HG丸ｺﾞｼｯｸM-PRO" w:hint="eastAsia"/>
                <w:sz w:val="16"/>
                <w:szCs w:val="16"/>
              </w:rPr>
              <w:t>に対して異議申立てをすることができます。</w:t>
            </w:r>
          </w:p>
          <w:p w14:paraId="3B87C28A" w14:textId="77777777" w:rsidR="00F35707" w:rsidRDefault="0037553A">
            <w:pPr>
              <w:ind w:leftChars="124" w:left="260" w:firstLineChars="100" w:firstLine="160"/>
              <w:rPr>
                <w:rFonts w:ascii="HG丸ｺﾞｼｯｸM-PRO" w:eastAsia="HG丸ｺﾞｼｯｸM-PRO" w:hint="eastAsia"/>
                <w:sz w:val="16"/>
                <w:szCs w:val="16"/>
              </w:rPr>
            </w:pPr>
            <w:r>
              <w:rPr>
                <w:rFonts w:ascii="HG丸ｺﾞｼｯｸM-PRO" w:eastAsia="HG丸ｺﾞｼｯｸM-PRO" w:hint="eastAsia"/>
                <w:sz w:val="16"/>
                <w:szCs w:val="16"/>
              </w:rPr>
              <w:t>この処分の取消しを求める訴えは、この処分の通知を受けた日の翌日から起算して６か月以内に限り、</w:t>
            </w:r>
            <w:r w:rsidR="006544BC">
              <w:rPr>
                <w:rFonts w:ascii="HG丸ｺﾞｼｯｸM-PRO" w:eastAsia="HG丸ｺﾞｼｯｸM-PRO" w:hint="eastAsia"/>
                <w:sz w:val="16"/>
                <w:szCs w:val="16"/>
              </w:rPr>
              <w:t>国頭村</w:t>
            </w:r>
            <w:r>
              <w:rPr>
                <w:rFonts w:ascii="HG丸ｺﾞｼｯｸM-PRO" w:eastAsia="HG丸ｺﾞｼｯｸM-PRO" w:hint="eastAsia"/>
                <w:sz w:val="16"/>
                <w:szCs w:val="16"/>
              </w:rPr>
              <w:t>を被告として（訴訟において</w:t>
            </w:r>
            <w:r w:rsidR="006544BC">
              <w:rPr>
                <w:rFonts w:ascii="HG丸ｺﾞｼｯｸM-PRO" w:eastAsia="HG丸ｺﾞｼｯｸM-PRO" w:hint="eastAsia"/>
                <w:sz w:val="16"/>
                <w:szCs w:val="16"/>
              </w:rPr>
              <w:t>国頭村</w:t>
            </w:r>
            <w:r>
              <w:rPr>
                <w:rFonts w:ascii="HG丸ｺﾞｼｯｸM-PRO" w:eastAsia="HG丸ｺﾞｼｯｸM-PRO" w:hint="eastAsia"/>
                <w:sz w:val="16"/>
                <w:szCs w:val="16"/>
              </w:rPr>
              <w:t>を代表する者は</w:t>
            </w:r>
            <w:r w:rsidR="006544BC">
              <w:rPr>
                <w:rFonts w:ascii="HG丸ｺﾞｼｯｸM-PRO" w:eastAsia="HG丸ｺﾞｼｯｸM-PRO" w:hint="eastAsia"/>
                <w:sz w:val="16"/>
                <w:szCs w:val="16"/>
              </w:rPr>
              <w:t>国頭村長</w:t>
            </w:r>
          </w:p>
          <w:p w14:paraId="623F0D22" w14:textId="77777777" w:rsidR="0037553A" w:rsidRDefault="0037553A">
            <w:pPr>
              <w:ind w:leftChars="124" w:left="260" w:firstLineChars="100" w:firstLine="160"/>
              <w:rPr>
                <w:rFonts w:ascii="HG丸ｺﾞｼｯｸM-PRO" w:eastAsia="HG丸ｺﾞｼｯｸM-PRO" w:hint="eastAsia"/>
                <w:sz w:val="16"/>
                <w:szCs w:val="16"/>
              </w:rPr>
            </w:pPr>
            <w:r>
              <w:rPr>
                <w:rFonts w:ascii="HG丸ｺﾞｼｯｸM-PRO" w:eastAsia="HG丸ｺﾞｼｯｸM-PRO" w:hint="eastAsia"/>
                <w:sz w:val="16"/>
                <w:szCs w:val="16"/>
              </w:rPr>
              <w:t>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60日以内に異議申立てをした場合には、この処分の取消しの訴えは、その異議申立てに対する決定の送達を受けた日の翌日から起算して６か月以内であれば、提起することができます（なお、その異議申立てに対する決定の送達を受けた日の翌日から起算して６か月以内であっても、その異議申立てに対する決定の日の翌日から起算して１年を経過するとこの処分の取消しの訴えを提起することができなくなります）。</w:t>
            </w:r>
          </w:p>
        </w:tc>
      </w:tr>
    </w:tbl>
    <w:p w14:paraId="02849017" w14:textId="77777777" w:rsidR="0037553A" w:rsidRDefault="0037553A">
      <w:pPr>
        <w:jc w:val="left"/>
        <w:rPr>
          <w:rFonts w:hint="eastAsia"/>
        </w:rPr>
      </w:pPr>
    </w:p>
    <w:sectPr w:rsidR="0037553A">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F47D3"/>
    <w:multiLevelType w:val="hybridMultilevel"/>
    <w:tmpl w:val="BC6E5E2E"/>
    <w:lvl w:ilvl="0" w:tplc="F2B6F2FE">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BC"/>
    <w:rsid w:val="0037553A"/>
    <w:rsid w:val="004C2BA8"/>
    <w:rsid w:val="006544BC"/>
    <w:rsid w:val="00F3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7C0825"/>
  <w15:chartTrackingRefBased/>
  <w15:docId w15:val="{17A9D137-30A5-4FF8-A512-E5440387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厚生労働省</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厚生労働省ネットワークシステム</dc:creator>
  <cp:keywords/>
  <dc:description/>
  <cp:lastModifiedBy>KunigamiR5001</cp:lastModifiedBy>
  <cp:revision>2</cp:revision>
  <cp:lastPrinted>2013-03-24T23:45:00Z</cp:lastPrinted>
  <dcterms:created xsi:type="dcterms:W3CDTF">2025-06-09T04:22:00Z</dcterms:created>
  <dcterms:modified xsi:type="dcterms:W3CDTF">2025-06-09T04:22:00Z</dcterms:modified>
</cp:coreProperties>
</file>