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8FDD" w14:textId="77777777" w:rsidR="00C01F4C" w:rsidRPr="00A86000" w:rsidRDefault="008F30BE" w:rsidP="004E17BA">
      <w:pPr>
        <w:suppressAutoHyphens/>
        <w:kinsoku w:val="0"/>
        <w:wordWrap w:val="0"/>
        <w:overflowPunct w:val="0"/>
        <w:autoSpaceDE w:val="0"/>
        <w:autoSpaceDN w:val="0"/>
        <w:adjustRightInd w:val="0"/>
        <w:spacing w:line="204" w:lineRule="atLeast"/>
        <w:jc w:val="left"/>
        <w:textAlignment w:val="baseline"/>
        <w:rPr>
          <w:rFonts w:ascii="ＭＳ Ｐ明朝" w:eastAsia="ＭＳ Ｐ明朝" w:hAnsi="ＭＳ Ｐ明朝"/>
          <w:kern w:val="0"/>
          <w:sz w:val="20"/>
          <w:szCs w:val="20"/>
        </w:rPr>
      </w:pPr>
      <w:r>
        <w:rPr>
          <w:rFonts w:ascii="ＭＳ Ｐ明朝" w:eastAsia="ＭＳ Ｐ明朝" w:hAnsi="ＭＳ Ｐ明朝" w:cs="ＭＳ ゴシック" w:hint="eastAsia"/>
          <w:kern w:val="0"/>
          <w:sz w:val="24"/>
          <w:szCs w:val="24"/>
        </w:rPr>
        <w:t>様式</w:t>
      </w:r>
      <w:r w:rsidR="00C01F4C" w:rsidRPr="00A86000">
        <w:rPr>
          <w:rFonts w:ascii="ＭＳ Ｐ明朝" w:eastAsia="ＭＳ Ｐ明朝" w:hAnsi="ＭＳ Ｐ明朝" w:cs="ＭＳ ゴシック" w:hint="eastAsia"/>
          <w:kern w:val="0"/>
          <w:sz w:val="24"/>
          <w:szCs w:val="24"/>
        </w:rPr>
        <w:t>第</w:t>
      </w:r>
      <w:r w:rsidR="00DB3794" w:rsidRPr="00A86000">
        <w:rPr>
          <w:rFonts w:ascii="ＭＳ Ｐ明朝" w:eastAsia="ＭＳ Ｐ明朝" w:hAnsi="ＭＳ Ｐ明朝" w:cs="ＭＳ ゴシック" w:hint="eastAsia"/>
          <w:kern w:val="0"/>
          <w:sz w:val="24"/>
          <w:szCs w:val="24"/>
        </w:rPr>
        <w:t>１１</w:t>
      </w:r>
      <w:r w:rsidR="00C01F4C" w:rsidRPr="00A86000">
        <w:rPr>
          <w:rFonts w:ascii="ＭＳ Ｐ明朝" w:eastAsia="ＭＳ Ｐ明朝" w:hAnsi="ＭＳ Ｐ明朝" w:cs="ＭＳ ゴシック" w:hint="eastAsia"/>
          <w:kern w:val="0"/>
          <w:sz w:val="24"/>
          <w:szCs w:val="24"/>
        </w:rPr>
        <w:t>号（第５</w:t>
      </w:r>
      <w:r w:rsidR="00DB3794" w:rsidRPr="00A86000">
        <w:rPr>
          <w:rFonts w:ascii="ＭＳ Ｐ明朝" w:eastAsia="ＭＳ Ｐ明朝" w:hAnsi="ＭＳ Ｐ明朝" w:cs="ＭＳ ゴシック" w:hint="eastAsia"/>
          <w:kern w:val="0"/>
          <w:sz w:val="24"/>
          <w:szCs w:val="24"/>
        </w:rPr>
        <w:t>条</w:t>
      </w:r>
      <w:r w:rsidR="00C01F4C" w:rsidRPr="00A86000">
        <w:rPr>
          <w:rFonts w:ascii="ＭＳ Ｐ明朝" w:eastAsia="ＭＳ Ｐ明朝" w:hAnsi="ＭＳ Ｐ明朝" w:cs="ＭＳ ゴシック" w:hint="eastAsia"/>
          <w:kern w:val="0"/>
          <w:sz w:val="24"/>
          <w:szCs w:val="24"/>
        </w:rPr>
        <w:t>関係）</w:t>
      </w:r>
    </w:p>
    <w:p w14:paraId="03B1BA20" w14:textId="77777777" w:rsidR="00C01F4C" w:rsidRPr="00C01F4C" w:rsidRDefault="00C01F4C" w:rsidP="00C01F4C">
      <w:pPr>
        <w:overflowPunct w:val="0"/>
        <w:textAlignment w:val="baseline"/>
        <w:rPr>
          <w:rFonts w:ascii="ＭＳ 明朝" w:hAnsi="Times New Roman"/>
          <w:kern w:val="0"/>
          <w:sz w:val="20"/>
          <w:szCs w:val="20"/>
        </w:rPr>
      </w:pPr>
      <w:r w:rsidRPr="00C01F4C">
        <w:rPr>
          <w:rFonts w:ascii="Times New Roman" w:hAnsi="Times New Roman"/>
          <w:kern w:val="0"/>
          <w:sz w:val="24"/>
          <w:szCs w:val="24"/>
        </w:rPr>
        <w:t xml:space="preserve">    </w:t>
      </w:r>
      <w:r w:rsidRPr="00C01F4C">
        <w:rPr>
          <w:rFonts w:ascii="Times New Roman" w:hAnsi="Times New Roman" w:cs="ＭＳ 明朝" w:hint="eastAsia"/>
          <w:kern w:val="0"/>
          <w:sz w:val="24"/>
          <w:szCs w:val="24"/>
        </w:rPr>
        <w:t>（裏面）</w:t>
      </w:r>
      <w:r w:rsidRPr="00C01F4C">
        <w:rPr>
          <w:rFonts w:ascii="Times New Roman" w:hAnsi="Times New Roman"/>
          <w:kern w:val="0"/>
          <w:sz w:val="24"/>
          <w:szCs w:val="24"/>
        </w:rPr>
        <w:t xml:space="preserve">                                                      </w:t>
      </w:r>
      <w:r w:rsidRPr="00C01F4C">
        <w:rPr>
          <w:rFonts w:ascii="Times New Roman" w:hAnsi="Times New Roman" w:cs="ＭＳ 明朝" w:hint="eastAsia"/>
          <w:kern w:val="0"/>
          <w:sz w:val="24"/>
          <w:szCs w:val="24"/>
        </w:rPr>
        <w:t>（表面）</w:t>
      </w:r>
      <w:r w:rsidRPr="00C01F4C">
        <w:rPr>
          <w:rFonts w:ascii="Times New Roman" w:hAnsi="Times New Roman"/>
          <w:kern w:val="0"/>
          <w:sz w:val="24"/>
          <w:szCs w:val="24"/>
        </w:rPr>
        <w:t xml:space="preserve">            </w:t>
      </w:r>
      <w:r w:rsidRPr="00C01F4C">
        <w:rPr>
          <w:rFonts w:ascii="Times New Roman" w:hAnsi="Times New Roman"/>
          <w:kern w:val="0"/>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0"/>
        <w:gridCol w:w="570"/>
        <w:gridCol w:w="811"/>
        <w:gridCol w:w="1317"/>
        <w:gridCol w:w="4893"/>
        <w:gridCol w:w="124"/>
      </w:tblGrid>
      <w:tr w:rsidR="00C01F4C" w:rsidRPr="00531AC2" w14:paraId="4E4B695C" w14:textId="77777777" w:rsidTr="00C01F4C">
        <w:tc>
          <w:tcPr>
            <w:tcW w:w="7030" w:type="dxa"/>
            <w:vMerge w:val="restart"/>
            <w:tcBorders>
              <w:top w:val="single" w:sz="4" w:space="0" w:color="000000"/>
              <w:left w:val="single" w:sz="12" w:space="0" w:color="000000"/>
              <w:bottom w:val="single" w:sz="4" w:space="0" w:color="auto"/>
              <w:right w:val="single" w:sz="4" w:space="0" w:color="000000"/>
            </w:tcBorders>
          </w:tcPr>
          <w:p w14:paraId="543E10E1"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C1A5B7F" w14:textId="77777777" w:rsidR="00C01F4C" w:rsidRPr="00C01F4C" w:rsidRDefault="00C01F4C" w:rsidP="00C01F4C">
            <w:pPr>
              <w:suppressAutoHyphens/>
              <w:kinsoku w:val="0"/>
              <w:overflowPunct w:val="0"/>
              <w:autoSpaceDE w:val="0"/>
              <w:autoSpaceDN w:val="0"/>
              <w:adjustRightInd w:val="0"/>
              <w:spacing w:line="204" w:lineRule="atLeast"/>
              <w:jc w:val="center"/>
              <w:textAlignment w:val="baseline"/>
              <w:rPr>
                <w:rFonts w:ascii="ＭＳ 明朝" w:hAnsi="Times New Roman"/>
                <w:kern w:val="0"/>
                <w:sz w:val="18"/>
                <w:szCs w:val="18"/>
              </w:rPr>
            </w:pPr>
            <w:r w:rsidRPr="00C01F4C">
              <w:rPr>
                <w:rFonts w:ascii="Times New Roman" w:hAnsi="Times New Roman" w:cs="ＭＳ 明朝" w:hint="eastAsia"/>
                <w:kern w:val="0"/>
                <w:sz w:val="18"/>
                <w:szCs w:val="18"/>
              </w:rPr>
              <w:t>鳥獣の保護及び狩猟の適正化に関する法律抜すい（抄）</w:t>
            </w:r>
          </w:p>
          <w:p w14:paraId="4A350AE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p>
          <w:p w14:paraId="6FF00BD1" w14:textId="77777777" w:rsidR="00C01F4C" w:rsidRPr="00C01F4C" w:rsidRDefault="00C01F4C" w:rsidP="00C16978">
            <w:pPr>
              <w:suppressAutoHyphens/>
              <w:kinsoku w:val="0"/>
              <w:wordWrap w:val="0"/>
              <w:overflowPunct w:val="0"/>
              <w:autoSpaceDE w:val="0"/>
              <w:autoSpaceDN w:val="0"/>
              <w:adjustRightInd w:val="0"/>
              <w:spacing w:line="204" w:lineRule="atLeast"/>
              <w:ind w:firstLineChars="100" w:firstLine="160"/>
              <w:jc w:val="left"/>
              <w:textAlignment w:val="baseline"/>
              <w:rPr>
                <w:rFonts w:ascii="ＭＳ 明朝" w:hAnsi="Times New Roman"/>
                <w:kern w:val="0"/>
                <w:sz w:val="18"/>
                <w:szCs w:val="18"/>
              </w:rPr>
            </w:pPr>
            <w:r w:rsidRPr="00C01F4C">
              <w:rPr>
                <w:rFonts w:ascii="Times New Roman" w:hAnsi="Times New Roman" w:cs="ＭＳ 明朝" w:hint="eastAsia"/>
                <w:kern w:val="0"/>
                <w:sz w:val="18"/>
                <w:szCs w:val="18"/>
              </w:rPr>
              <w:t>第</w:t>
            </w:r>
            <w:r w:rsidRPr="00C01F4C">
              <w:rPr>
                <w:rFonts w:ascii="Times New Roman" w:hAnsi="Times New Roman"/>
                <w:kern w:val="0"/>
                <w:sz w:val="18"/>
                <w:szCs w:val="18"/>
              </w:rPr>
              <w:t>75</w:t>
            </w:r>
            <w:r w:rsidRPr="00C01F4C">
              <w:rPr>
                <w:rFonts w:ascii="Times New Roman" w:hAnsi="Times New Roman" w:cs="ＭＳ 明朝" w:hint="eastAsia"/>
                <w:kern w:val="0"/>
                <w:sz w:val="18"/>
                <w:szCs w:val="18"/>
              </w:rPr>
              <w:t>条　環境大臣又は都道府県知事は、この法律の施行に必要な限度において、第９条第１項の許可を受けた者、鳥獣（その</w:t>
            </w:r>
            <w:r w:rsidR="006C1FC7">
              <w:rPr>
                <w:rFonts w:ascii="Times New Roman" w:hAnsi="Times New Roman" w:cs="ＭＳ 明朝" w:hint="eastAsia"/>
                <w:kern w:val="0"/>
                <w:sz w:val="18"/>
                <w:szCs w:val="18"/>
              </w:rPr>
              <w:t>加</w:t>
            </w:r>
            <w:r w:rsidRPr="00C01F4C">
              <w:rPr>
                <w:rFonts w:ascii="Times New Roman" w:hAnsi="Times New Roman" w:cs="ＭＳ 明朝" w:hint="eastAsia"/>
                <w:kern w:val="0"/>
                <w:sz w:val="18"/>
                <w:szCs w:val="18"/>
              </w:rPr>
              <w:t>工品を含む。）若しくは鳥類の卵の販売、輸出輸入若しくは加工をしようとする者、特別保護地区の区域内において第</w:t>
            </w:r>
            <w:r w:rsidRPr="00C01F4C">
              <w:rPr>
                <w:rFonts w:ascii="Times New Roman" w:hAnsi="Times New Roman"/>
                <w:kern w:val="0"/>
                <w:sz w:val="18"/>
                <w:szCs w:val="18"/>
              </w:rPr>
              <w:t>29</w:t>
            </w:r>
            <w:r w:rsidRPr="00C01F4C">
              <w:rPr>
                <w:rFonts w:ascii="Times New Roman" w:hAnsi="Times New Roman" w:cs="ＭＳ 明朝" w:hint="eastAsia"/>
                <w:kern w:val="0"/>
                <w:sz w:val="18"/>
                <w:szCs w:val="18"/>
              </w:rPr>
              <w:t>条第</w:t>
            </w:r>
            <w:r w:rsidRPr="00C01F4C">
              <w:rPr>
                <w:rFonts w:ascii="Times New Roman" w:hAnsi="Times New Roman" w:cs="ＭＳ 明朝" w:hint="eastAsia"/>
                <w:kern w:val="0"/>
                <w:sz w:val="18"/>
                <w:szCs w:val="18"/>
              </w:rPr>
              <w:t>7</w:t>
            </w:r>
            <w:r w:rsidRPr="00C01F4C">
              <w:rPr>
                <w:rFonts w:ascii="Times New Roman" w:hAnsi="Times New Roman" w:cs="ＭＳ 明朝" w:hint="eastAsia"/>
                <w:kern w:val="0"/>
                <w:sz w:val="18"/>
                <w:szCs w:val="18"/>
              </w:rPr>
              <w:t>項各号に掲げる行為をした者、狩猟免許を受けた者若しくは狩猟者登録を受けた者又は猟区設定者に対し、その行為の実施状況その他必要な事項について報告を求めることができる。</w:t>
            </w:r>
          </w:p>
          <w:p w14:paraId="6702513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r w:rsidRPr="00C01F4C">
              <w:rPr>
                <w:rFonts w:ascii="Times New Roman" w:hAnsi="Times New Roman" w:cs="ＭＳ 明朝" w:hint="eastAsia"/>
                <w:kern w:val="0"/>
                <w:sz w:val="18"/>
                <w:szCs w:val="18"/>
              </w:rPr>
              <w:t>２　環境大臣又は都道府県知事は、この法律の施行に必要な限度において、その職員に、特別保護地区の区域内において第</w:t>
            </w:r>
            <w:r w:rsidRPr="00C01F4C">
              <w:rPr>
                <w:rFonts w:ascii="Times New Roman" w:hAnsi="Times New Roman"/>
                <w:kern w:val="0"/>
                <w:sz w:val="18"/>
                <w:szCs w:val="18"/>
              </w:rPr>
              <w:t>29</w:t>
            </w:r>
            <w:r w:rsidRPr="00C01F4C">
              <w:rPr>
                <w:rFonts w:ascii="Times New Roman" w:hAnsi="Times New Roman" w:cs="ＭＳ 明朝" w:hint="eastAsia"/>
                <w:kern w:val="0"/>
                <w:sz w:val="18"/>
                <w:szCs w:val="18"/>
              </w:rPr>
              <w:t>条第７項各号に掲げる行為をした者が所有し、又は占有する土地に立ち入り、その者がした行為の実施状況について検査させ、若しくは関係者に質問させ、又はその行為が鳥獣の保護又は鳥獣の生息地の保護に及ぼす影響について調査をさせることができる。</w:t>
            </w:r>
          </w:p>
          <w:p w14:paraId="5EF2108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r w:rsidRPr="00C01F4C">
              <w:rPr>
                <w:rFonts w:ascii="Times New Roman" w:hAnsi="Times New Roman" w:cs="ＭＳ 明朝" w:hint="eastAsia"/>
                <w:color w:val="000000"/>
                <w:kern w:val="0"/>
                <w:sz w:val="18"/>
                <w:szCs w:val="18"/>
              </w:rPr>
              <w:t xml:space="preserve">３　</w:t>
            </w:r>
            <w:r w:rsidRPr="00C01F4C">
              <w:rPr>
                <w:rFonts w:ascii="Times New Roman" w:hAnsi="Times New Roman" w:cs="ＭＳ 明朝" w:hint="eastAsia"/>
                <w:kern w:val="0"/>
                <w:sz w:val="18"/>
                <w:szCs w:val="18"/>
              </w:rPr>
              <w:t>環境大臣又は都道府県知事は、この法律の施行に必要な限度において、その職員に鳥獣保護区、休猟区、猟区、店舗その他の必要な場所に立ち入り、狩猟をする者その他の者の所持する鳥獣（その加工品を含む。）又は鳥類の卵を検査させることができる。</w:t>
            </w:r>
          </w:p>
          <w:p w14:paraId="077106A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r w:rsidRPr="00C01F4C">
              <w:rPr>
                <w:rFonts w:ascii="Times New Roman" w:hAnsi="Times New Roman" w:cs="ＭＳ 明朝" w:hint="eastAsia"/>
                <w:kern w:val="0"/>
                <w:sz w:val="18"/>
                <w:szCs w:val="18"/>
              </w:rPr>
              <w:t>４</w:t>
            </w:r>
            <w:r w:rsidRPr="00C01F4C">
              <w:rPr>
                <w:rFonts w:ascii="Times New Roman" w:hAnsi="Times New Roman"/>
                <w:kern w:val="0"/>
                <w:sz w:val="18"/>
                <w:szCs w:val="18"/>
              </w:rPr>
              <w:t xml:space="preserve">  </w:t>
            </w:r>
            <w:r w:rsidRPr="00C01F4C">
              <w:rPr>
                <w:rFonts w:ascii="Times New Roman" w:hAnsi="Times New Roman" w:cs="ＭＳ 明朝" w:hint="eastAsia"/>
                <w:kern w:val="0"/>
                <w:sz w:val="18"/>
                <w:szCs w:val="18"/>
              </w:rPr>
              <w:t>第２項の規定による立入検査若しくは立入調査又は前項の規定による立入検査をする職員は、その身分を示す証明書を携帯し、関係者に提示しなければならない。</w:t>
            </w:r>
          </w:p>
          <w:p w14:paraId="1619E97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r w:rsidRPr="00C01F4C">
              <w:rPr>
                <w:rFonts w:ascii="Times New Roman" w:hAnsi="Times New Roman" w:cs="ＭＳ 明朝" w:hint="eastAsia"/>
                <w:kern w:val="0"/>
                <w:sz w:val="18"/>
                <w:szCs w:val="18"/>
              </w:rPr>
              <w:t>５　第１項から第３項までの規定による権限は、犯罪捜査のために認められたものと解釈してはならない。</w:t>
            </w:r>
          </w:p>
          <w:p w14:paraId="7B1DA901"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p>
          <w:p w14:paraId="3BE98F76"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18"/>
                <w:szCs w:val="18"/>
              </w:rPr>
            </w:pPr>
            <w:r w:rsidRPr="00C01F4C">
              <w:rPr>
                <w:rFonts w:ascii="Times New Roman" w:hAnsi="Times New Roman" w:cs="ＭＳ 明朝" w:hint="eastAsia"/>
                <w:color w:val="000000"/>
                <w:kern w:val="0"/>
                <w:sz w:val="18"/>
                <w:szCs w:val="18"/>
              </w:rPr>
              <w:t>第</w:t>
            </w:r>
            <w:r w:rsidRPr="00C01F4C">
              <w:rPr>
                <w:rFonts w:ascii="Times New Roman" w:hAnsi="Times New Roman"/>
                <w:color w:val="000000"/>
                <w:kern w:val="0"/>
                <w:sz w:val="18"/>
                <w:szCs w:val="18"/>
              </w:rPr>
              <w:t>86</w:t>
            </w:r>
            <w:r w:rsidRPr="00C01F4C">
              <w:rPr>
                <w:rFonts w:ascii="Times New Roman" w:hAnsi="Times New Roman" w:cs="ＭＳ 明朝" w:hint="eastAsia"/>
                <w:color w:val="000000"/>
                <w:kern w:val="0"/>
                <w:sz w:val="18"/>
                <w:szCs w:val="18"/>
              </w:rPr>
              <w:t>条　次の各号のいずれかに該当する者は、</w:t>
            </w:r>
            <w:r w:rsidRPr="00C01F4C">
              <w:rPr>
                <w:rFonts w:ascii="Times New Roman" w:hAnsi="Times New Roman"/>
                <w:color w:val="000000"/>
                <w:kern w:val="0"/>
                <w:sz w:val="18"/>
                <w:szCs w:val="18"/>
              </w:rPr>
              <w:t>30</w:t>
            </w:r>
            <w:r w:rsidRPr="00C01F4C">
              <w:rPr>
                <w:rFonts w:ascii="Times New Roman" w:hAnsi="Times New Roman" w:cs="ＭＳ 明朝" w:hint="eastAsia"/>
                <w:color w:val="000000"/>
                <w:kern w:val="0"/>
                <w:sz w:val="18"/>
                <w:szCs w:val="18"/>
              </w:rPr>
              <w:t>万円以下の罰金　に処する。</w:t>
            </w:r>
          </w:p>
          <w:p w14:paraId="0A3184B4" w14:textId="77777777" w:rsid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Times New Roman" w:hAnsi="Times New Roman" w:cs="ＭＳ 明朝"/>
                <w:kern w:val="0"/>
                <w:sz w:val="18"/>
                <w:szCs w:val="18"/>
              </w:rPr>
            </w:pPr>
            <w:r w:rsidRPr="00C01F4C">
              <w:rPr>
                <w:rFonts w:ascii="Times New Roman" w:hAnsi="Times New Roman" w:cs="ＭＳ 明朝" w:hint="eastAsia"/>
                <w:kern w:val="0"/>
                <w:sz w:val="18"/>
                <w:szCs w:val="18"/>
              </w:rPr>
              <w:t xml:space="preserve">　</w:t>
            </w:r>
            <w:r w:rsidRPr="00C01F4C">
              <w:rPr>
                <w:rFonts w:ascii="ＭＳ 明朝" w:hAnsi="ＭＳ 明朝" w:cs="ＭＳ 明朝"/>
                <w:kern w:val="0"/>
                <w:sz w:val="18"/>
                <w:szCs w:val="18"/>
              </w:rPr>
              <w:t>(</w:t>
            </w:r>
            <w:r w:rsidRPr="00C01F4C">
              <w:rPr>
                <w:rFonts w:ascii="Times New Roman" w:hAnsi="Times New Roman"/>
                <w:kern w:val="0"/>
                <w:sz w:val="18"/>
                <w:szCs w:val="18"/>
              </w:rPr>
              <w:t>1</w:t>
            </w:r>
            <w:r w:rsidRPr="00C01F4C">
              <w:rPr>
                <w:rFonts w:ascii="ＭＳ 明朝" w:hAnsi="ＭＳ 明朝" w:cs="ＭＳ 明朝"/>
                <w:kern w:val="0"/>
                <w:sz w:val="18"/>
                <w:szCs w:val="18"/>
              </w:rPr>
              <w:t>)</w:t>
            </w:r>
            <w:r w:rsidRPr="00C01F4C">
              <w:rPr>
                <w:rFonts w:ascii="Times New Roman" w:hAnsi="Times New Roman" w:cs="ＭＳ 明朝" w:hint="eastAsia"/>
                <w:kern w:val="0"/>
                <w:sz w:val="18"/>
                <w:szCs w:val="18"/>
              </w:rPr>
              <w:t>～</w:t>
            </w:r>
            <w:r w:rsidRPr="00C01F4C">
              <w:rPr>
                <w:rFonts w:ascii="ＭＳ 明朝" w:hAnsi="ＭＳ 明朝" w:cs="ＭＳ 明朝"/>
                <w:kern w:val="0"/>
                <w:sz w:val="18"/>
                <w:szCs w:val="18"/>
              </w:rPr>
              <w:t>(</w:t>
            </w:r>
            <w:r w:rsidRPr="00C01F4C">
              <w:rPr>
                <w:rFonts w:ascii="Times New Roman" w:hAnsi="Times New Roman"/>
                <w:kern w:val="0"/>
                <w:sz w:val="18"/>
                <w:szCs w:val="18"/>
              </w:rPr>
              <w:t>9</w:t>
            </w:r>
            <w:r w:rsidRPr="00C01F4C">
              <w:rPr>
                <w:rFonts w:ascii="ＭＳ 明朝" w:hAnsi="ＭＳ 明朝" w:cs="ＭＳ 明朝"/>
                <w:kern w:val="0"/>
                <w:sz w:val="18"/>
                <w:szCs w:val="18"/>
              </w:rPr>
              <w:t>)</w:t>
            </w:r>
            <w:r w:rsidRPr="00C01F4C">
              <w:rPr>
                <w:rFonts w:ascii="Times New Roman" w:hAnsi="Times New Roman" w:cs="ＭＳ 明朝" w:hint="eastAsia"/>
                <w:kern w:val="0"/>
                <w:sz w:val="18"/>
                <w:szCs w:val="18"/>
              </w:rPr>
              <w:t xml:space="preserve">　（略）</w:t>
            </w:r>
            <w:r w:rsidRPr="00C01F4C">
              <w:rPr>
                <w:rFonts w:ascii="ＭＳ 明朝" w:hAnsi="ＭＳ 明朝" w:cs="ＭＳ 明朝"/>
                <w:kern w:val="0"/>
                <w:sz w:val="18"/>
                <w:szCs w:val="18"/>
              </w:rPr>
              <w:t>(</w:t>
            </w:r>
            <w:r w:rsidRPr="00C01F4C">
              <w:rPr>
                <w:rFonts w:ascii="Times New Roman" w:hAnsi="Times New Roman"/>
                <w:kern w:val="0"/>
                <w:sz w:val="18"/>
                <w:szCs w:val="18"/>
              </w:rPr>
              <w:t>10</w:t>
            </w:r>
            <w:r w:rsidRPr="00C01F4C">
              <w:rPr>
                <w:rFonts w:ascii="ＭＳ 明朝" w:hAnsi="ＭＳ 明朝" w:cs="ＭＳ 明朝"/>
                <w:kern w:val="0"/>
                <w:sz w:val="18"/>
                <w:szCs w:val="18"/>
              </w:rPr>
              <w:t>)</w:t>
            </w:r>
            <w:r w:rsidRPr="00C01F4C">
              <w:rPr>
                <w:rFonts w:ascii="Times New Roman" w:hAnsi="Times New Roman" w:cs="ＭＳ 明朝" w:hint="eastAsia"/>
                <w:kern w:val="0"/>
                <w:sz w:val="18"/>
                <w:szCs w:val="18"/>
              </w:rPr>
              <w:t xml:space="preserve">　</w:t>
            </w:r>
            <w:r w:rsidRPr="00C01F4C">
              <w:rPr>
                <w:rFonts w:ascii="Times New Roman" w:hAnsi="Times New Roman" w:cs="ＭＳ 明朝" w:hint="eastAsia"/>
                <w:color w:val="000000"/>
                <w:kern w:val="0"/>
                <w:sz w:val="18"/>
                <w:szCs w:val="18"/>
              </w:rPr>
              <w:t>第</w:t>
            </w:r>
            <w:r w:rsidRPr="00C01F4C">
              <w:rPr>
                <w:rFonts w:ascii="Times New Roman" w:hAnsi="Times New Roman"/>
                <w:color w:val="000000"/>
                <w:kern w:val="0"/>
                <w:sz w:val="18"/>
                <w:szCs w:val="18"/>
              </w:rPr>
              <w:t>75</w:t>
            </w:r>
            <w:r w:rsidRPr="00C01F4C">
              <w:rPr>
                <w:rFonts w:ascii="Times New Roman" w:hAnsi="Times New Roman" w:cs="ＭＳ 明朝" w:hint="eastAsia"/>
                <w:color w:val="000000"/>
                <w:kern w:val="0"/>
                <w:sz w:val="18"/>
                <w:szCs w:val="18"/>
              </w:rPr>
              <w:t>条第３項の規定による立入検査を拒み、妨げ、又は忌避し</w:t>
            </w:r>
            <w:r w:rsidRPr="00C01F4C">
              <w:rPr>
                <w:rFonts w:ascii="Times New Roman" w:hAnsi="Times New Roman" w:cs="ＭＳ 明朝" w:hint="eastAsia"/>
                <w:kern w:val="0"/>
                <w:sz w:val="18"/>
                <w:szCs w:val="18"/>
              </w:rPr>
              <w:t>た者</w:t>
            </w:r>
            <w:r w:rsidR="00FF5CF7">
              <w:rPr>
                <w:rFonts w:ascii="Times New Roman" w:hAnsi="Times New Roman" w:cs="ＭＳ 明朝" w:hint="eastAsia"/>
                <w:kern w:val="0"/>
                <w:sz w:val="18"/>
                <w:szCs w:val="18"/>
              </w:rPr>
              <w:t>。</w:t>
            </w:r>
          </w:p>
          <w:p w14:paraId="28BC90E9" w14:textId="77777777" w:rsidR="00C16978" w:rsidRDefault="00C16978" w:rsidP="00C01F4C">
            <w:pPr>
              <w:suppressAutoHyphens/>
              <w:kinsoku w:val="0"/>
              <w:wordWrap w:val="0"/>
              <w:overflowPunct w:val="0"/>
              <w:autoSpaceDE w:val="0"/>
              <w:autoSpaceDN w:val="0"/>
              <w:adjustRightInd w:val="0"/>
              <w:spacing w:line="204" w:lineRule="atLeast"/>
              <w:jc w:val="left"/>
              <w:textAlignment w:val="baseline"/>
              <w:rPr>
                <w:rFonts w:ascii="Times New Roman" w:hAnsi="Times New Roman" w:cs="ＭＳ 明朝"/>
                <w:kern w:val="0"/>
                <w:sz w:val="18"/>
                <w:szCs w:val="18"/>
              </w:rPr>
            </w:pPr>
          </w:p>
          <w:p w14:paraId="650FF1DD" w14:textId="77777777" w:rsidR="00C16978" w:rsidRPr="00C01F4C" w:rsidRDefault="00C16978" w:rsidP="00C01F4C">
            <w:pPr>
              <w:suppressAutoHyphens/>
              <w:kinsoku w:val="0"/>
              <w:wordWrap w:val="0"/>
              <w:overflowPunct w:val="0"/>
              <w:autoSpaceDE w:val="0"/>
              <w:autoSpaceDN w:val="0"/>
              <w:adjustRightInd w:val="0"/>
              <w:spacing w:line="204" w:lineRule="atLeast"/>
              <w:jc w:val="left"/>
              <w:textAlignment w:val="baseline"/>
              <w:rPr>
                <w:rFonts w:ascii="Times New Roman" w:hAnsi="Times New Roman" w:cs="ＭＳ 明朝"/>
                <w:kern w:val="0"/>
                <w:sz w:val="18"/>
                <w:szCs w:val="18"/>
              </w:rPr>
            </w:pPr>
          </w:p>
        </w:tc>
        <w:tc>
          <w:tcPr>
            <w:tcW w:w="570" w:type="dxa"/>
            <w:vMerge w:val="restart"/>
            <w:tcBorders>
              <w:top w:val="nil"/>
              <w:left w:val="single" w:sz="4" w:space="0" w:color="000000"/>
              <w:bottom w:val="nil"/>
              <w:right w:val="single" w:sz="4" w:space="0" w:color="000000"/>
            </w:tcBorders>
          </w:tcPr>
          <w:p w14:paraId="2FBEA67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00514B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DF9C45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1EE3F76"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C053D06"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00300F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E4A0D2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9E86FC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5143B5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4357EF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354244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E00257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6A9004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C7C34F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4083EF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B64912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C205B1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053020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B81B8B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A98D73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486424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DA9BF6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7021" w:type="dxa"/>
            <w:gridSpan w:val="3"/>
            <w:tcBorders>
              <w:top w:val="single" w:sz="4" w:space="0" w:color="000000"/>
              <w:left w:val="single" w:sz="4" w:space="0" w:color="000000"/>
              <w:bottom w:val="nil"/>
              <w:right w:val="single" w:sz="4" w:space="0" w:color="000000"/>
            </w:tcBorders>
          </w:tcPr>
          <w:p w14:paraId="242117A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494585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A0D440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cs="ＭＳ 明朝" w:hint="eastAsia"/>
                <w:kern w:val="0"/>
                <w:sz w:val="22"/>
              </w:rPr>
              <w:t>第　　　　号</w:t>
            </w:r>
          </w:p>
          <w:p w14:paraId="19F71B7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7E50E5A"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r w:rsidRPr="00C01F4C">
              <w:rPr>
                <w:rFonts w:ascii="Times New Roman" w:hAnsi="Times New Roman" w:cs="ＭＳ 明朝" w:hint="eastAsia"/>
                <w:kern w:val="0"/>
                <w:sz w:val="22"/>
              </w:rPr>
              <w:t xml:space="preserve">　　</w:t>
            </w:r>
            <w:r w:rsidRPr="00C01F4C">
              <w:rPr>
                <w:rFonts w:ascii="Times New Roman" w:hAnsi="Times New Roman"/>
                <w:kern w:val="0"/>
                <w:sz w:val="22"/>
              </w:rPr>
              <w:t xml:space="preserve">   </w:t>
            </w:r>
            <w:r w:rsidRPr="00C01F4C">
              <w:rPr>
                <w:rFonts w:ascii="Times New Roman" w:hAnsi="Times New Roman" w:cs="ＭＳ 明朝" w:hint="eastAsia"/>
                <w:kern w:val="0"/>
                <w:sz w:val="22"/>
              </w:rPr>
              <w:t>交付年月日</w:t>
            </w:r>
            <w:r w:rsidRPr="00C01F4C">
              <w:rPr>
                <w:rFonts w:ascii="Times New Roman" w:hAnsi="Times New Roman"/>
                <w:kern w:val="0"/>
                <w:sz w:val="22"/>
              </w:rPr>
              <w:t xml:space="preserve">   </w:t>
            </w:r>
            <w:r w:rsidRPr="00C01F4C">
              <w:rPr>
                <w:rFonts w:ascii="Times New Roman" w:hAnsi="Times New Roman" w:cs="ＭＳ 明朝" w:hint="eastAsia"/>
                <w:kern w:val="0"/>
                <w:sz w:val="22"/>
              </w:rPr>
              <w:t xml:space="preserve">　　　年　　月　　日</w:t>
            </w:r>
          </w:p>
          <w:p w14:paraId="69646B0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r w:rsidRPr="00C01F4C">
              <w:rPr>
                <w:rFonts w:ascii="Times New Roman" w:hAnsi="Times New Roman" w:cs="ＭＳ 明朝" w:hint="eastAsia"/>
                <w:kern w:val="0"/>
                <w:sz w:val="22"/>
              </w:rPr>
              <w:t xml:space="preserve">　　　</w:t>
            </w:r>
          </w:p>
          <w:p w14:paraId="4C6B180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r w:rsidRPr="00C01F4C">
              <w:rPr>
                <w:rFonts w:ascii="Times New Roman" w:hAnsi="Times New Roman" w:cs="ＭＳ 明朝" w:hint="eastAsia"/>
                <w:kern w:val="0"/>
                <w:sz w:val="22"/>
              </w:rPr>
              <w:t xml:space="preserve">　　</w:t>
            </w:r>
            <w:r w:rsidRPr="00C01F4C">
              <w:rPr>
                <w:rFonts w:ascii="Times New Roman" w:hAnsi="Times New Roman"/>
                <w:kern w:val="0"/>
                <w:sz w:val="22"/>
              </w:rPr>
              <w:t xml:space="preserve">   </w:t>
            </w:r>
            <w:r w:rsidRPr="00C01F4C">
              <w:rPr>
                <w:rFonts w:ascii="Times New Roman" w:hAnsi="Times New Roman" w:cs="ＭＳ 明朝" w:hint="eastAsia"/>
                <w:kern w:val="0"/>
                <w:sz w:val="22"/>
              </w:rPr>
              <w:t>使用期限</w:t>
            </w:r>
            <w:r w:rsidRPr="00C01F4C">
              <w:rPr>
                <w:rFonts w:ascii="Times New Roman" w:hAnsi="Times New Roman"/>
                <w:kern w:val="0"/>
                <w:sz w:val="22"/>
              </w:rPr>
              <w:t xml:space="preserve">           </w:t>
            </w:r>
            <w:r w:rsidRPr="00C01F4C">
              <w:rPr>
                <w:rFonts w:ascii="Times New Roman" w:hAnsi="Times New Roman" w:cs="ＭＳ 明朝" w:hint="eastAsia"/>
                <w:kern w:val="0"/>
                <w:sz w:val="22"/>
              </w:rPr>
              <w:t>年　　月　　日</w:t>
            </w:r>
          </w:p>
          <w:p w14:paraId="4385A3A1"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8E31E3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3C0B362B"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529D1C9" w14:textId="77777777" w:rsidR="00C01F4C" w:rsidRPr="00C01F4C" w:rsidRDefault="00C01F4C" w:rsidP="00C01F4C">
            <w:pPr>
              <w:suppressAutoHyphens/>
              <w:kinsoku w:val="0"/>
              <w:overflowPunct w:val="0"/>
              <w:autoSpaceDE w:val="0"/>
              <w:autoSpaceDN w:val="0"/>
              <w:adjustRightInd w:val="0"/>
              <w:spacing w:line="204" w:lineRule="atLeast"/>
              <w:jc w:val="center"/>
              <w:textAlignment w:val="baseline"/>
              <w:rPr>
                <w:rFonts w:ascii="ＭＳ 明朝" w:hAnsi="Times New Roman"/>
                <w:kern w:val="0"/>
                <w:sz w:val="20"/>
                <w:szCs w:val="20"/>
              </w:rPr>
            </w:pPr>
            <w:r w:rsidRPr="00C01F4C">
              <w:rPr>
                <w:rFonts w:ascii="Times New Roman" w:hAnsi="Times New Roman" w:cs="ＭＳ 明朝" w:hint="eastAsia"/>
                <w:kern w:val="0"/>
                <w:sz w:val="22"/>
              </w:rPr>
              <w:t>鳥獣の保護及び狩猟の適正化に関する法律第</w:t>
            </w:r>
            <w:r w:rsidRPr="00C01F4C">
              <w:rPr>
                <w:rFonts w:ascii="Times New Roman" w:hAnsi="Times New Roman"/>
                <w:kern w:val="0"/>
                <w:sz w:val="22"/>
              </w:rPr>
              <w:t>75</w:t>
            </w:r>
            <w:r>
              <w:rPr>
                <w:rFonts w:ascii="Times New Roman" w:hAnsi="Times New Roman" w:cs="ＭＳ 明朝" w:hint="eastAsia"/>
                <w:kern w:val="0"/>
                <w:sz w:val="22"/>
              </w:rPr>
              <w:t>条第</w:t>
            </w:r>
            <w:r>
              <w:rPr>
                <w:rFonts w:ascii="Times New Roman" w:hAnsi="Times New Roman" w:cs="ＭＳ 明朝" w:hint="eastAsia"/>
                <w:kern w:val="0"/>
                <w:sz w:val="22"/>
              </w:rPr>
              <w:t>4</w:t>
            </w:r>
            <w:r w:rsidRPr="00C01F4C">
              <w:rPr>
                <w:rFonts w:ascii="Times New Roman" w:hAnsi="Times New Roman" w:cs="ＭＳ 明朝" w:hint="eastAsia"/>
                <w:kern w:val="0"/>
                <w:sz w:val="22"/>
              </w:rPr>
              <w:t>項</w:t>
            </w:r>
          </w:p>
          <w:p w14:paraId="0061CE6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cs="ＭＳ 明朝" w:hint="eastAsia"/>
                <w:kern w:val="0"/>
                <w:sz w:val="22"/>
              </w:rPr>
              <w:t xml:space="preserve">　</w:t>
            </w:r>
            <w:r>
              <w:rPr>
                <w:rFonts w:ascii="Times New Roman" w:hAnsi="Times New Roman" w:cs="ＭＳ 明朝" w:hint="eastAsia"/>
                <w:kern w:val="0"/>
                <w:sz w:val="22"/>
              </w:rPr>
              <w:t xml:space="preserve"> </w:t>
            </w:r>
            <w:r w:rsidRPr="00C01F4C">
              <w:rPr>
                <w:rFonts w:ascii="Times New Roman" w:hAnsi="Times New Roman" w:cs="ＭＳ 明朝" w:hint="eastAsia"/>
                <w:kern w:val="0"/>
                <w:sz w:val="22"/>
              </w:rPr>
              <w:t>の規定による身分証明書</w:t>
            </w:r>
          </w:p>
          <w:p w14:paraId="4338431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tc>
        <w:tc>
          <w:tcPr>
            <w:tcW w:w="124" w:type="dxa"/>
            <w:vMerge w:val="restart"/>
            <w:tcBorders>
              <w:top w:val="nil"/>
              <w:left w:val="single" w:sz="4" w:space="0" w:color="000000"/>
              <w:bottom w:val="nil"/>
              <w:right w:val="nil"/>
            </w:tcBorders>
          </w:tcPr>
          <w:p w14:paraId="6071FAD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0"/>
                <w:szCs w:val="20"/>
              </w:rPr>
              <w:t xml:space="preserve"> </w:t>
            </w:r>
          </w:p>
          <w:p w14:paraId="0FB097D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0"/>
                <w:szCs w:val="20"/>
              </w:rPr>
              <w:t xml:space="preserve"> </w:t>
            </w:r>
          </w:p>
          <w:p w14:paraId="04BD0FF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641AEEF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784E715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745E065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56272B2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7B02DE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7CDD8E2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5AA3071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B54F67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45803B0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63644DE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1A0EA8F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F75993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1D84ED9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0F9B7C5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5AFD0DA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902DFB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E4E6ED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61FE05E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6934DDFB"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2C34E47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042C7901"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lastRenderedPageBreak/>
              <w:t xml:space="preserve"> </w:t>
            </w:r>
          </w:p>
          <w:p w14:paraId="392AC67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90BEE4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19C05AE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036D271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0D8173E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A48108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79AED9F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43EBD6A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4996B84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628866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4BB9455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1DA5A9E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77736BC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21FA132D"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0"/>
                <w:szCs w:val="20"/>
              </w:rPr>
              <w:t xml:space="preserve"> </w:t>
            </w:r>
          </w:p>
          <w:p w14:paraId="11BE583A"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r>
      <w:tr w:rsidR="00C01F4C" w:rsidRPr="00531AC2" w14:paraId="174C0188" w14:textId="77777777" w:rsidTr="00C01F4C">
        <w:tc>
          <w:tcPr>
            <w:tcW w:w="7030" w:type="dxa"/>
            <w:vMerge/>
            <w:tcBorders>
              <w:top w:val="nil"/>
              <w:left w:val="single" w:sz="12" w:space="0" w:color="000000"/>
              <w:bottom w:val="single" w:sz="4" w:space="0" w:color="auto"/>
              <w:right w:val="single" w:sz="4" w:space="0" w:color="000000"/>
            </w:tcBorders>
          </w:tcPr>
          <w:p w14:paraId="3E15C26B"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570" w:type="dxa"/>
            <w:vMerge/>
            <w:tcBorders>
              <w:top w:val="nil"/>
              <w:left w:val="single" w:sz="4" w:space="0" w:color="000000"/>
              <w:bottom w:val="nil"/>
              <w:right w:val="single" w:sz="4" w:space="0" w:color="000000"/>
            </w:tcBorders>
          </w:tcPr>
          <w:p w14:paraId="63D04E19"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811" w:type="dxa"/>
            <w:vMerge w:val="restart"/>
            <w:tcBorders>
              <w:top w:val="nil"/>
              <w:left w:val="single" w:sz="4" w:space="0" w:color="000000"/>
              <w:bottom w:val="single" w:sz="4" w:space="0" w:color="auto"/>
              <w:right w:val="nil"/>
            </w:tcBorders>
          </w:tcPr>
          <w:p w14:paraId="4950FD0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3070D18"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008E239F"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7F92C54"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D267AB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83FA35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C6B068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20E6E19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468D7D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1317" w:type="dxa"/>
            <w:tcBorders>
              <w:top w:val="single" w:sz="4" w:space="0" w:color="000000"/>
              <w:left w:val="single" w:sz="4" w:space="0" w:color="000000"/>
              <w:bottom w:val="single" w:sz="4" w:space="0" w:color="000000"/>
              <w:right w:val="single" w:sz="4" w:space="0" w:color="000000"/>
            </w:tcBorders>
          </w:tcPr>
          <w:p w14:paraId="552DFEBE"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092A779"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752FAEBC" w14:textId="77777777" w:rsidR="00C01F4C" w:rsidRPr="00C01F4C" w:rsidRDefault="00C01F4C" w:rsidP="00C01F4C">
            <w:pPr>
              <w:suppressAutoHyphens/>
              <w:kinsoku w:val="0"/>
              <w:overflowPunct w:val="0"/>
              <w:autoSpaceDE w:val="0"/>
              <w:autoSpaceDN w:val="0"/>
              <w:adjustRightInd w:val="0"/>
              <w:spacing w:line="204" w:lineRule="atLeast"/>
              <w:jc w:val="center"/>
              <w:textAlignment w:val="baseline"/>
              <w:rPr>
                <w:rFonts w:ascii="ＭＳ 明朝" w:hAnsi="Times New Roman"/>
                <w:kern w:val="0"/>
                <w:sz w:val="20"/>
                <w:szCs w:val="20"/>
              </w:rPr>
            </w:pPr>
            <w:r w:rsidRPr="00C01F4C">
              <w:rPr>
                <w:rFonts w:ascii="Times New Roman" w:hAnsi="Times New Roman" w:cs="ＭＳ 明朝" w:hint="eastAsia"/>
                <w:kern w:val="0"/>
                <w:sz w:val="22"/>
              </w:rPr>
              <w:t xml:space="preserve">写　</w:t>
            </w:r>
            <w:r>
              <w:rPr>
                <w:rFonts w:ascii="Times New Roman" w:hAnsi="Times New Roman" w:cs="ＭＳ 明朝" w:hint="eastAsia"/>
                <w:kern w:val="0"/>
                <w:sz w:val="22"/>
              </w:rPr>
              <w:t xml:space="preserve">　</w:t>
            </w:r>
            <w:r w:rsidRPr="00C01F4C">
              <w:rPr>
                <w:rFonts w:ascii="Times New Roman" w:hAnsi="Times New Roman" w:cs="ＭＳ 明朝" w:hint="eastAsia"/>
                <w:kern w:val="0"/>
                <w:sz w:val="22"/>
              </w:rPr>
              <w:t>真</w:t>
            </w:r>
          </w:p>
          <w:p w14:paraId="414F6413"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DBEF775"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4893" w:type="dxa"/>
            <w:vMerge w:val="restart"/>
            <w:tcBorders>
              <w:top w:val="nil"/>
              <w:left w:val="nil"/>
              <w:bottom w:val="single" w:sz="4" w:space="0" w:color="auto"/>
              <w:right w:val="single" w:sz="4" w:space="0" w:color="000000"/>
            </w:tcBorders>
          </w:tcPr>
          <w:p w14:paraId="42281314" w14:textId="77777777" w:rsidR="00EC64AE" w:rsidRDefault="00C01F4C" w:rsidP="00EC64AE">
            <w:pPr>
              <w:suppressAutoHyphens/>
              <w:kinsoku w:val="0"/>
              <w:wordWrap w:val="0"/>
              <w:overflowPunct w:val="0"/>
              <w:autoSpaceDE w:val="0"/>
              <w:autoSpaceDN w:val="0"/>
              <w:adjustRightInd w:val="0"/>
              <w:spacing w:line="204" w:lineRule="atLeast"/>
              <w:ind w:firstLineChars="100" w:firstLine="200"/>
              <w:jc w:val="left"/>
              <w:textAlignment w:val="baseline"/>
              <w:rPr>
                <w:rFonts w:ascii="Times New Roman" w:hAnsi="Times New Roman" w:cs="ＭＳ 明朝"/>
                <w:kern w:val="0"/>
                <w:sz w:val="22"/>
              </w:rPr>
            </w:pPr>
            <w:r w:rsidRPr="00C01F4C">
              <w:rPr>
                <w:rFonts w:ascii="Times New Roman" w:hAnsi="Times New Roman" w:cs="ＭＳ 明朝" w:hint="eastAsia"/>
                <w:kern w:val="0"/>
                <w:sz w:val="22"/>
              </w:rPr>
              <w:t>官</w:t>
            </w:r>
            <w:r w:rsidR="00EC64AE">
              <w:rPr>
                <w:rFonts w:ascii="Times New Roman" w:hAnsi="Times New Roman" w:cs="ＭＳ 明朝" w:hint="eastAsia"/>
                <w:kern w:val="0"/>
                <w:sz w:val="22"/>
              </w:rPr>
              <w:t xml:space="preserve">　</w:t>
            </w:r>
            <w:r w:rsidRPr="00C01F4C">
              <w:rPr>
                <w:rFonts w:ascii="Times New Roman" w:hAnsi="Times New Roman" w:cs="ＭＳ 明朝" w:hint="eastAsia"/>
                <w:kern w:val="0"/>
                <w:sz w:val="22"/>
              </w:rPr>
              <w:t>職</w:t>
            </w:r>
          </w:p>
          <w:p w14:paraId="1670BC5C" w14:textId="77777777" w:rsidR="00EC64AE" w:rsidRDefault="00EC64AE" w:rsidP="00EC64AE">
            <w:pPr>
              <w:suppressAutoHyphens/>
              <w:kinsoku w:val="0"/>
              <w:wordWrap w:val="0"/>
              <w:overflowPunct w:val="0"/>
              <w:autoSpaceDE w:val="0"/>
              <w:autoSpaceDN w:val="0"/>
              <w:adjustRightInd w:val="0"/>
              <w:spacing w:line="204" w:lineRule="atLeast"/>
              <w:ind w:firstLineChars="100" w:firstLine="200"/>
              <w:jc w:val="left"/>
              <w:textAlignment w:val="baseline"/>
              <w:rPr>
                <w:rFonts w:ascii="Times New Roman" w:hAnsi="Times New Roman" w:cs="ＭＳ 明朝"/>
                <w:kern w:val="0"/>
                <w:sz w:val="22"/>
              </w:rPr>
            </w:pPr>
          </w:p>
          <w:p w14:paraId="7DF6E3F1" w14:textId="77777777" w:rsidR="00C01F4C" w:rsidRPr="00C01F4C" w:rsidRDefault="00C01F4C" w:rsidP="00EC64AE">
            <w:pPr>
              <w:suppressAutoHyphens/>
              <w:kinsoku w:val="0"/>
              <w:wordWrap w:val="0"/>
              <w:overflowPunct w:val="0"/>
              <w:autoSpaceDE w:val="0"/>
              <w:autoSpaceDN w:val="0"/>
              <w:adjustRightInd w:val="0"/>
              <w:spacing w:line="204" w:lineRule="atLeast"/>
              <w:ind w:firstLineChars="100" w:firstLine="200"/>
              <w:jc w:val="left"/>
              <w:textAlignment w:val="baseline"/>
              <w:rPr>
                <w:rFonts w:ascii="ＭＳ 明朝" w:hAnsi="Times New Roman"/>
                <w:kern w:val="0"/>
                <w:sz w:val="20"/>
                <w:szCs w:val="20"/>
              </w:rPr>
            </w:pPr>
            <w:r w:rsidRPr="00C01F4C">
              <w:rPr>
                <w:rFonts w:ascii="Times New Roman" w:hAnsi="Times New Roman" w:cs="ＭＳ 明朝" w:hint="eastAsia"/>
                <w:kern w:val="0"/>
                <w:sz w:val="22"/>
              </w:rPr>
              <w:t>氏</w:t>
            </w:r>
            <w:r w:rsidR="00EC64AE">
              <w:rPr>
                <w:rFonts w:ascii="Times New Roman" w:hAnsi="Times New Roman" w:cs="ＭＳ 明朝" w:hint="eastAsia"/>
                <w:kern w:val="0"/>
                <w:sz w:val="22"/>
              </w:rPr>
              <w:t xml:space="preserve">　</w:t>
            </w:r>
            <w:r w:rsidRPr="00C01F4C">
              <w:rPr>
                <w:rFonts w:ascii="Times New Roman" w:hAnsi="Times New Roman" w:cs="ＭＳ 明朝" w:hint="eastAsia"/>
                <w:kern w:val="0"/>
                <w:sz w:val="22"/>
              </w:rPr>
              <w:t>名</w:t>
            </w:r>
          </w:p>
          <w:p w14:paraId="0393A28B"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51CF6A10"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1D24D12A"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2878FA92"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Pr>
                <w:rFonts w:ascii="Times New Roman" w:hAnsi="Times New Roman"/>
                <w:kern w:val="0"/>
                <w:sz w:val="22"/>
              </w:rPr>
              <w:t xml:space="preserve">            </w:t>
            </w:r>
            <w:r>
              <w:rPr>
                <w:rFonts w:ascii="Times New Roman" w:hAnsi="Times New Roman" w:cs="ＭＳ 明朝" w:hint="eastAsia"/>
                <w:kern w:val="0"/>
                <w:sz w:val="22"/>
              </w:rPr>
              <w:t>国頭村</w:t>
            </w:r>
            <w:r w:rsidRPr="00C01F4C">
              <w:rPr>
                <w:rFonts w:ascii="Times New Roman" w:hAnsi="Times New Roman" w:cs="ＭＳ 明朝" w:hint="eastAsia"/>
                <w:kern w:val="0"/>
                <w:sz w:val="22"/>
              </w:rPr>
              <w:t>長</w:t>
            </w:r>
            <w:r w:rsidR="006D6B1B">
              <w:rPr>
                <w:rFonts w:ascii="Times New Roman" w:hAnsi="Times New Roman" w:cs="ＭＳ 明朝" w:hint="eastAsia"/>
                <w:kern w:val="0"/>
                <w:sz w:val="22"/>
              </w:rPr>
              <w:t xml:space="preserve">　　　　　　　　　</w:t>
            </w:r>
            <w:r>
              <w:rPr>
                <w:rFonts w:ascii="Times New Roman" w:hAnsi="Times New Roman" w:hint="eastAsia"/>
                <w:kern w:val="0"/>
                <w:sz w:val="22"/>
              </w:rPr>
              <w:t xml:space="preserve">　</w:t>
            </w:r>
            <w:r w:rsidRPr="00C01F4C">
              <w:rPr>
                <w:rFonts w:ascii="Times New Roman" w:hAnsi="Times New Roman"/>
                <w:kern w:val="0"/>
                <w:sz w:val="22"/>
              </w:rPr>
              <w:t xml:space="preserve">  </w:t>
            </w:r>
            <w:r w:rsidRPr="00C01F4C">
              <w:rPr>
                <w:rFonts w:ascii="Times New Roman" w:hAnsi="Times New Roman" w:cs="ＭＳ 明朝" w:hint="eastAsia"/>
                <w:kern w:val="0"/>
                <w:sz w:val="22"/>
                <w:bdr w:val="single" w:sz="4" w:space="0" w:color="000000"/>
              </w:rPr>
              <w:t>印</w:t>
            </w:r>
          </w:p>
          <w:p w14:paraId="4431835D"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r w:rsidRPr="00C01F4C">
              <w:rPr>
                <w:rFonts w:ascii="Times New Roman" w:hAnsi="Times New Roman"/>
                <w:kern w:val="0"/>
                <w:sz w:val="22"/>
              </w:rPr>
              <w:t xml:space="preserve">               </w:t>
            </w:r>
          </w:p>
          <w:p w14:paraId="3A8955D6"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41AEBE6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124" w:type="dxa"/>
            <w:vMerge/>
            <w:tcBorders>
              <w:top w:val="nil"/>
              <w:left w:val="single" w:sz="4" w:space="0" w:color="000000"/>
              <w:bottom w:val="nil"/>
              <w:right w:val="nil"/>
            </w:tcBorders>
          </w:tcPr>
          <w:p w14:paraId="67CBFA3E" w14:textId="77777777" w:rsidR="00C01F4C" w:rsidRPr="00C01F4C" w:rsidRDefault="00C01F4C" w:rsidP="00C01F4C">
            <w:pPr>
              <w:autoSpaceDE w:val="0"/>
              <w:autoSpaceDN w:val="0"/>
              <w:adjustRightInd w:val="0"/>
              <w:jc w:val="left"/>
              <w:rPr>
                <w:rFonts w:ascii="ＭＳ 明朝" w:hAnsi="Times New Roman"/>
                <w:kern w:val="0"/>
                <w:sz w:val="20"/>
                <w:szCs w:val="20"/>
              </w:rPr>
            </w:pPr>
          </w:p>
        </w:tc>
      </w:tr>
      <w:tr w:rsidR="00C01F4C" w:rsidRPr="00531AC2" w14:paraId="74B6AEDA" w14:textId="77777777" w:rsidTr="00C16978">
        <w:trPr>
          <w:trHeight w:val="1613"/>
        </w:trPr>
        <w:tc>
          <w:tcPr>
            <w:tcW w:w="7030" w:type="dxa"/>
            <w:vMerge/>
            <w:tcBorders>
              <w:top w:val="nil"/>
              <w:left w:val="single" w:sz="12" w:space="0" w:color="000000"/>
              <w:bottom w:val="single" w:sz="4" w:space="0" w:color="auto"/>
              <w:right w:val="single" w:sz="4" w:space="0" w:color="000000"/>
            </w:tcBorders>
          </w:tcPr>
          <w:p w14:paraId="59E36C30"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570" w:type="dxa"/>
            <w:vMerge/>
            <w:tcBorders>
              <w:top w:val="nil"/>
              <w:left w:val="single" w:sz="4" w:space="0" w:color="000000"/>
              <w:bottom w:val="nil"/>
              <w:right w:val="single" w:sz="4" w:space="0" w:color="000000"/>
            </w:tcBorders>
          </w:tcPr>
          <w:p w14:paraId="04BA469B"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811" w:type="dxa"/>
            <w:vMerge/>
            <w:tcBorders>
              <w:top w:val="nil"/>
              <w:left w:val="single" w:sz="4" w:space="0" w:color="000000"/>
              <w:bottom w:val="single" w:sz="4" w:space="0" w:color="auto"/>
              <w:right w:val="nil"/>
            </w:tcBorders>
          </w:tcPr>
          <w:p w14:paraId="793361A0"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1317" w:type="dxa"/>
            <w:tcBorders>
              <w:top w:val="single" w:sz="4" w:space="0" w:color="000000"/>
              <w:left w:val="nil"/>
              <w:bottom w:val="single" w:sz="4" w:space="0" w:color="auto"/>
              <w:right w:val="nil"/>
            </w:tcBorders>
          </w:tcPr>
          <w:p w14:paraId="4335359B" w14:textId="77777777" w:rsid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B564629" w14:textId="77777777" w:rsid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p w14:paraId="67CE7E57"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4893" w:type="dxa"/>
            <w:vMerge/>
            <w:tcBorders>
              <w:top w:val="nil"/>
              <w:left w:val="nil"/>
              <w:bottom w:val="single" w:sz="4" w:space="0" w:color="auto"/>
              <w:right w:val="single" w:sz="4" w:space="0" w:color="000000"/>
            </w:tcBorders>
          </w:tcPr>
          <w:p w14:paraId="77D1BBB9"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124" w:type="dxa"/>
            <w:vMerge/>
            <w:tcBorders>
              <w:top w:val="nil"/>
              <w:left w:val="single" w:sz="4" w:space="0" w:color="000000"/>
              <w:bottom w:val="nil"/>
              <w:right w:val="nil"/>
            </w:tcBorders>
          </w:tcPr>
          <w:p w14:paraId="441BAC88" w14:textId="77777777" w:rsidR="00C01F4C" w:rsidRPr="00C01F4C" w:rsidRDefault="00C01F4C" w:rsidP="00C01F4C">
            <w:pPr>
              <w:autoSpaceDE w:val="0"/>
              <w:autoSpaceDN w:val="0"/>
              <w:adjustRightInd w:val="0"/>
              <w:jc w:val="left"/>
              <w:rPr>
                <w:rFonts w:ascii="ＭＳ 明朝" w:hAnsi="Times New Roman"/>
                <w:kern w:val="0"/>
                <w:sz w:val="20"/>
                <w:szCs w:val="20"/>
              </w:rPr>
            </w:pPr>
          </w:p>
        </w:tc>
      </w:tr>
      <w:tr w:rsidR="00C01F4C" w:rsidRPr="00531AC2" w14:paraId="7EC33936" w14:textId="77777777" w:rsidTr="00EC64AE">
        <w:trPr>
          <w:trHeight w:val="3459"/>
        </w:trPr>
        <w:tc>
          <w:tcPr>
            <w:tcW w:w="7030" w:type="dxa"/>
            <w:vMerge/>
            <w:tcBorders>
              <w:top w:val="nil"/>
              <w:left w:val="single" w:sz="12" w:space="0" w:color="000000"/>
              <w:bottom w:val="single" w:sz="4" w:space="0" w:color="auto"/>
              <w:right w:val="single" w:sz="4" w:space="0" w:color="000000"/>
            </w:tcBorders>
          </w:tcPr>
          <w:p w14:paraId="1F5ECC0C"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570" w:type="dxa"/>
            <w:vMerge/>
            <w:tcBorders>
              <w:top w:val="nil"/>
              <w:left w:val="single" w:sz="4" w:space="0" w:color="000000"/>
              <w:bottom w:val="nil"/>
              <w:right w:val="nil"/>
            </w:tcBorders>
          </w:tcPr>
          <w:p w14:paraId="12C69CBD" w14:textId="77777777" w:rsidR="00C01F4C" w:rsidRPr="00C01F4C" w:rsidRDefault="00C01F4C" w:rsidP="00C01F4C">
            <w:pPr>
              <w:autoSpaceDE w:val="0"/>
              <w:autoSpaceDN w:val="0"/>
              <w:adjustRightInd w:val="0"/>
              <w:jc w:val="left"/>
              <w:rPr>
                <w:rFonts w:ascii="ＭＳ 明朝" w:hAnsi="Times New Roman"/>
                <w:kern w:val="0"/>
                <w:sz w:val="20"/>
                <w:szCs w:val="20"/>
              </w:rPr>
            </w:pPr>
          </w:p>
        </w:tc>
        <w:tc>
          <w:tcPr>
            <w:tcW w:w="7021" w:type="dxa"/>
            <w:gridSpan w:val="3"/>
            <w:tcBorders>
              <w:top w:val="nil"/>
              <w:left w:val="nil"/>
              <w:bottom w:val="nil"/>
              <w:right w:val="nil"/>
            </w:tcBorders>
          </w:tcPr>
          <w:p w14:paraId="6877B0DC" w14:textId="77777777" w:rsidR="00C01F4C" w:rsidRPr="00C01F4C" w:rsidRDefault="00C01F4C" w:rsidP="00C01F4C">
            <w:pPr>
              <w:suppressAutoHyphens/>
              <w:kinsoku w:val="0"/>
              <w:wordWrap w:val="0"/>
              <w:overflowPunct w:val="0"/>
              <w:autoSpaceDE w:val="0"/>
              <w:autoSpaceDN w:val="0"/>
              <w:adjustRightInd w:val="0"/>
              <w:spacing w:line="204" w:lineRule="atLeast"/>
              <w:jc w:val="left"/>
              <w:textAlignment w:val="baseline"/>
              <w:rPr>
                <w:rFonts w:ascii="ＭＳ 明朝" w:hAnsi="Times New Roman"/>
                <w:kern w:val="0"/>
                <w:sz w:val="20"/>
                <w:szCs w:val="20"/>
              </w:rPr>
            </w:pPr>
          </w:p>
        </w:tc>
        <w:tc>
          <w:tcPr>
            <w:tcW w:w="124" w:type="dxa"/>
            <w:vMerge/>
            <w:tcBorders>
              <w:top w:val="nil"/>
              <w:left w:val="nil"/>
              <w:bottom w:val="nil"/>
              <w:right w:val="nil"/>
            </w:tcBorders>
          </w:tcPr>
          <w:p w14:paraId="52C8DC96" w14:textId="77777777" w:rsidR="00C01F4C" w:rsidRPr="00C01F4C" w:rsidRDefault="00C01F4C" w:rsidP="00C01F4C">
            <w:pPr>
              <w:autoSpaceDE w:val="0"/>
              <w:autoSpaceDN w:val="0"/>
              <w:adjustRightInd w:val="0"/>
              <w:jc w:val="left"/>
              <w:rPr>
                <w:rFonts w:ascii="ＭＳ 明朝" w:hAnsi="Times New Roman"/>
                <w:kern w:val="0"/>
                <w:sz w:val="20"/>
                <w:szCs w:val="20"/>
              </w:rPr>
            </w:pPr>
          </w:p>
        </w:tc>
      </w:tr>
    </w:tbl>
    <w:p w14:paraId="2276BAD7" w14:textId="77777777" w:rsidR="00C01F4C" w:rsidRPr="00C01F4C" w:rsidRDefault="00C01F4C" w:rsidP="00C01F4C">
      <w:pPr>
        <w:overflowPunct w:val="0"/>
        <w:textAlignment w:val="baseline"/>
        <w:rPr>
          <w:rFonts w:ascii="ＭＳ 明朝" w:hAnsi="Times New Roman"/>
          <w:kern w:val="0"/>
          <w:sz w:val="20"/>
          <w:szCs w:val="20"/>
        </w:rPr>
        <w:sectPr w:rsidR="00C01F4C" w:rsidRPr="00C01F4C" w:rsidSect="00C16978">
          <w:pgSz w:w="16838" w:h="11906" w:orient="landscape" w:code="9"/>
          <w:pgMar w:top="816" w:right="1020" w:bottom="566" w:left="1020" w:header="720" w:footer="720" w:gutter="0"/>
          <w:cols w:space="720"/>
          <w:noEndnote/>
          <w:docGrid w:type="linesAndChars" w:linePitch="204" w:charSpace="-4154"/>
        </w:sectPr>
      </w:pPr>
      <w:r w:rsidRPr="00C01F4C">
        <w:rPr>
          <w:rFonts w:ascii="Times New Roman" w:hAnsi="Times New Roman"/>
          <w:kern w:val="0"/>
          <w:sz w:val="20"/>
          <w:szCs w:val="20"/>
        </w:rPr>
        <w:t xml:space="preserve">   </w:t>
      </w:r>
    </w:p>
    <w:p w14:paraId="3FEA8513" w14:textId="77777777" w:rsidR="0089254F" w:rsidRPr="00C01F4C" w:rsidRDefault="0089254F" w:rsidP="00C16978">
      <w:pPr>
        <w:overflowPunct w:val="0"/>
        <w:textAlignment w:val="baseline"/>
      </w:pPr>
    </w:p>
    <w:sectPr w:rsidR="0089254F" w:rsidRPr="00C01F4C" w:rsidSect="00C16978">
      <w:pgSz w:w="11906" w:h="16838"/>
      <w:pgMar w:top="3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7935" w14:textId="77777777" w:rsidR="0075386F" w:rsidRDefault="0075386F" w:rsidP="00DB3794">
      <w:r>
        <w:separator/>
      </w:r>
    </w:p>
  </w:endnote>
  <w:endnote w:type="continuationSeparator" w:id="0">
    <w:p w14:paraId="4A269D58" w14:textId="77777777" w:rsidR="0075386F" w:rsidRDefault="0075386F" w:rsidP="00DB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6A3D" w14:textId="77777777" w:rsidR="0075386F" w:rsidRDefault="0075386F" w:rsidP="00DB3794">
      <w:r>
        <w:separator/>
      </w:r>
    </w:p>
  </w:footnote>
  <w:footnote w:type="continuationSeparator" w:id="0">
    <w:p w14:paraId="5640FECA" w14:textId="77777777" w:rsidR="0075386F" w:rsidRDefault="0075386F" w:rsidP="00DB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4C"/>
    <w:rsid w:val="000F5EFA"/>
    <w:rsid w:val="001137EC"/>
    <w:rsid w:val="00130567"/>
    <w:rsid w:val="001D5427"/>
    <w:rsid w:val="001E1080"/>
    <w:rsid w:val="0034043F"/>
    <w:rsid w:val="004259B2"/>
    <w:rsid w:val="0046725D"/>
    <w:rsid w:val="004E17BA"/>
    <w:rsid w:val="004E48CE"/>
    <w:rsid w:val="00531AC2"/>
    <w:rsid w:val="00551780"/>
    <w:rsid w:val="006C1FC7"/>
    <w:rsid w:val="006D6B1B"/>
    <w:rsid w:val="0075386F"/>
    <w:rsid w:val="0089254F"/>
    <w:rsid w:val="008F0236"/>
    <w:rsid w:val="008F30BE"/>
    <w:rsid w:val="00A86000"/>
    <w:rsid w:val="00C01F4C"/>
    <w:rsid w:val="00C16978"/>
    <w:rsid w:val="00D60E56"/>
    <w:rsid w:val="00DB3794"/>
    <w:rsid w:val="00EC64AE"/>
    <w:rsid w:val="00F91407"/>
    <w:rsid w:val="00FF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4E680"/>
  <w15:chartTrackingRefBased/>
  <w15:docId w15:val="{DF9D54E7-E750-4F82-AD08-B7040BBB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794"/>
    <w:pPr>
      <w:tabs>
        <w:tab w:val="center" w:pos="4252"/>
        <w:tab w:val="right" w:pos="8504"/>
      </w:tabs>
      <w:snapToGrid w:val="0"/>
    </w:pPr>
  </w:style>
  <w:style w:type="character" w:customStyle="1" w:styleId="a4">
    <w:name w:val="ヘッダー (文字)"/>
    <w:basedOn w:val="a0"/>
    <w:link w:val="a3"/>
    <w:uiPriority w:val="99"/>
    <w:semiHidden/>
    <w:rsid w:val="00DB3794"/>
  </w:style>
  <w:style w:type="paragraph" w:styleId="a5">
    <w:name w:val="footer"/>
    <w:basedOn w:val="a"/>
    <w:link w:val="a6"/>
    <w:uiPriority w:val="99"/>
    <w:semiHidden/>
    <w:unhideWhenUsed/>
    <w:rsid w:val="00DB3794"/>
    <w:pPr>
      <w:tabs>
        <w:tab w:val="center" w:pos="4252"/>
        <w:tab w:val="right" w:pos="8504"/>
      </w:tabs>
      <w:snapToGrid w:val="0"/>
    </w:pPr>
  </w:style>
  <w:style w:type="character" w:customStyle="1" w:styleId="a6">
    <w:name w:val="フッター (文字)"/>
    <w:basedOn w:val="a0"/>
    <w:link w:val="a5"/>
    <w:uiPriority w:val="99"/>
    <w:semiHidden/>
    <w:rsid w:val="00DB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AC04-49A9-4FD3-8891-F8DE0653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りょうじ</dc:creator>
  <cp:keywords/>
  <dc:description/>
  <cp:lastModifiedBy>KunigamiR5001</cp:lastModifiedBy>
  <cp:revision>2</cp:revision>
  <dcterms:created xsi:type="dcterms:W3CDTF">2025-06-04T01:28:00Z</dcterms:created>
  <dcterms:modified xsi:type="dcterms:W3CDTF">2025-06-04T01:28:00Z</dcterms:modified>
</cp:coreProperties>
</file>