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A34D" w14:textId="77777777" w:rsidR="0045037D" w:rsidRDefault="0045037D">
      <w:pPr>
        <w:pStyle w:val="a8"/>
        <w:wordWrap w:val="0"/>
        <w:overflowPunct w:val="0"/>
        <w:autoSpaceDE w:val="0"/>
        <w:autoSpaceDN w:val="0"/>
        <w:rPr>
          <w:rFonts w:hint="eastAsia"/>
          <w:lang w:eastAsia="zh-CN"/>
        </w:rPr>
      </w:pPr>
      <w:r>
        <w:rPr>
          <w:rFonts w:hint="eastAsia"/>
          <w:lang w:eastAsia="zh-CN"/>
        </w:rPr>
        <w:t>様式第3号(第2条関係、第23条関係)</w:t>
      </w:r>
    </w:p>
    <w:p w14:paraId="48057353" w14:textId="77777777" w:rsidR="0045037D" w:rsidRDefault="0045037D">
      <w:pPr>
        <w:pStyle w:val="a8"/>
        <w:wordWrap w:val="0"/>
        <w:overflowPunct w:val="0"/>
        <w:autoSpaceDE w:val="0"/>
        <w:autoSpaceDN w:val="0"/>
        <w:jc w:val="center"/>
        <w:rPr>
          <w:rFonts w:hint="eastAsia"/>
          <w:lang w:eastAsia="zh-TW"/>
        </w:rPr>
      </w:pPr>
      <w:r>
        <w:rPr>
          <w:rFonts w:hint="eastAsia"/>
          <w:lang w:eastAsia="zh-TW"/>
        </w:rPr>
        <w:t>村営住宅入居決定通知書</w:t>
      </w:r>
    </w:p>
    <w:p w14:paraId="14261364" w14:textId="77777777" w:rsidR="0045037D" w:rsidRDefault="0045037D">
      <w:pPr>
        <w:pStyle w:val="a8"/>
        <w:wordWrap w:val="0"/>
        <w:overflowPunct w:val="0"/>
        <w:autoSpaceDE w:val="0"/>
        <w:autoSpaceDN w:val="0"/>
        <w:ind w:right="420"/>
        <w:jc w:val="right"/>
        <w:rPr>
          <w:rFonts w:hint="eastAsia"/>
          <w:lang w:eastAsia="zh-CN"/>
        </w:rPr>
      </w:pPr>
      <w:r>
        <w:rPr>
          <w:rFonts w:hint="eastAsia"/>
          <w:lang w:eastAsia="zh-CN"/>
        </w:rPr>
        <w:t>第　　　　　号</w:t>
      </w:r>
    </w:p>
    <w:p w14:paraId="13C2ADCF" w14:textId="77777777" w:rsidR="0045037D" w:rsidRDefault="0045037D">
      <w:pPr>
        <w:pStyle w:val="a8"/>
        <w:wordWrap w:val="0"/>
        <w:overflowPunct w:val="0"/>
        <w:autoSpaceDE w:val="0"/>
        <w:autoSpaceDN w:val="0"/>
        <w:ind w:right="420"/>
        <w:jc w:val="right"/>
        <w:rPr>
          <w:rFonts w:hint="eastAsia"/>
          <w:lang w:eastAsia="zh-CN"/>
        </w:rPr>
      </w:pPr>
      <w:r>
        <w:rPr>
          <w:rFonts w:hint="eastAsia"/>
          <w:lang w:eastAsia="zh-CN"/>
        </w:rPr>
        <w:t>年　　月　　日</w:t>
      </w:r>
    </w:p>
    <w:p w14:paraId="2E92A6CE" w14:textId="77777777" w:rsidR="0045037D" w:rsidRDefault="0045037D" w:rsidP="00F205A4">
      <w:pPr>
        <w:pStyle w:val="a8"/>
        <w:wordWrap w:val="0"/>
        <w:overflowPunct w:val="0"/>
        <w:autoSpaceDE w:val="0"/>
        <w:autoSpaceDN w:val="0"/>
        <w:ind w:leftChars="1000" w:left="2100"/>
        <w:rPr>
          <w:rFonts w:hint="eastAsia"/>
          <w:lang w:eastAsia="zh-TW"/>
        </w:rPr>
      </w:pPr>
      <w:r>
        <w:rPr>
          <w:rFonts w:hint="eastAsia"/>
          <w:lang w:eastAsia="zh-TW"/>
        </w:rPr>
        <w:t>様</w:t>
      </w:r>
    </w:p>
    <w:p w14:paraId="4B16070D" w14:textId="77777777" w:rsidR="0045037D" w:rsidRDefault="0045037D">
      <w:pPr>
        <w:pStyle w:val="a8"/>
        <w:wordWrap w:val="0"/>
        <w:overflowPunct w:val="0"/>
        <w:autoSpaceDE w:val="0"/>
        <w:autoSpaceDN w:val="0"/>
        <w:ind w:right="420"/>
        <w:jc w:val="right"/>
        <w:rPr>
          <w:rFonts w:hint="eastAsia"/>
          <w:lang w:eastAsia="zh-TW"/>
        </w:rPr>
      </w:pPr>
      <w:r>
        <w:rPr>
          <w:rFonts w:hint="eastAsia"/>
          <w:lang w:eastAsia="zh-TW"/>
        </w:rPr>
        <w:t xml:space="preserve">国頭村長　　　　　　　　　　</w:t>
      </w:r>
      <w:r w:rsidR="0034578A">
        <w:fldChar w:fldCharType="begin"/>
      </w:r>
      <w:r w:rsidR="0034578A">
        <w:rPr>
          <w:lang w:eastAsia="zh-TW"/>
        </w:rPr>
        <w:instrText xml:space="preserve"> </w:instrText>
      </w:r>
      <w:r w:rsidR="0034578A">
        <w:rPr>
          <w:rFonts w:hint="eastAsia"/>
          <w:lang w:eastAsia="zh-TW"/>
        </w:rPr>
        <w:instrText>eq \o\ac(□,</w:instrText>
      </w:r>
      <w:r w:rsidR="0034578A" w:rsidRPr="0034578A">
        <w:rPr>
          <w:rFonts w:hint="eastAsia"/>
          <w:position w:val="2"/>
          <w:sz w:val="14"/>
          <w:lang w:eastAsia="zh-TW"/>
        </w:rPr>
        <w:instrText>印</w:instrText>
      </w:r>
      <w:r w:rsidR="0034578A">
        <w:rPr>
          <w:rFonts w:hint="eastAsia"/>
          <w:lang w:eastAsia="zh-TW"/>
        </w:rPr>
        <w:instrText>)</w:instrText>
      </w:r>
      <w:r w:rsidR="0034578A">
        <w:fldChar w:fldCharType="end"/>
      </w:r>
    </w:p>
    <w:p w14:paraId="27194BE0" w14:textId="77777777" w:rsidR="0045037D" w:rsidRDefault="0045037D" w:rsidP="00F205A4">
      <w:pPr>
        <w:pStyle w:val="a8"/>
        <w:ind w:leftChars="100" w:left="210" w:firstLineChars="100" w:firstLine="210"/>
        <w:rPr>
          <w:rFonts w:hint="eastAsia"/>
        </w:rPr>
      </w:pPr>
      <w:r>
        <w:rPr>
          <w:rFonts w:hint="eastAsia"/>
        </w:rPr>
        <w:t>下記住宅に入居を決定したので通知します。</w:t>
      </w:r>
    </w:p>
    <w:p w14:paraId="1080952A" w14:textId="77777777" w:rsidR="0045037D" w:rsidRDefault="0045037D">
      <w:pPr>
        <w:pStyle w:val="a9"/>
        <w:wordWrap w:val="0"/>
        <w:overflowPunct w:val="0"/>
        <w:autoSpaceDE w:val="0"/>
        <w:autoSpaceDN w:val="0"/>
        <w:spacing w:before="120" w:after="120"/>
        <w:rPr>
          <w:rFonts w:ascii="ＭＳ 明朝" w:hint="eastAsia"/>
        </w:rPr>
      </w:pPr>
      <w:r>
        <w:rPr>
          <w:rFonts w:ascii="ＭＳ 明朝" w:hint="eastAsia"/>
        </w:rPr>
        <w:t>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1932"/>
        <w:gridCol w:w="1068"/>
        <w:gridCol w:w="3108"/>
      </w:tblGrid>
      <w:tr w:rsidR="0045037D" w14:paraId="6E3C7DB2" w14:textId="77777777">
        <w:tblPrEx>
          <w:tblCellMar>
            <w:top w:w="0" w:type="dxa"/>
            <w:bottom w:w="0" w:type="dxa"/>
          </w:tblCellMar>
        </w:tblPrEx>
        <w:trPr>
          <w:trHeight w:val="500"/>
        </w:trPr>
        <w:tc>
          <w:tcPr>
            <w:tcW w:w="2388" w:type="dxa"/>
            <w:vAlign w:val="center"/>
          </w:tcPr>
          <w:p w14:paraId="2FE715FF" w14:textId="77777777" w:rsidR="0045037D" w:rsidRDefault="0045037D">
            <w:pPr>
              <w:wordWrap w:val="0"/>
              <w:overflowPunct w:val="0"/>
              <w:autoSpaceDE w:val="0"/>
              <w:autoSpaceDN w:val="0"/>
              <w:jc w:val="distribute"/>
              <w:rPr>
                <w:rFonts w:ascii="ＭＳ 明朝"/>
              </w:rPr>
            </w:pPr>
            <w:r>
              <w:rPr>
                <w:rFonts w:ascii="ＭＳ 明朝" w:hint="eastAsia"/>
              </w:rPr>
              <w:t>村営住宅所在地</w:t>
            </w:r>
          </w:p>
        </w:tc>
        <w:tc>
          <w:tcPr>
            <w:tcW w:w="6108" w:type="dxa"/>
            <w:gridSpan w:val="3"/>
            <w:vAlign w:val="center"/>
          </w:tcPr>
          <w:p w14:paraId="4F4391C8" w14:textId="77777777" w:rsidR="0045037D" w:rsidRDefault="0045037D">
            <w:pPr>
              <w:wordWrap w:val="0"/>
              <w:overflowPunct w:val="0"/>
              <w:autoSpaceDE w:val="0"/>
              <w:autoSpaceDN w:val="0"/>
              <w:rPr>
                <w:rFonts w:ascii="ＭＳ 明朝" w:hint="eastAsia"/>
              </w:rPr>
            </w:pPr>
          </w:p>
        </w:tc>
      </w:tr>
      <w:tr w:rsidR="0045037D" w14:paraId="7B822BF4" w14:textId="77777777">
        <w:tblPrEx>
          <w:tblCellMar>
            <w:top w:w="0" w:type="dxa"/>
            <w:bottom w:w="0" w:type="dxa"/>
          </w:tblCellMar>
        </w:tblPrEx>
        <w:trPr>
          <w:trHeight w:val="500"/>
        </w:trPr>
        <w:tc>
          <w:tcPr>
            <w:tcW w:w="2388" w:type="dxa"/>
            <w:vAlign w:val="center"/>
          </w:tcPr>
          <w:p w14:paraId="21AEFFEA" w14:textId="77777777" w:rsidR="0045037D" w:rsidRDefault="0045037D">
            <w:pPr>
              <w:wordWrap w:val="0"/>
              <w:overflowPunct w:val="0"/>
              <w:autoSpaceDE w:val="0"/>
              <w:autoSpaceDN w:val="0"/>
              <w:jc w:val="distribute"/>
              <w:rPr>
                <w:rFonts w:ascii="ＭＳ 明朝" w:hint="eastAsia"/>
              </w:rPr>
            </w:pPr>
            <w:r>
              <w:rPr>
                <w:rFonts w:ascii="ＭＳ 明朝" w:hint="eastAsia"/>
              </w:rPr>
              <w:t>住宅番号</w:t>
            </w:r>
          </w:p>
        </w:tc>
        <w:tc>
          <w:tcPr>
            <w:tcW w:w="6108" w:type="dxa"/>
            <w:gridSpan w:val="3"/>
            <w:vAlign w:val="center"/>
          </w:tcPr>
          <w:p w14:paraId="519C7D5D" w14:textId="77777777" w:rsidR="0045037D" w:rsidRDefault="0045037D" w:rsidP="00F205A4">
            <w:pPr>
              <w:wordWrap w:val="0"/>
              <w:overflowPunct w:val="0"/>
              <w:autoSpaceDE w:val="0"/>
              <w:autoSpaceDN w:val="0"/>
              <w:ind w:leftChars="600" w:left="1260"/>
              <w:rPr>
                <w:rFonts w:ascii="ＭＳ 明朝" w:hint="eastAsia"/>
              </w:rPr>
            </w:pPr>
            <w:r>
              <w:rPr>
                <w:rFonts w:ascii="ＭＳ 明朝" w:hint="eastAsia"/>
              </w:rPr>
              <w:t>号</w:t>
            </w:r>
          </w:p>
        </w:tc>
      </w:tr>
      <w:tr w:rsidR="0045037D" w14:paraId="0BA0368E" w14:textId="77777777">
        <w:tblPrEx>
          <w:tblCellMar>
            <w:top w:w="0" w:type="dxa"/>
            <w:bottom w:w="0" w:type="dxa"/>
          </w:tblCellMar>
        </w:tblPrEx>
        <w:trPr>
          <w:trHeight w:val="500"/>
        </w:trPr>
        <w:tc>
          <w:tcPr>
            <w:tcW w:w="2388" w:type="dxa"/>
            <w:vAlign w:val="center"/>
          </w:tcPr>
          <w:p w14:paraId="4BDD214E" w14:textId="77777777" w:rsidR="0045037D" w:rsidRDefault="0045037D">
            <w:pPr>
              <w:wordWrap w:val="0"/>
              <w:overflowPunct w:val="0"/>
              <w:autoSpaceDE w:val="0"/>
              <w:autoSpaceDN w:val="0"/>
              <w:jc w:val="distribute"/>
              <w:rPr>
                <w:rFonts w:ascii="ＭＳ 明朝" w:hint="eastAsia"/>
              </w:rPr>
            </w:pPr>
            <w:r>
              <w:rPr>
                <w:rFonts w:ascii="ＭＳ 明朝" w:hint="eastAsia"/>
              </w:rPr>
              <w:t>入居決定した世帯員数</w:t>
            </w:r>
          </w:p>
        </w:tc>
        <w:tc>
          <w:tcPr>
            <w:tcW w:w="6108" w:type="dxa"/>
            <w:gridSpan w:val="3"/>
            <w:vAlign w:val="center"/>
          </w:tcPr>
          <w:p w14:paraId="7D539C4D" w14:textId="77777777" w:rsidR="0045037D" w:rsidRDefault="0045037D">
            <w:pPr>
              <w:wordWrap w:val="0"/>
              <w:overflowPunct w:val="0"/>
              <w:autoSpaceDE w:val="0"/>
              <w:autoSpaceDN w:val="0"/>
              <w:rPr>
                <w:rFonts w:ascii="ＭＳ 明朝" w:hint="eastAsia"/>
              </w:rPr>
            </w:pPr>
          </w:p>
        </w:tc>
      </w:tr>
      <w:tr w:rsidR="0045037D" w14:paraId="720C7732" w14:textId="77777777">
        <w:tblPrEx>
          <w:tblCellMar>
            <w:top w:w="0" w:type="dxa"/>
            <w:bottom w:w="0" w:type="dxa"/>
          </w:tblCellMar>
        </w:tblPrEx>
        <w:trPr>
          <w:trHeight w:val="500"/>
        </w:trPr>
        <w:tc>
          <w:tcPr>
            <w:tcW w:w="2388" w:type="dxa"/>
            <w:vAlign w:val="center"/>
          </w:tcPr>
          <w:p w14:paraId="1C598D60" w14:textId="77777777" w:rsidR="0045037D" w:rsidRDefault="0045037D">
            <w:pPr>
              <w:wordWrap w:val="0"/>
              <w:overflowPunct w:val="0"/>
              <w:autoSpaceDE w:val="0"/>
              <w:autoSpaceDN w:val="0"/>
              <w:jc w:val="distribute"/>
              <w:rPr>
                <w:rFonts w:ascii="ＭＳ 明朝" w:hint="eastAsia"/>
              </w:rPr>
            </w:pPr>
            <w:r>
              <w:rPr>
                <w:rFonts w:ascii="ＭＳ 明朝" w:hint="eastAsia"/>
              </w:rPr>
              <w:t>家賃</w:t>
            </w:r>
          </w:p>
        </w:tc>
        <w:tc>
          <w:tcPr>
            <w:tcW w:w="1932" w:type="dxa"/>
            <w:vAlign w:val="center"/>
          </w:tcPr>
          <w:p w14:paraId="329160A9" w14:textId="77777777" w:rsidR="0045037D" w:rsidRDefault="0045037D">
            <w:pPr>
              <w:wordWrap w:val="0"/>
              <w:overflowPunct w:val="0"/>
              <w:autoSpaceDE w:val="0"/>
              <w:autoSpaceDN w:val="0"/>
              <w:rPr>
                <w:rFonts w:ascii="ＭＳ 明朝" w:hint="eastAsia"/>
              </w:rPr>
            </w:pPr>
            <w:r>
              <w:rPr>
                <w:rFonts w:ascii="ＭＳ 明朝" w:hint="eastAsia"/>
              </w:rPr>
              <w:t>月額　　　　　円</w:t>
            </w:r>
          </w:p>
        </w:tc>
        <w:tc>
          <w:tcPr>
            <w:tcW w:w="1068" w:type="dxa"/>
            <w:vAlign w:val="center"/>
          </w:tcPr>
          <w:p w14:paraId="0E36037F" w14:textId="77777777" w:rsidR="0045037D" w:rsidRDefault="0045037D">
            <w:pPr>
              <w:wordWrap w:val="0"/>
              <w:overflowPunct w:val="0"/>
              <w:autoSpaceDE w:val="0"/>
              <w:autoSpaceDN w:val="0"/>
              <w:jc w:val="distribute"/>
              <w:rPr>
                <w:rFonts w:ascii="ＭＳ 明朝" w:hint="eastAsia"/>
              </w:rPr>
            </w:pPr>
            <w:r>
              <w:rPr>
                <w:rFonts w:ascii="ＭＳ 明朝" w:hint="eastAsia"/>
              </w:rPr>
              <w:t>敷金</w:t>
            </w:r>
          </w:p>
        </w:tc>
        <w:tc>
          <w:tcPr>
            <w:tcW w:w="3108" w:type="dxa"/>
            <w:vAlign w:val="center"/>
          </w:tcPr>
          <w:p w14:paraId="4930D948" w14:textId="77777777" w:rsidR="0045037D" w:rsidRDefault="0045037D">
            <w:pPr>
              <w:pStyle w:val="aa"/>
              <w:wordWrap w:val="0"/>
              <w:overflowPunct w:val="0"/>
              <w:autoSpaceDE w:val="0"/>
              <w:autoSpaceDN w:val="0"/>
              <w:rPr>
                <w:rFonts w:ascii="ＭＳ 明朝" w:hint="eastAsia"/>
              </w:rPr>
            </w:pPr>
            <w:r>
              <w:rPr>
                <w:rFonts w:ascii="ＭＳ 明朝" w:hint="eastAsia"/>
              </w:rPr>
              <w:t>円</w:t>
            </w:r>
          </w:p>
        </w:tc>
      </w:tr>
      <w:tr w:rsidR="0045037D" w14:paraId="2DFE0B75" w14:textId="77777777">
        <w:tblPrEx>
          <w:tblCellMar>
            <w:top w:w="0" w:type="dxa"/>
            <w:bottom w:w="0" w:type="dxa"/>
          </w:tblCellMar>
        </w:tblPrEx>
        <w:trPr>
          <w:cantSplit/>
          <w:trHeight w:val="500"/>
        </w:trPr>
        <w:tc>
          <w:tcPr>
            <w:tcW w:w="2388" w:type="dxa"/>
            <w:vAlign w:val="center"/>
          </w:tcPr>
          <w:p w14:paraId="6345A369" w14:textId="77777777" w:rsidR="0045037D" w:rsidRDefault="0045037D">
            <w:pPr>
              <w:wordWrap w:val="0"/>
              <w:overflowPunct w:val="0"/>
              <w:autoSpaceDE w:val="0"/>
              <w:autoSpaceDN w:val="0"/>
              <w:jc w:val="distribute"/>
              <w:rPr>
                <w:rFonts w:ascii="ＭＳ 明朝" w:hint="eastAsia"/>
              </w:rPr>
            </w:pPr>
            <w:r>
              <w:rPr>
                <w:rFonts w:ascii="ＭＳ 明朝" w:hint="eastAsia"/>
              </w:rPr>
              <w:t>当該家賃の適用期間</w:t>
            </w:r>
          </w:p>
        </w:tc>
        <w:tc>
          <w:tcPr>
            <w:tcW w:w="6108" w:type="dxa"/>
            <w:gridSpan w:val="3"/>
            <w:vAlign w:val="center"/>
          </w:tcPr>
          <w:p w14:paraId="019AE2DE" w14:textId="77777777" w:rsidR="0045037D" w:rsidRDefault="0045037D">
            <w:pPr>
              <w:pStyle w:val="aa"/>
              <w:wordWrap w:val="0"/>
              <w:overflowPunct w:val="0"/>
              <w:autoSpaceDE w:val="0"/>
              <w:autoSpaceDN w:val="0"/>
              <w:rPr>
                <w:rFonts w:ascii="ＭＳ 明朝" w:hint="eastAsia"/>
              </w:rPr>
            </w:pPr>
            <w:r>
              <w:rPr>
                <w:rFonts w:ascii="ＭＳ 明朝" w:hint="eastAsia"/>
              </w:rPr>
              <w:t>年　　月　　日から　　年　　月　　日まで</w:t>
            </w:r>
          </w:p>
        </w:tc>
      </w:tr>
      <w:tr w:rsidR="0045037D" w14:paraId="06DDF055" w14:textId="77777777">
        <w:tblPrEx>
          <w:tblCellMar>
            <w:top w:w="0" w:type="dxa"/>
            <w:bottom w:w="0" w:type="dxa"/>
          </w:tblCellMar>
        </w:tblPrEx>
        <w:trPr>
          <w:cantSplit/>
          <w:trHeight w:val="500"/>
        </w:trPr>
        <w:tc>
          <w:tcPr>
            <w:tcW w:w="2388" w:type="dxa"/>
            <w:vAlign w:val="center"/>
          </w:tcPr>
          <w:p w14:paraId="060A52D0" w14:textId="77777777" w:rsidR="0045037D" w:rsidRDefault="0045037D">
            <w:pPr>
              <w:wordWrap w:val="0"/>
              <w:overflowPunct w:val="0"/>
              <w:autoSpaceDE w:val="0"/>
              <w:autoSpaceDN w:val="0"/>
              <w:jc w:val="distribute"/>
              <w:rPr>
                <w:rFonts w:ascii="ＭＳ 明朝" w:hint="eastAsia"/>
              </w:rPr>
            </w:pPr>
            <w:r>
              <w:rPr>
                <w:rFonts w:ascii="ＭＳ 明朝" w:hint="eastAsia"/>
              </w:rPr>
              <w:t>入居可能日</w:t>
            </w:r>
          </w:p>
        </w:tc>
        <w:tc>
          <w:tcPr>
            <w:tcW w:w="6108" w:type="dxa"/>
            <w:gridSpan w:val="3"/>
            <w:vAlign w:val="center"/>
          </w:tcPr>
          <w:p w14:paraId="5517A33B" w14:textId="77777777" w:rsidR="0045037D" w:rsidRDefault="0045037D">
            <w:pPr>
              <w:pStyle w:val="aa"/>
              <w:wordWrap w:val="0"/>
              <w:overflowPunct w:val="0"/>
              <w:autoSpaceDE w:val="0"/>
              <w:autoSpaceDN w:val="0"/>
              <w:rPr>
                <w:rFonts w:ascii="ＭＳ 明朝" w:hint="eastAsia"/>
              </w:rPr>
            </w:pPr>
            <w:r>
              <w:rPr>
                <w:rFonts w:ascii="ＭＳ 明朝" w:hint="eastAsia"/>
              </w:rPr>
              <w:t xml:space="preserve">年　　　月　　　日　　　　　　　　　　　</w:t>
            </w:r>
          </w:p>
        </w:tc>
      </w:tr>
    </w:tbl>
    <w:p w14:paraId="0B59993D" w14:textId="77777777" w:rsidR="0045037D" w:rsidRDefault="0045037D" w:rsidP="007636CD">
      <w:pPr>
        <w:pStyle w:val="a8"/>
        <w:wordWrap w:val="0"/>
        <w:overflowPunct w:val="0"/>
        <w:autoSpaceDE w:val="0"/>
        <w:autoSpaceDN w:val="0"/>
        <w:ind w:leftChars="50" w:left="105"/>
        <w:rPr>
          <w:rFonts w:hint="eastAsia"/>
        </w:rPr>
      </w:pPr>
      <w:r>
        <w:rPr>
          <w:rFonts w:hint="eastAsia"/>
          <w:spacing w:val="105"/>
        </w:rPr>
        <w:t>注</w:t>
      </w:r>
      <w:r>
        <w:rPr>
          <w:rFonts w:hint="eastAsia"/>
        </w:rPr>
        <w:t>意</w:t>
      </w:r>
    </w:p>
    <w:p w14:paraId="07588105" w14:textId="77777777" w:rsidR="0045037D" w:rsidRDefault="00BA19DA" w:rsidP="0045037D">
      <w:pPr>
        <w:pStyle w:val="a8"/>
        <w:wordWrap w:val="0"/>
        <w:overflowPunct w:val="0"/>
        <w:autoSpaceDE w:val="0"/>
        <w:autoSpaceDN w:val="0"/>
        <w:ind w:leftChars="200" w:left="947" w:hanging="527"/>
        <w:rPr>
          <w:rFonts w:hint="eastAsia"/>
        </w:rPr>
      </w:pPr>
      <w:r>
        <w:rPr>
          <w:rFonts w:hint="eastAsia"/>
        </w:rPr>
        <w:t>1</w:t>
      </w:r>
      <w:r w:rsidR="0045037D">
        <w:rPr>
          <w:rFonts w:hint="eastAsia"/>
        </w:rPr>
        <w:t xml:space="preserve">　敷金は、別に発行する払込書により指定金融機関に払い込んでください。</w:t>
      </w:r>
    </w:p>
    <w:p w14:paraId="695A57B5" w14:textId="77777777" w:rsidR="0045037D" w:rsidRDefault="00BA19DA" w:rsidP="0045037D">
      <w:pPr>
        <w:pStyle w:val="a8"/>
        <w:wordWrap w:val="0"/>
        <w:overflowPunct w:val="0"/>
        <w:autoSpaceDE w:val="0"/>
        <w:autoSpaceDN w:val="0"/>
        <w:ind w:leftChars="200" w:left="947" w:hanging="527"/>
        <w:rPr>
          <w:rFonts w:hint="eastAsia"/>
        </w:rPr>
      </w:pPr>
      <w:r>
        <w:rPr>
          <w:rFonts w:hint="eastAsia"/>
        </w:rPr>
        <w:t>2</w:t>
      </w:r>
      <w:r w:rsidR="0045037D">
        <w:rPr>
          <w:rFonts w:hint="eastAsia"/>
        </w:rPr>
        <w:t xml:space="preserve">　国頭村営住宅の設置及び管理に関する条例及び同施行規則を遵守してください。</w:t>
      </w:r>
    </w:p>
    <w:p w14:paraId="49E3B21D" w14:textId="77777777" w:rsidR="0045037D" w:rsidRDefault="00BA19DA" w:rsidP="0045037D">
      <w:pPr>
        <w:pStyle w:val="a8"/>
        <w:wordWrap w:val="0"/>
        <w:overflowPunct w:val="0"/>
        <w:autoSpaceDE w:val="0"/>
        <w:autoSpaceDN w:val="0"/>
        <w:ind w:leftChars="200" w:left="947" w:hanging="527"/>
        <w:rPr>
          <w:rFonts w:hint="eastAsia"/>
        </w:rPr>
      </w:pPr>
      <w:r>
        <w:rPr>
          <w:rFonts w:hint="eastAsia"/>
        </w:rPr>
        <w:t>3</w:t>
      </w:r>
      <w:r w:rsidR="0045037D">
        <w:rPr>
          <w:rFonts w:hint="eastAsia"/>
        </w:rPr>
        <w:t xml:space="preserve">　火気については、特に注意してください。</w:t>
      </w:r>
    </w:p>
    <w:p w14:paraId="3F34E9F0" w14:textId="77777777" w:rsidR="0045037D" w:rsidRDefault="00BA19DA" w:rsidP="0045037D">
      <w:pPr>
        <w:pStyle w:val="a8"/>
        <w:wordWrap w:val="0"/>
        <w:overflowPunct w:val="0"/>
        <w:autoSpaceDE w:val="0"/>
        <w:autoSpaceDN w:val="0"/>
        <w:ind w:leftChars="200" w:left="947" w:hanging="527"/>
        <w:rPr>
          <w:rFonts w:hint="eastAsia"/>
        </w:rPr>
      </w:pPr>
      <w:r>
        <w:rPr>
          <w:rFonts w:hint="eastAsia"/>
        </w:rPr>
        <w:t>4</w:t>
      </w:r>
      <w:r w:rsidR="0045037D">
        <w:rPr>
          <w:rFonts w:hint="eastAsia"/>
        </w:rPr>
        <w:t xml:space="preserve">　建物の模様替え、増築をしないでください。</w:t>
      </w:r>
    </w:p>
    <w:p w14:paraId="6BFF6923" w14:textId="77777777" w:rsidR="0045037D" w:rsidRDefault="00BA19DA" w:rsidP="0045037D">
      <w:pPr>
        <w:pStyle w:val="a8"/>
        <w:wordWrap w:val="0"/>
        <w:overflowPunct w:val="0"/>
        <w:autoSpaceDE w:val="0"/>
        <w:autoSpaceDN w:val="0"/>
        <w:ind w:leftChars="200" w:left="525" w:hangingChars="50" w:hanging="105"/>
        <w:rPr>
          <w:rFonts w:hint="eastAsia"/>
        </w:rPr>
      </w:pPr>
      <w:r>
        <w:rPr>
          <w:rFonts w:hint="eastAsia"/>
        </w:rPr>
        <w:t>5</w:t>
      </w:r>
      <w:r w:rsidR="0045037D">
        <w:rPr>
          <w:rFonts w:hint="eastAsia"/>
        </w:rPr>
        <w:t xml:space="preserve">　建物の破損は速やかに届け出てください。なお、ガラス、畳等の修理は入居者の負担となります。</w:t>
      </w:r>
    </w:p>
    <w:p w14:paraId="40715276" w14:textId="77777777" w:rsidR="0045037D" w:rsidRDefault="00BA19DA" w:rsidP="0045037D">
      <w:pPr>
        <w:pStyle w:val="a8"/>
        <w:wordWrap w:val="0"/>
        <w:overflowPunct w:val="0"/>
        <w:autoSpaceDE w:val="0"/>
        <w:autoSpaceDN w:val="0"/>
        <w:ind w:leftChars="200" w:left="947" w:hanging="527"/>
        <w:rPr>
          <w:rFonts w:hint="eastAsia"/>
        </w:rPr>
      </w:pPr>
      <w:r>
        <w:rPr>
          <w:rFonts w:hint="eastAsia"/>
        </w:rPr>
        <w:t>6</w:t>
      </w:r>
      <w:r w:rsidR="0045037D">
        <w:rPr>
          <w:rFonts w:hint="eastAsia"/>
        </w:rPr>
        <w:t xml:space="preserve">　住宅の転貸は、しないでください。</w:t>
      </w:r>
    </w:p>
    <w:p w14:paraId="56753E53" w14:textId="77777777" w:rsidR="0045037D" w:rsidRDefault="00BA19DA" w:rsidP="0045037D">
      <w:pPr>
        <w:pStyle w:val="a8"/>
        <w:wordWrap w:val="0"/>
        <w:overflowPunct w:val="0"/>
        <w:autoSpaceDE w:val="0"/>
        <w:autoSpaceDN w:val="0"/>
        <w:ind w:leftChars="200" w:left="525" w:hangingChars="50" w:hanging="105"/>
        <w:rPr>
          <w:rFonts w:hint="eastAsia"/>
        </w:rPr>
      </w:pPr>
      <w:r>
        <w:rPr>
          <w:rFonts w:hint="eastAsia"/>
        </w:rPr>
        <w:t>7</w:t>
      </w:r>
      <w:r w:rsidR="0045037D">
        <w:rPr>
          <w:rFonts w:hint="eastAsia"/>
        </w:rPr>
        <w:t xml:space="preserve">　住宅を退去されるときは、畳、ふすま類はきれいにし、村営住宅明渡届を10日前までに提出し、係員の点検を受けてください。</w:t>
      </w:r>
    </w:p>
    <w:p w14:paraId="6AE4DE9A" w14:textId="77777777" w:rsidR="0045037D" w:rsidRDefault="00BA19DA" w:rsidP="0045037D">
      <w:pPr>
        <w:pStyle w:val="a8"/>
        <w:wordWrap w:val="0"/>
        <w:overflowPunct w:val="0"/>
        <w:autoSpaceDE w:val="0"/>
        <w:autoSpaceDN w:val="0"/>
        <w:ind w:leftChars="200" w:left="525" w:hangingChars="50" w:hanging="105"/>
        <w:rPr>
          <w:rFonts w:hint="eastAsia"/>
        </w:rPr>
      </w:pPr>
      <w:r>
        <w:rPr>
          <w:rFonts w:hint="eastAsia"/>
        </w:rPr>
        <w:t>8</w:t>
      </w:r>
      <w:r w:rsidR="0045037D">
        <w:rPr>
          <w:rFonts w:hint="eastAsia"/>
        </w:rPr>
        <w:t xml:space="preserve">　村長は、入居者が次の事項に該当するときは、住宅の明渡請求をすることがあります。</w:t>
      </w:r>
    </w:p>
    <w:p w14:paraId="693C9BB9" w14:textId="77777777" w:rsidR="0045037D" w:rsidRDefault="0045037D" w:rsidP="0045037D">
      <w:pPr>
        <w:pStyle w:val="a8"/>
        <w:wordWrap w:val="0"/>
        <w:overflowPunct w:val="0"/>
        <w:autoSpaceDE w:val="0"/>
        <w:autoSpaceDN w:val="0"/>
        <w:ind w:leftChars="250" w:left="525"/>
        <w:rPr>
          <w:rFonts w:hint="eastAsia"/>
        </w:rPr>
      </w:pPr>
      <w:r>
        <w:rPr>
          <w:rFonts w:hint="eastAsia"/>
        </w:rPr>
        <w:t>(1)　不正な行為によって入居したとき。</w:t>
      </w:r>
    </w:p>
    <w:p w14:paraId="552F0A0F" w14:textId="77777777" w:rsidR="0045037D" w:rsidRDefault="0045037D" w:rsidP="0045037D">
      <w:pPr>
        <w:pStyle w:val="a8"/>
        <w:wordWrap w:val="0"/>
        <w:overflowPunct w:val="0"/>
        <w:autoSpaceDE w:val="0"/>
        <w:autoSpaceDN w:val="0"/>
        <w:ind w:leftChars="250" w:left="525"/>
        <w:rPr>
          <w:rFonts w:hint="eastAsia"/>
        </w:rPr>
      </w:pPr>
      <w:r>
        <w:rPr>
          <w:rFonts w:hint="eastAsia"/>
        </w:rPr>
        <w:t>(2)　家賃を3月以上滞納したとき。</w:t>
      </w:r>
    </w:p>
    <w:p w14:paraId="08A1B2FA" w14:textId="77777777" w:rsidR="0045037D" w:rsidRDefault="0045037D" w:rsidP="0045037D">
      <w:pPr>
        <w:pStyle w:val="a8"/>
        <w:wordWrap w:val="0"/>
        <w:overflowPunct w:val="0"/>
        <w:autoSpaceDE w:val="0"/>
        <w:autoSpaceDN w:val="0"/>
        <w:ind w:leftChars="250" w:left="525"/>
        <w:rPr>
          <w:rFonts w:hint="eastAsia"/>
        </w:rPr>
      </w:pPr>
      <w:r>
        <w:rPr>
          <w:rFonts w:hint="eastAsia"/>
        </w:rPr>
        <w:t>(3)　村営住宅又は共同施設を故意にき損したとき。</w:t>
      </w:r>
    </w:p>
    <w:p w14:paraId="3E5BC5E9" w14:textId="77777777" w:rsidR="0045037D" w:rsidRDefault="0045037D" w:rsidP="0045037D">
      <w:pPr>
        <w:pStyle w:val="a8"/>
        <w:wordWrap w:val="0"/>
        <w:overflowPunct w:val="0"/>
        <w:autoSpaceDE w:val="0"/>
        <w:autoSpaceDN w:val="0"/>
        <w:ind w:leftChars="250" w:left="525"/>
        <w:rPr>
          <w:rFonts w:hint="eastAsia"/>
        </w:rPr>
      </w:pPr>
      <w:r>
        <w:rPr>
          <w:rFonts w:hint="eastAsia"/>
        </w:rPr>
        <w:t>(4)　正当な事由によらないで15日以上村営住宅を使用しないとき。</w:t>
      </w:r>
    </w:p>
    <w:p w14:paraId="61C4521C" w14:textId="77777777" w:rsidR="0045037D" w:rsidRDefault="0045037D" w:rsidP="0045037D">
      <w:pPr>
        <w:pStyle w:val="a8"/>
        <w:wordWrap w:val="0"/>
        <w:overflowPunct w:val="0"/>
        <w:autoSpaceDE w:val="0"/>
        <w:autoSpaceDN w:val="0"/>
        <w:ind w:leftChars="250" w:left="525"/>
        <w:rPr>
          <w:rFonts w:hint="eastAsia"/>
        </w:rPr>
      </w:pPr>
      <w:r>
        <w:rPr>
          <w:rFonts w:hint="eastAsia"/>
        </w:rPr>
        <w:t>(5)　同居の承認を得ずに同居させたとき。</w:t>
      </w:r>
    </w:p>
    <w:p w14:paraId="438EED8A" w14:textId="77777777" w:rsidR="0045037D" w:rsidRDefault="0045037D" w:rsidP="0045037D">
      <w:pPr>
        <w:pStyle w:val="a8"/>
        <w:wordWrap w:val="0"/>
        <w:overflowPunct w:val="0"/>
        <w:autoSpaceDE w:val="0"/>
        <w:autoSpaceDN w:val="0"/>
        <w:ind w:leftChars="250" w:left="525"/>
        <w:rPr>
          <w:rFonts w:hint="eastAsia"/>
        </w:rPr>
      </w:pPr>
      <w:r>
        <w:rPr>
          <w:rFonts w:hint="eastAsia"/>
        </w:rPr>
        <w:t>(6)　入居承継の承認を得ずに入居承継したとき。</w:t>
      </w:r>
    </w:p>
    <w:p w14:paraId="5D3B9A27" w14:textId="77777777" w:rsidR="0045037D" w:rsidRDefault="0045037D" w:rsidP="0045037D">
      <w:pPr>
        <w:pStyle w:val="a8"/>
        <w:wordWrap w:val="0"/>
        <w:overflowPunct w:val="0"/>
        <w:autoSpaceDE w:val="0"/>
        <w:autoSpaceDN w:val="0"/>
        <w:ind w:leftChars="250" w:left="525"/>
        <w:rPr>
          <w:rFonts w:hint="eastAsia"/>
        </w:rPr>
      </w:pPr>
      <w:r>
        <w:rPr>
          <w:rFonts w:hint="eastAsia"/>
        </w:rPr>
        <w:t>(7)　保管義務に違反したとき。</w:t>
      </w:r>
    </w:p>
    <w:sectPr w:rsidR="0045037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E3AE" w14:textId="77777777" w:rsidR="00A222F0" w:rsidRDefault="00A222F0">
      <w:r>
        <w:separator/>
      </w:r>
    </w:p>
  </w:endnote>
  <w:endnote w:type="continuationSeparator" w:id="0">
    <w:p w14:paraId="60BB8B76" w14:textId="77777777" w:rsidR="00A222F0" w:rsidRDefault="00A2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2980" w14:textId="77777777" w:rsidR="00A222F0" w:rsidRDefault="00A222F0">
      <w:r>
        <w:separator/>
      </w:r>
    </w:p>
  </w:footnote>
  <w:footnote w:type="continuationSeparator" w:id="0">
    <w:p w14:paraId="169BBD38" w14:textId="77777777" w:rsidR="00A222F0" w:rsidRDefault="00A22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A4"/>
    <w:rsid w:val="00175C76"/>
    <w:rsid w:val="0034578A"/>
    <w:rsid w:val="0045037D"/>
    <w:rsid w:val="007636CD"/>
    <w:rsid w:val="00A222F0"/>
    <w:rsid w:val="00BA19DA"/>
    <w:rsid w:val="00D301BB"/>
    <w:rsid w:val="00E81031"/>
    <w:rsid w:val="00F2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5B5A9E"/>
  <w15:chartTrackingRefBased/>
  <w15:docId w15:val="{7231DB75-225E-464B-A758-ADE77636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Courier New"/>
    </w:rPr>
  </w:style>
  <w:style w:type="paragraph" w:styleId="a9">
    <w:name w:val="Note Heading"/>
    <w:basedOn w:val="a"/>
    <w:next w:val="a"/>
    <w:pPr>
      <w:jc w:val="center"/>
    </w:pPr>
  </w:style>
  <w:style w:type="paragraph" w:styleId="aa">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2025-06-02T07:13:00Z</dcterms:created>
  <dcterms:modified xsi:type="dcterms:W3CDTF">2025-06-02T07:13:00Z</dcterms:modified>
</cp:coreProperties>
</file>