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83F1" w14:textId="273E4CBC" w:rsidR="00B20A32" w:rsidRPr="00A951AA"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5E03BD" w:rsidRPr="00246CD6">
        <w:rPr>
          <w:rFonts w:ascii="ＭＳ 明朝" w:eastAsia="ＭＳ 明朝" w:hAnsi="ＭＳ 明朝" w:hint="eastAsia"/>
          <w:b/>
          <w:bCs/>
          <w:szCs w:val="21"/>
        </w:rPr>
        <w:t>18号(第25条関係</w:t>
      </w:r>
      <w:r w:rsidR="005E03BD" w:rsidRPr="00246CD6">
        <w:rPr>
          <w:rFonts w:ascii="ＭＳ 明朝" w:eastAsia="ＭＳ 明朝" w:hAnsi="ＭＳ 明朝"/>
          <w:b/>
          <w:bCs/>
          <w:szCs w:val="21"/>
        </w:rPr>
        <w:t>)</w:t>
      </w:r>
    </w:p>
    <w:p w14:paraId="1413784A" w14:textId="53FF905F" w:rsidR="00B20A32" w:rsidRPr="00A951AA" w:rsidRDefault="00A951AA" w:rsidP="00A951AA">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49FA6A27" w14:textId="77777777" w:rsidR="00B20A32" w:rsidRPr="00A951AA" w:rsidRDefault="00B20A32" w:rsidP="00B20A32">
      <w:pPr>
        <w:widowControl/>
        <w:jc w:val="right"/>
        <w:rPr>
          <w:rFonts w:ascii="ＭＳ 明朝" w:eastAsia="ＭＳ 明朝" w:hAnsi="ＭＳ 明朝"/>
          <w:sz w:val="22"/>
        </w:rPr>
      </w:pPr>
      <w:r w:rsidRPr="00A951AA">
        <w:rPr>
          <w:rFonts w:ascii="ＭＳ 明朝" w:eastAsia="ＭＳ 明朝" w:hAnsi="ＭＳ 明朝" w:hint="eastAsia"/>
          <w:sz w:val="22"/>
        </w:rPr>
        <w:t xml:space="preserve">年　</w:t>
      </w:r>
      <w:r w:rsidRPr="00A951AA">
        <w:rPr>
          <w:rFonts w:ascii="ＭＳ 明朝" w:eastAsia="ＭＳ 明朝" w:hAnsi="ＭＳ 明朝"/>
          <w:sz w:val="22"/>
        </w:rPr>
        <w:t xml:space="preserve"> 月 </w:t>
      </w:r>
      <w:r w:rsidRPr="00A951AA">
        <w:rPr>
          <w:rFonts w:ascii="ＭＳ 明朝" w:eastAsia="ＭＳ 明朝" w:hAnsi="ＭＳ 明朝" w:hint="eastAsia"/>
          <w:sz w:val="22"/>
        </w:rPr>
        <w:t xml:space="preserve">　</w:t>
      </w:r>
      <w:r w:rsidRPr="00A951AA">
        <w:rPr>
          <w:rFonts w:ascii="ＭＳ 明朝" w:eastAsia="ＭＳ 明朝" w:hAnsi="ＭＳ 明朝"/>
          <w:sz w:val="22"/>
        </w:rPr>
        <w:t>日</w:t>
      </w:r>
    </w:p>
    <w:p w14:paraId="26C727A5" w14:textId="77777777" w:rsidR="00B20A32" w:rsidRPr="00A951AA" w:rsidRDefault="00B20A32" w:rsidP="00B20A32">
      <w:pPr>
        <w:widowControl/>
        <w:jc w:val="left"/>
        <w:rPr>
          <w:rFonts w:ascii="ＭＳ 明朝" w:eastAsia="ＭＳ 明朝" w:hAnsi="ＭＳ 明朝"/>
          <w:sz w:val="22"/>
        </w:rPr>
      </w:pPr>
    </w:p>
    <w:p w14:paraId="4148B7BD" w14:textId="7B38842D" w:rsidR="00B20A32" w:rsidRPr="00A951AA" w:rsidRDefault="001934CF" w:rsidP="00B20A32">
      <w:pPr>
        <w:widowControl/>
        <w:ind w:firstLineChars="100" w:firstLine="218"/>
        <w:jc w:val="left"/>
        <w:rPr>
          <w:rFonts w:ascii="ＭＳ 明朝" w:eastAsia="ＭＳ 明朝" w:hAnsi="ＭＳ 明朝"/>
          <w:sz w:val="22"/>
        </w:rPr>
      </w:pPr>
      <w:r w:rsidRPr="00A951AA">
        <w:rPr>
          <w:rFonts w:ascii="ＭＳ 明朝" w:eastAsia="ＭＳ 明朝" w:hAnsi="ＭＳ 明朝" w:hint="eastAsia"/>
          <w:sz w:val="22"/>
        </w:rPr>
        <w:t>(</w:t>
      </w:r>
      <w:r w:rsidR="00B20A32" w:rsidRPr="00A951AA">
        <w:rPr>
          <w:rFonts w:ascii="ＭＳ 明朝" w:eastAsia="ＭＳ 明朝" w:hAnsi="ＭＳ 明朝" w:hint="eastAsia"/>
          <w:sz w:val="22"/>
        </w:rPr>
        <w:t>利用停止請求者</w:t>
      </w:r>
      <w:r w:rsidRPr="00A951AA">
        <w:rPr>
          <w:rFonts w:ascii="ＭＳ 明朝" w:eastAsia="ＭＳ 明朝" w:hAnsi="ＭＳ 明朝" w:hint="eastAsia"/>
          <w:sz w:val="22"/>
        </w:rPr>
        <w:t>)</w:t>
      </w:r>
      <w:r w:rsidR="00B20A32" w:rsidRPr="00A951AA">
        <w:rPr>
          <w:rFonts w:ascii="ＭＳ 明朝" w:eastAsia="ＭＳ 明朝" w:hAnsi="ＭＳ 明朝"/>
          <w:sz w:val="22"/>
        </w:rPr>
        <w:t xml:space="preserve"> 様</w:t>
      </w:r>
    </w:p>
    <w:p w14:paraId="1DBD9C7D" w14:textId="77777777" w:rsidR="00B20A32" w:rsidRPr="00A951AA" w:rsidRDefault="00B20A32" w:rsidP="00B20A32">
      <w:pPr>
        <w:widowControl/>
        <w:spacing w:line="240" w:lineRule="exact"/>
        <w:jc w:val="left"/>
        <w:rPr>
          <w:rFonts w:ascii="ＭＳ 明朝" w:eastAsia="ＭＳ 明朝" w:hAnsi="ＭＳ 明朝"/>
          <w:sz w:val="22"/>
        </w:rPr>
      </w:pPr>
    </w:p>
    <w:p w14:paraId="0E291E30" w14:textId="01C0EA0D" w:rsidR="00B20A32" w:rsidRPr="00A951AA" w:rsidRDefault="00E81D64" w:rsidP="00B20A32">
      <w:pPr>
        <w:widowControl/>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r w:rsidR="00B20A32" w:rsidRPr="00A951AA">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5A77C272" w14:textId="77777777" w:rsidR="00B20A32" w:rsidRPr="00E81D64" w:rsidRDefault="00B20A32" w:rsidP="00B20A32">
      <w:pPr>
        <w:widowControl/>
        <w:spacing w:line="240" w:lineRule="exact"/>
        <w:jc w:val="left"/>
        <w:rPr>
          <w:rFonts w:ascii="ＭＳ 明朝" w:eastAsia="ＭＳ 明朝" w:hAnsi="ＭＳ 明朝"/>
          <w:sz w:val="22"/>
        </w:rPr>
      </w:pPr>
    </w:p>
    <w:p w14:paraId="3F6B734B" w14:textId="7544E2A3" w:rsidR="00B20A32" w:rsidRPr="00A951AA" w:rsidRDefault="00743ED0" w:rsidP="00B20A32">
      <w:pPr>
        <w:widowControl/>
        <w:jc w:val="center"/>
        <w:rPr>
          <w:rFonts w:ascii="ＭＳ 明朝" w:eastAsia="ＭＳ 明朝" w:hAnsi="ＭＳ 明朝"/>
          <w:sz w:val="22"/>
        </w:rPr>
      </w:pPr>
      <w:r w:rsidRPr="0002301C">
        <w:rPr>
          <w:rFonts w:ascii="ＭＳ 明朝" w:eastAsia="ＭＳ 明朝" w:hAnsi="ＭＳ 明朝" w:hint="eastAsia"/>
          <w:sz w:val="28"/>
        </w:rPr>
        <w:t>利用停止決定通知書</w:t>
      </w:r>
    </w:p>
    <w:p w14:paraId="1832E2F5" w14:textId="77777777" w:rsidR="00B20A32" w:rsidRPr="00A951AA" w:rsidRDefault="00B20A32" w:rsidP="00B20A32">
      <w:pPr>
        <w:widowControl/>
        <w:spacing w:line="240" w:lineRule="exact"/>
        <w:jc w:val="left"/>
        <w:rPr>
          <w:rFonts w:ascii="ＭＳ 明朝" w:eastAsia="ＭＳ 明朝" w:hAnsi="ＭＳ 明朝"/>
          <w:sz w:val="22"/>
        </w:rPr>
      </w:pPr>
    </w:p>
    <w:p w14:paraId="73399B41" w14:textId="79B468C3" w:rsidR="00B20A32" w:rsidRPr="00A951AA" w:rsidRDefault="00B20A32" w:rsidP="00107B16">
      <w:pPr>
        <w:widowControl/>
        <w:ind w:firstLineChars="300" w:firstLine="654"/>
        <w:jc w:val="left"/>
        <w:rPr>
          <w:rFonts w:ascii="ＭＳ 明朝" w:eastAsia="ＭＳ 明朝" w:hAnsi="ＭＳ 明朝"/>
          <w:sz w:val="22"/>
        </w:rPr>
      </w:pPr>
      <w:r w:rsidRPr="00A951AA">
        <w:rPr>
          <w:rFonts w:ascii="ＭＳ 明朝" w:eastAsia="ＭＳ 明朝" w:hAnsi="ＭＳ 明朝" w:hint="eastAsia"/>
          <w:sz w:val="22"/>
        </w:rPr>
        <w:t>年</w:t>
      </w:r>
      <w:r w:rsidR="00107B16">
        <w:rPr>
          <w:rFonts w:ascii="ＭＳ 明朝" w:eastAsia="ＭＳ 明朝" w:hAnsi="ＭＳ 明朝" w:hint="eastAsia"/>
          <w:sz w:val="22"/>
        </w:rPr>
        <w:t xml:space="preserve">　　</w:t>
      </w:r>
      <w:r w:rsidRPr="00A951AA">
        <w:rPr>
          <w:rFonts w:ascii="ＭＳ 明朝" w:eastAsia="ＭＳ 明朝" w:hAnsi="ＭＳ 明朝"/>
          <w:sz w:val="22"/>
        </w:rPr>
        <w:t>月</w:t>
      </w:r>
      <w:r w:rsidR="00107B16">
        <w:rPr>
          <w:rFonts w:ascii="ＭＳ 明朝" w:eastAsia="ＭＳ 明朝" w:hAnsi="ＭＳ 明朝" w:hint="eastAsia"/>
          <w:sz w:val="22"/>
        </w:rPr>
        <w:t xml:space="preserve">　　</w:t>
      </w:r>
      <w:r w:rsidRPr="00A951AA">
        <w:rPr>
          <w:rFonts w:ascii="ＭＳ 明朝" w:eastAsia="ＭＳ 明朝" w:hAnsi="ＭＳ 明朝"/>
          <w:sz w:val="22"/>
        </w:rPr>
        <w:t>日付けで利用停止請求のあった保有個人情報については、</w:t>
      </w:r>
      <w:r w:rsidR="00E81D64">
        <w:rPr>
          <w:rFonts w:ascii="ＭＳ 明朝" w:eastAsia="ＭＳ 明朝" w:hAnsi="ＭＳ 明朝" w:hint="eastAsia"/>
          <w:sz w:val="22"/>
        </w:rPr>
        <w:t>北見市</w:t>
      </w:r>
      <w:r w:rsidRPr="00A951AA">
        <w:rPr>
          <w:rFonts w:ascii="ＭＳ 明朝" w:eastAsia="ＭＳ 明朝" w:hAnsi="ＭＳ 明朝" w:hint="eastAsia"/>
          <w:sz w:val="22"/>
        </w:rPr>
        <w:t>議会の</w:t>
      </w:r>
      <w:r w:rsidRPr="00A951AA">
        <w:rPr>
          <w:rFonts w:ascii="ＭＳ 明朝" w:eastAsia="ＭＳ 明朝" w:hAnsi="ＭＳ 明朝"/>
          <w:sz w:val="22"/>
        </w:rPr>
        <w:t>個</w:t>
      </w:r>
      <w:r w:rsidRPr="00A951AA">
        <w:rPr>
          <w:rFonts w:ascii="ＭＳ 明朝" w:eastAsia="ＭＳ 明朝" w:hAnsi="ＭＳ 明朝" w:hint="eastAsia"/>
          <w:sz w:val="22"/>
        </w:rPr>
        <w:t>人情報の保護に関する条例</w:t>
      </w:r>
      <w:r w:rsidR="001934CF" w:rsidRPr="00A951AA">
        <w:rPr>
          <w:rFonts w:ascii="ＭＳ 明朝" w:eastAsia="ＭＳ 明朝" w:hAnsi="ＭＳ 明朝" w:hint="eastAsia"/>
          <w:sz w:val="22"/>
        </w:rPr>
        <w:t>(</w:t>
      </w:r>
      <w:r w:rsidR="00E81D64">
        <w:rPr>
          <w:rFonts w:ascii="ＭＳ 明朝" w:eastAsia="ＭＳ 明朝" w:hAnsi="ＭＳ 明朝" w:hint="eastAsia"/>
          <w:sz w:val="22"/>
        </w:rPr>
        <w:t>令和</w:t>
      </w:r>
      <w:r w:rsidR="007005CF">
        <w:rPr>
          <w:rFonts w:ascii="ＭＳ 明朝" w:eastAsia="ＭＳ 明朝" w:hAnsi="ＭＳ 明朝" w:hint="eastAsia"/>
          <w:sz w:val="22"/>
        </w:rPr>
        <w:t>5</w:t>
      </w:r>
      <w:r w:rsidRPr="00A951AA">
        <w:rPr>
          <w:rFonts w:ascii="ＭＳ 明朝" w:eastAsia="ＭＳ 明朝" w:hAnsi="ＭＳ 明朝"/>
          <w:sz w:val="22"/>
        </w:rPr>
        <w:t>年</w:t>
      </w:r>
      <w:r w:rsidRPr="00A951AA">
        <w:rPr>
          <w:rFonts w:ascii="ＭＳ 明朝" w:eastAsia="ＭＳ 明朝" w:hAnsi="ＭＳ 明朝" w:hint="eastAsia"/>
          <w:sz w:val="22"/>
        </w:rPr>
        <w:t>条例</w:t>
      </w:r>
      <w:r w:rsidRPr="00A951AA">
        <w:rPr>
          <w:rFonts w:ascii="ＭＳ 明朝" w:eastAsia="ＭＳ 明朝" w:hAnsi="ＭＳ 明朝"/>
          <w:sz w:val="22"/>
        </w:rPr>
        <w:t>第</w:t>
      </w:r>
      <w:r w:rsidR="00805E9F">
        <w:rPr>
          <w:rFonts w:ascii="ＭＳ 明朝" w:eastAsia="ＭＳ 明朝" w:hAnsi="ＭＳ 明朝" w:hint="eastAsia"/>
          <w:sz w:val="22"/>
        </w:rPr>
        <w:t>7</w:t>
      </w:r>
      <w:bookmarkStart w:id="0" w:name="_GoBack"/>
      <w:bookmarkEnd w:id="0"/>
      <w:r w:rsidRPr="00A951AA">
        <w:rPr>
          <w:rFonts w:ascii="ＭＳ 明朝" w:eastAsia="ＭＳ 明朝" w:hAnsi="ＭＳ 明朝"/>
          <w:sz w:val="22"/>
        </w:rPr>
        <w:t>号</w:t>
      </w:r>
      <w:r w:rsidR="001934CF" w:rsidRPr="00A951AA">
        <w:rPr>
          <w:rFonts w:ascii="ＭＳ 明朝" w:eastAsia="ＭＳ 明朝" w:hAnsi="ＭＳ 明朝"/>
          <w:sz w:val="22"/>
        </w:rPr>
        <w:t>)</w:t>
      </w:r>
      <w:r w:rsidRPr="00A951AA">
        <w:rPr>
          <w:rFonts w:ascii="ＭＳ 明朝" w:eastAsia="ＭＳ 明朝" w:hAnsi="ＭＳ 明朝"/>
          <w:sz w:val="22"/>
        </w:rPr>
        <w:t>第</w:t>
      </w:r>
      <w:r w:rsidR="00A040BF" w:rsidRPr="00A951AA">
        <w:rPr>
          <w:rFonts w:ascii="ＭＳ 明朝" w:eastAsia="ＭＳ 明朝" w:hAnsi="ＭＳ 明朝" w:hint="eastAsia"/>
          <w:sz w:val="22"/>
        </w:rPr>
        <w:t>41</w:t>
      </w:r>
      <w:r w:rsidRPr="00A951AA">
        <w:rPr>
          <w:rFonts w:ascii="ＭＳ 明朝" w:eastAsia="ＭＳ 明朝" w:hAnsi="ＭＳ 明朝"/>
          <w:sz w:val="22"/>
        </w:rPr>
        <w:t>条第</w:t>
      </w:r>
      <w:r w:rsidR="00A040BF" w:rsidRPr="00A951AA">
        <w:rPr>
          <w:rFonts w:ascii="ＭＳ 明朝" w:eastAsia="ＭＳ 明朝" w:hAnsi="ＭＳ 明朝" w:hint="eastAsia"/>
          <w:sz w:val="22"/>
        </w:rPr>
        <w:t>1</w:t>
      </w:r>
      <w:r w:rsidRPr="00A951AA">
        <w:rPr>
          <w:rFonts w:ascii="ＭＳ 明朝" w:eastAsia="ＭＳ 明朝" w:hAnsi="ＭＳ 明朝"/>
          <w:sz w:val="22"/>
        </w:rPr>
        <w:t>項の規定により、</w:t>
      </w:r>
      <w:r w:rsidRPr="00A951AA">
        <w:rPr>
          <w:rFonts w:ascii="ＭＳ 明朝" w:eastAsia="ＭＳ 明朝" w:hAnsi="ＭＳ 明朝" w:hint="eastAsia"/>
          <w:sz w:val="22"/>
        </w:rPr>
        <w:t>次のとおり、利用停止することに決定したので通知します。</w:t>
      </w:r>
    </w:p>
    <w:p w14:paraId="04060D0B" w14:textId="77777777" w:rsidR="00B20A32" w:rsidRPr="00A951AA"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263"/>
        <w:gridCol w:w="7365"/>
      </w:tblGrid>
      <w:tr w:rsidR="00B20A32" w:rsidRPr="00A951AA" w14:paraId="126E99BC" w14:textId="77777777" w:rsidTr="0051010E">
        <w:tc>
          <w:tcPr>
            <w:tcW w:w="2263" w:type="dxa"/>
            <w:vAlign w:val="center"/>
          </w:tcPr>
          <w:p w14:paraId="772F1F5B" w14:textId="77777777" w:rsidR="00B20A32" w:rsidRPr="00A951AA" w:rsidRDefault="00B20A32" w:rsidP="00B20A32">
            <w:pPr>
              <w:widowControl/>
              <w:jc w:val="left"/>
              <w:rPr>
                <w:rFonts w:ascii="ＭＳ 明朝" w:eastAsia="ＭＳ 明朝" w:hAnsi="ＭＳ 明朝"/>
                <w:sz w:val="22"/>
              </w:rPr>
            </w:pPr>
            <w:r w:rsidRPr="00A951AA">
              <w:rPr>
                <w:rFonts w:ascii="ＭＳ 明朝" w:eastAsia="ＭＳ 明朝" w:hAnsi="ＭＳ 明朝" w:hint="eastAsia"/>
                <w:sz w:val="22"/>
              </w:rPr>
              <w:t>利用停止請求に係る</w:t>
            </w:r>
          </w:p>
          <w:p w14:paraId="65D2E762" w14:textId="77777777" w:rsidR="00B20A32" w:rsidRPr="00A951AA" w:rsidRDefault="00B20A32" w:rsidP="00B20A32">
            <w:pPr>
              <w:widowControl/>
              <w:jc w:val="left"/>
              <w:rPr>
                <w:rFonts w:ascii="ＭＳ 明朝" w:eastAsia="ＭＳ 明朝" w:hAnsi="ＭＳ 明朝"/>
                <w:sz w:val="22"/>
              </w:rPr>
            </w:pPr>
            <w:r w:rsidRPr="00A951AA">
              <w:rPr>
                <w:rFonts w:ascii="ＭＳ 明朝" w:eastAsia="ＭＳ 明朝" w:hAnsi="ＭＳ 明朝" w:hint="eastAsia"/>
                <w:sz w:val="22"/>
              </w:rPr>
              <w:t>保有個人情報の名称</w:t>
            </w:r>
          </w:p>
          <w:p w14:paraId="67038838" w14:textId="77777777" w:rsidR="00B20A32" w:rsidRPr="00A951AA" w:rsidRDefault="00B20A32" w:rsidP="00B20A32">
            <w:pPr>
              <w:widowControl/>
              <w:jc w:val="left"/>
              <w:rPr>
                <w:rFonts w:ascii="ＭＳ 明朝" w:eastAsia="ＭＳ 明朝" w:hAnsi="ＭＳ 明朝"/>
                <w:sz w:val="22"/>
              </w:rPr>
            </w:pPr>
            <w:r w:rsidRPr="00A951AA">
              <w:rPr>
                <w:rFonts w:ascii="ＭＳ 明朝" w:eastAsia="ＭＳ 明朝" w:hAnsi="ＭＳ 明朝" w:hint="eastAsia"/>
                <w:sz w:val="22"/>
              </w:rPr>
              <w:t>等</w:t>
            </w:r>
          </w:p>
        </w:tc>
        <w:tc>
          <w:tcPr>
            <w:tcW w:w="7365" w:type="dxa"/>
          </w:tcPr>
          <w:p w14:paraId="0D8DC296" w14:textId="77777777" w:rsidR="00B20A32" w:rsidRPr="00A951AA" w:rsidRDefault="00B20A32" w:rsidP="00B20A32">
            <w:pPr>
              <w:widowControl/>
              <w:jc w:val="left"/>
              <w:rPr>
                <w:rFonts w:ascii="ＭＳ 明朝" w:eastAsia="ＭＳ 明朝" w:hAnsi="ＭＳ 明朝"/>
                <w:sz w:val="22"/>
              </w:rPr>
            </w:pPr>
          </w:p>
        </w:tc>
      </w:tr>
      <w:tr w:rsidR="00B20A32" w:rsidRPr="00A951AA" w14:paraId="4454BCEB" w14:textId="77777777" w:rsidTr="00107B16">
        <w:trPr>
          <w:trHeight w:val="425"/>
        </w:trPr>
        <w:tc>
          <w:tcPr>
            <w:tcW w:w="2263" w:type="dxa"/>
            <w:vAlign w:val="center"/>
          </w:tcPr>
          <w:p w14:paraId="380C7F57" w14:textId="77777777" w:rsidR="00B20A32" w:rsidRPr="00A951AA" w:rsidRDefault="00B20A32" w:rsidP="00B20A32">
            <w:pPr>
              <w:widowControl/>
              <w:jc w:val="left"/>
              <w:rPr>
                <w:rFonts w:ascii="ＭＳ 明朝" w:eastAsia="ＭＳ 明朝" w:hAnsi="ＭＳ 明朝"/>
                <w:sz w:val="22"/>
              </w:rPr>
            </w:pPr>
            <w:r w:rsidRPr="00A951AA">
              <w:rPr>
                <w:rFonts w:ascii="ＭＳ 明朝" w:eastAsia="ＭＳ 明朝" w:hAnsi="ＭＳ 明朝" w:hint="eastAsia"/>
                <w:sz w:val="22"/>
              </w:rPr>
              <w:t>利用停止請求の趣旨</w:t>
            </w:r>
          </w:p>
        </w:tc>
        <w:tc>
          <w:tcPr>
            <w:tcW w:w="7365" w:type="dxa"/>
          </w:tcPr>
          <w:p w14:paraId="527DEF5E" w14:textId="77777777" w:rsidR="00B20A32" w:rsidRPr="00A951AA" w:rsidRDefault="00B20A32" w:rsidP="00B20A32">
            <w:pPr>
              <w:widowControl/>
              <w:jc w:val="left"/>
              <w:rPr>
                <w:rFonts w:ascii="ＭＳ 明朝" w:eastAsia="ＭＳ 明朝" w:hAnsi="ＭＳ 明朝"/>
                <w:sz w:val="22"/>
              </w:rPr>
            </w:pPr>
          </w:p>
        </w:tc>
      </w:tr>
      <w:tr w:rsidR="00B20A32" w:rsidRPr="00A951AA" w14:paraId="3BB36C9F" w14:textId="77777777" w:rsidTr="00107B16">
        <w:trPr>
          <w:trHeight w:val="1268"/>
        </w:trPr>
        <w:tc>
          <w:tcPr>
            <w:tcW w:w="2263" w:type="dxa"/>
            <w:vAlign w:val="center"/>
          </w:tcPr>
          <w:p w14:paraId="01E06010" w14:textId="77777777" w:rsidR="00B20A32" w:rsidRPr="00A951AA" w:rsidRDefault="00B20A32" w:rsidP="00B20A32">
            <w:pPr>
              <w:widowControl/>
              <w:jc w:val="left"/>
              <w:rPr>
                <w:rFonts w:ascii="ＭＳ 明朝" w:eastAsia="ＭＳ 明朝" w:hAnsi="ＭＳ 明朝"/>
                <w:sz w:val="22"/>
              </w:rPr>
            </w:pPr>
            <w:r w:rsidRPr="00A951AA">
              <w:rPr>
                <w:rFonts w:ascii="ＭＳ 明朝" w:eastAsia="ＭＳ 明朝" w:hAnsi="ＭＳ 明朝" w:hint="eastAsia"/>
                <w:sz w:val="22"/>
              </w:rPr>
              <w:t>利用停止決定をする</w:t>
            </w:r>
          </w:p>
          <w:p w14:paraId="17D1ED61" w14:textId="77777777" w:rsidR="00B20A32" w:rsidRPr="00A951AA" w:rsidRDefault="00B20A32" w:rsidP="00B20A32">
            <w:pPr>
              <w:widowControl/>
              <w:jc w:val="left"/>
              <w:rPr>
                <w:rFonts w:ascii="ＭＳ 明朝" w:eastAsia="ＭＳ 明朝" w:hAnsi="ＭＳ 明朝"/>
                <w:sz w:val="22"/>
              </w:rPr>
            </w:pPr>
            <w:r w:rsidRPr="00A951AA">
              <w:rPr>
                <w:rFonts w:ascii="ＭＳ 明朝" w:eastAsia="ＭＳ 明朝" w:hAnsi="ＭＳ 明朝" w:hint="eastAsia"/>
                <w:sz w:val="22"/>
              </w:rPr>
              <w:t>内容及び理由</w:t>
            </w:r>
          </w:p>
        </w:tc>
        <w:tc>
          <w:tcPr>
            <w:tcW w:w="7365" w:type="dxa"/>
          </w:tcPr>
          <w:p w14:paraId="6B8C521E" w14:textId="185B60E2" w:rsidR="00B20A32" w:rsidRPr="00A951AA" w:rsidRDefault="001934CF" w:rsidP="00B20A32">
            <w:pPr>
              <w:widowControl/>
              <w:jc w:val="left"/>
              <w:rPr>
                <w:rFonts w:ascii="ＭＳ 明朝" w:eastAsia="ＭＳ 明朝" w:hAnsi="ＭＳ 明朝"/>
                <w:sz w:val="22"/>
              </w:rPr>
            </w:pPr>
            <w:r w:rsidRPr="00A951AA">
              <w:rPr>
                <w:rFonts w:ascii="ＭＳ 明朝" w:eastAsia="ＭＳ 明朝" w:hAnsi="ＭＳ 明朝" w:hint="eastAsia"/>
                <w:sz w:val="22"/>
              </w:rPr>
              <w:t>(</w:t>
            </w:r>
            <w:r w:rsidR="00B20A32" w:rsidRPr="00A951AA">
              <w:rPr>
                <w:rFonts w:ascii="ＭＳ 明朝" w:eastAsia="ＭＳ 明朝" w:hAnsi="ＭＳ 明朝" w:hint="eastAsia"/>
                <w:sz w:val="22"/>
              </w:rPr>
              <w:t>利用停止決定の内容</w:t>
            </w:r>
            <w:r w:rsidRPr="00A951AA">
              <w:rPr>
                <w:rFonts w:ascii="ＭＳ 明朝" w:eastAsia="ＭＳ 明朝" w:hAnsi="ＭＳ 明朝" w:hint="eastAsia"/>
                <w:sz w:val="22"/>
              </w:rPr>
              <w:t>)</w:t>
            </w:r>
          </w:p>
          <w:p w14:paraId="3F13922E" w14:textId="77777777" w:rsidR="00B20A32" w:rsidRPr="00A951AA" w:rsidRDefault="00B20A32" w:rsidP="00B20A32">
            <w:pPr>
              <w:widowControl/>
              <w:jc w:val="left"/>
              <w:rPr>
                <w:rFonts w:ascii="ＭＳ 明朝" w:eastAsia="ＭＳ 明朝" w:hAnsi="ＭＳ 明朝"/>
                <w:sz w:val="22"/>
              </w:rPr>
            </w:pPr>
          </w:p>
          <w:p w14:paraId="6CDBB2BF" w14:textId="1C5153FF" w:rsidR="00B20A32" w:rsidRPr="00A951AA" w:rsidRDefault="001934CF" w:rsidP="00B20A32">
            <w:pPr>
              <w:widowControl/>
              <w:jc w:val="left"/>
              <w:rPr>
                <w:rFonts w:ascii="ＭＳ 明朝" w:eastAsia="ＭＳ 明朝" w:hAnsi="ＭＳ 明朝"/>
                <w:sz w:val="22"/>
              </w:rPr>
            </w:pPr>
            <w:r w:rsidRPr="00A951AA">
              <w:rPr>
                <w:rFonts w:ascii="ＭＳ 明朝" w:eastAsia="ＭＳ 明朝" w:hAnsi="ＭＳ 明朝" w:hint="eastAsia"/>
                <w:sz w:val="22"/>
              </w:rPr>
              <w:t>(</w:t>
            </w:r>
            <w:r w:rsidR="00B20A32" w:rsidRPr="00A951AA">
              <w:rPr>
                <w:rFonts w:ascii="ＭＳ 明朝" w:eastAsia="ＭＳ 明朝" w:hAnsi="ＭＳ 明朝" w:hint="eastAsia"/>
                <w:sz w:val="22"/>
              </w:rPr>
              <w:t>利用停止の理由</w:t>
            </w:r>
            <w:r w:rsidRPr="00A951AA">
              <w:rPr>
                <w:rFonts w:ascii="ＭＳ 明朝" w:eastAsia="ＭＳ 明朝" w:hAnsi="ＭＳ 明朝" w:hint="eastAsia"/>
                <w:sz w:val="22"/>
              </w:rPr>
              <w:t>)</w:t>
            </w:r>
          </w:p>
          <w:p w14:paraId="1B558A9D" w14:textId="77777777" w:rsidR="00B20A32" w:rsidRPr="00A951AA" w:rsidRDefault="00B20A32" w:rsidP="00B20A32">
            <w:pPr>
              <w:widowControl/>
              <w:jc w:val="left"/>
              <w:rPr>
                <w:rFonts w:ascii="ＭＳ 明朝" w:eastAsia="ＭＳ 明朝" w:hAnsi="ＭＳ 明朝"/>
                <w:sz w:val="22"/>
              </w:rPr>
            </w:pPr>
          </w:p>
        </w:tc>
      </w:tr>
    </w:tbl>
    <w:p w14:paraId="1C27C92E" w14:textId="77777777" w:rsidR="00107B16" w:rsidRPr="0002301C" w:rsidRDefault="00107B16" w:rsidP="0002301C">
      <w:pPr>
        <w:spacing w:line="0" w:lineRule="atLeast"/>
        <w:ind w:leftChars="100" w:left="386" w:hangingChars="100" w:hanging="178"/>
        <w:rPr>
          <w:rFonts w:ascii="ＭＳ 明朝" w:eastAsia="ＭＳ 明朝" w:hAnsi="ＭＳ 明朝"/>
          <w:sz w:val="18"/>
        </w:rPr>
      </w:pPr>
      <w:r w:rsidRPr="0002301C">
        <w:rPr>
          <w:rFonts w:ascii="ＭＳ 明朝" w:eastAsia="ＭＳ 明朝" w:hAnsi="ＭＳ 明朝"/>
          <w:sz w:val="18"/>
        </w:rPr>
        <w:t>※　この決定に不服がある場合は、行政不服審査法(平成</w:t>
      </w:r>
      <w:r w:rsidRPr="0002301C">
        <w:rPr>
          <w:rFonts w:ascii="ＭＳ 明朝" w:eastAsia="ＭＳ 明朝" w:hAnsi="ＭＳ 明朝" w:hint="eastAsia"/>
          <w:sz w:val="18"/>
        </w:rPr>
        <w:t>26</w:t>
      </w:r>
      <w:r w:rsidRPr="0002301C">
        <w:rPr>
          <w:rFonts w:ascii="ＭＳ 明朝" w:eastAsia="ＭＳ 明朝" w:hAnsi="ＭＳ 明朝"/>
          <w:sz w:val="18"/>
        </w:rPr>
        <w:t>年法律第</w:t>
      </w:r>
      <w:r w:rsidRPr="0002301C">
        <w:rPr>
          <w:rFonts w:ascii="ＭＳ 明朝" w:eastAsia="ＭＳ 明朝" w:hAnsi="ＭＳ 明朝" w:hint="eastAsia"/>
          <w:sz w:val="18"/>
        </w:rPr>
        <w:t>68</w:t>
      </w:r>
      <w:r w:rsidRPr="0002301C">
        <w:rPr>
          <w:rFonts w:ascii="ＭＳ 明朝" w:eastAsia="ＭＳ 明朝" w:hAnsi="ＭＳ 明朝"/>
          <w:sz w:val="18"/>
        </w:rPr>
        <w:t>号)の規定により、こ</w:t>
      </w:r>
      <w:r w:rsidRPr="0002301C">
        <w:rPr>
          <w:rFonts w:ascii="ＭＳ 明朝" w:eastAsia="ＭＳ 明朝" w:hAnsi="ＭＳ 明朝" w:hint="eastAsia"/>
          <w:sz w:val="18"/>
        </w:rPr>
        <w:t xml:space="preserve">の </w:t>
      </w:r>
      <w:r w:rsidRPr="0002301C">
        <w:rPr>
          <w:rFonts w:ascii="ＭＳ 明朝" w:eastAsia="ＭＳ 明朝" w:hAnsi="ＭＳ 明朝"/>
          <w:sz w:val="18"/>
        </w:rPr>
        <w:t xml:space="preserve"> </w:t>
      </w:r>
      <w:r w:rsidRPr="0002301C">
        <w:rPr>
          <w:rFonts w:ascii="ＭＳ 明朝" w:eastAsia="ＭＳ 明朝" w:hAnsi="ＭＳ 明朝" w:hint="eastAsia"/>
          <w:sz w:val="18"/>
        </w:rPr>
        <w:t>決定があったことを知った日の翌日から起算して3</w:t>
      </w:r>
      <w:r w:rsidRPr="0002301C">
        <w:rPr>
          <w:rFonts w:ascii="ＭＳ 明朝" w:eastAsia="ＭＳ 明朝" w:hAnsi="ＭＳ 明朝"/>
          <w:sz w:val="18"/>
        </w:rPr>
        <w:t>か月以内に、</w:t>
      </w:r>
      <w:r w:rsidRPr="0002301C">
        <w:rPr>
          <w:rFonts w:ascii="ＭＳ 明朝" w:eastAsia="ＭＳ 明朝" w:hAnsi="ＭＳ 明朝" w:hint="eastAsia"/>
          <w:sz w:val="18"/>
        </w:rPr>
        <w:t>北見市議会議長</w:t>
      </w:r>
      <w:r w:rsidRPr="0002301C">
        <w:rPr>
          <w:rFonts w:ascii="ＭＳ 明朝" w:eastAsia="ＭＳ 明朝" w:hAnsi="ＭＳ 明朝"/>
          <w:sz w:val="18"/>
        </w:rPr>
        <w:t>に対して審査</w:t>
      </w:r>
      <w:r w:rsidRPr="0002301C">
        <w:rPr>
          <w:rFonts w:ascii="ＭＳ 明朝" w:eastAsia="ＭＳ 明朝" w:hAnsi="ＭＳ 明朝" w:hint="eastAsia"/>
          <w:sz w:val="18"/>
        </w:rPr>
        <w:t>請求をすることができます(なお、この決定があったことを知った日の翌日から起算して3</w:t>
      </w:r>
      <w:r w:rsidRPr="0002301C">
        <w:rPr>
          <w:rFonts w:ascii="ＭＳ 明朝" w:eastAsia="ＭＳ 明朝" w:hAnsi="ＭＳ 明朝"/>
          <w:sz w:val="18"/>
        </w:rPr>
        <w:t>か月以内で</w:t>
      </w:r>
      <w:r w:rsidRPr="0002301C">
        <w:rPr>
          <w:rFonts w:ascii="ＭＳ 明朝" w:eastAsia="ＭＳ 明朝" w:hAnsi="ＭＳ 明朝" w:hint="eastAsia"/>
          <w:sz w:val="18"/>
        </w:rPr>
        <w:t>あっても、この決定があった日の翌日から起算して1</w:t>
      </w:r>
      <w:r w:rsidRPr="0002301C">
        <w:rPr>
          <w:rFonts w:ascii="ＭＳ 明朝" w:eastAsia="ＭＳ 明朝" w:hAnsi="ＭＳ 明朝"/>
          <w:sz w:val="18"/>
        </w:rPr>
        <w:t>年を経過した場合には、正当な理由がない限り、審査請求をすること</w:t>
      </w:r>
      <w:r w:rsidRPr="0002301C">
        <w:rPr>
          <w:rFonts w:ascii="ＭＳ 明朝" w:eastAsia="ＭＳ 明朝" w:hAnsi="ＭＳ 明朝" w:hint="eastAsia"/>
          <w:sz w:val="18"/>
        </w:rPr>
        <w:t>ができなくなります。)。</w:t>
      </w:r>
    </w:p>
    <w:p w14:paraId="5926EDF1" w14:textId="1BF9DE29" w:rsidR="002F5CCB" w:rsidRPr="0002301C" w:rsidRDefault="00107B16" w:rsidP="0002301C">
      <w:pPr>
        <w:spacing w:line="0" w:lineRule="atLeast"/>
        <w:ind w:leftChars="200" w:left="416" w:firstLineChars="100" w:firstLine="178"/>
        <w:rPr>
          <w:rFonts w:ascii="ＭＳ 明朝" w:eastAsia="ＭＳ 明朝" w:hAnsi="ＭＳ 明朝"/>
          <w:sz w:val="18"/>
        </w:rPr>
      </w:pPr>
      <w:r w:rsidRPr="0002301C">
        <w:rPr>
          <w:rFonts w:ascii="ＭＳ 明朝" w:eastAsia="ＭＳ 明朝" w:hAnsi="ＭＳ 明朝" w:hint="eastAsia"/>
          <w:sz w:val="18"/>
        </w:rPr>
        <w:t>また、この決定の取消しを求める訴訟を提起する場合は、行政事件訴訟法(昭和37</w:t>
      </w:r>
      <w:r w:rsidRPr="0002301C">
        <w:rPr>
          <w:rFonts w:ascii="ＭＳ 明朝" w:eastAsia="ＭＳ 明朝" w:hAnsi="ＭＳ 明朝"/>
          <w:sz w:val="18"/>
        </w:rPr>
        <w:t>年法律</w:t>
      </w:r>
      <w:r w:rsidRPr="0002301C">
        <w:rPr>
          <w:rFonts w:ascii="ＭＳ 明朝" w:eastAsia="ＭＳ 明朝" w:hAnsi="ＭＳ 明朝" w:hint="eastAsia"/>
          <w:sz w:val="18"/>
        </w:rPr>
        <w:t>第139</w:t>
      </w:r>
      <w:r w:rsidRPr="0002301C">
        <w:rPr>
          <w:rFonts w:ascii="ＭＳ 明朝" w:eastAsia="ＭＳ 明朝" w:hAnsi="ＭＳ 明朝"/>
          <w:sz w:val="18"/>
        </w:rPr>
        <w:t>号)の規定により、この決定があったことを知った日の翌日から起算して</w:t>
      </w:r>
      <w:r w:rsidRPr="0002301C">
        <w:rPr>
          <w:rFonts w:ascii="ＭＳ 明朝" w:eastAsia="ＭＳ 明朝" w:hAnsi="ＭＳ 明朝" w:hint="eastAsia"/>
          <w:sz w:val="18"/>
        </w:rPr>
        <w:t>6</w:t>
      </w:r>
      <w:r w:rsidRPr="0002301C">
        <w:rPr>
          <w:rFonts w:ascii="ＭＳ 明朝" w:eastAsia="ＭＳ 明朝" w:hAnsi="ＭＳ 明朝"/>
          <w:sz w:val="18"/>
        </w:rPr>
        <w:t>か月以内に、</w:t>
      </w:r>
      <w:r w:rsidRPr="0002301C">
        <w:rPr>
          <w:rFonts w:ascii="ＭＳ 明朝" w:eastAsia="ＭＳ 明朝" w:hAnsi="ＭＳ 明朝" w:hint="eastAsia"/>
          <w:sz w:val="18"/>
        </w:rPr>
        <w:t>北見市</w:t>
      </w:r>
      <w:r w:rsidRPr="0002301C">
        <w:rPr>
          <w:rFonts w:ascii="ＭＳ 明朝" w:eastAsia="ＭＳ 明朝" w:hAnsi="ＭＳ 明朝"/>
          <w:sz w:val="18"/>
        </w:rPr>
        <w:t>を被告</w:t>
      </w:r>
      <w:r w:rsidRPr="0002301C">
        <w:rPr>
          <w:rFonts w:ascii="ＭＳ 明朝" w:eastAsia="ＭＳ 明朝" w:hAnsi="ＭＳ 明朝" w:hint="eastAsia"/>
          <w:sz w:val="18"/>
        </w:rPr>
        <w:t>として(北見市議会議長が被告の代表者となります。</w:t>
      </w:r>
      <w:r w:rsidRPr="0002301C">
        <w:rPr>
          <w:rFonts w:ascii="ＭＳ 明朝" w:eastAsia="ＭＳ 明朝" w:hAnsi="ＭＳ 明朝"/>
          <w:sz w:val="18"/>
        </w:rPr>
        <w:t>)</w:t>
      </w:r>
      <w:r w:rsidRPr="0002301C">
        <w:rPr>
          <w:rFonts w:ascii="ＭＳ 明朝" w:eastAsia="ＭＳ 明朝" w:hAnsi="ＭＳ 明朝" w:hint="eastAsia"/>
          <w:sz w:val="18"/>
        </w:rPr>
        <w:t>、釧路地方裁判所にこの決定の取消しの訴えを提起することができます(なお、この決定があったことを知った日の翌日から起算して6</w:t>
      </w:r>
      <w:r w:rsidRPr="0002301C">
        <w:rPr>
          <w:rFonts w:ascii="ＭＳ 明朝" w:eastAsia="ＭＳ 明朝" w:hAnsi="ＭＳ 明朝"/>
          <w:sz w:val="18"/>
        </w:rPr>
        <w:t>か月以内であっても、この決定の日の翌日から起算して</w:t>
      </w:r>
      <w:r w:rsidRPr="0002301C">
        <w:rPr>
          <w:rFonts w:ascii="ＭＳ 明朝" w:eastAsia="ＭＳ 明朝" w:hAnsi="ＭＳ 明朝" w:hint="eastAsia"/>
          <w:sz w:val="18"/>
        </w:rPr>
        <w:t>1</w:t>
      </w:r>
      <w:r w:rsidRPr="0002301C">
        <w:rPr>
          <w:rFonts w:ascii="ＭＳ 明朝" w:eastAsia="ＭＳ 明朝" w:hAnsi="ＭＳ 明朝"/>
          <w:sz w:val="18"/>
        </w:rPr>
        <w:t>年を経過した場合には、</w:t>
      </w:r>
      <w:r w:rsidRPr="0002301C">
        <w:rPr>
          <w:rFonts w:ascii="ＭＳ 明朝" w:eastAsia="ＭＳ 明朝" w:hAnsi="ＭＳ 明朝" w:hint="eastAsia"/>
          <w:sz w:val="18"/>
        </w:rPr>
        <w:t>正当な理由がない限り、この決定</w:t>
      </w:r>
      <w:r w:rsidRPr="0002301C">
        <w:rPr>
          <w:rFonts w:ascii="ＭＳ 明朝" w:eastAsia="ＭＳ 明朝" w:hAnsi="ＭＳ 明朝"/>
          <w:sz w:val="18"/>
        </w:rPr>
        <w:t>の取</w:t>
      </w:r>
      <w:r w:rsidRPr="0002301C">
        <w:rPr>
          <w:rFonts w:ascii="ＭＳ 明朝" w:eastAsia="ＭＳ 明朝" w:hAnsi="ＭＳ 明朝" w:hint="eastAsia"/>
          <w:sz w:val="18"/>
        </w:rPr>
        <w:t>消しの訴えを提起することができなくなります。)。ただし、前記の審査請求をした場合には、当該審査請求に対する裁決があったことを知った日の翌日から起算して6か月以内に、この</w:t>
      </w:r>
      <w:r w:rsidRPr="0002301C">
        <w:rPr>
          <w:rFonts w:ascii="ＭＳ 明朝" w:eastAsia="ＭＳ 明朝" w:hAnsi="ＭＳ 明朝"/>
          <w:sz w:val="18"/>
        </w:rPr>
        <w:t>決定の取消しの訴えを提起することが</w:t>
      </w:r>
      <w:r w:rsidRPr="0002301C">
        <w:rPr>
          <w:rFonts w:ascii="ＭＳ 明朝" w:eastAsia="ＭＳ 明朝" w:hAnsi="ＭＳ 明朝" w:hint="eastAsia"/>
          <w:sz w:val="18"/>
        </w:rPr>
        <w:t>できます。</w:t>
      </w:r>
      <w:r w:rsidRPr="0002301C">
        <w:rPr>
          <w:rFonts w:ascii="ＭＳ 明朝" w:eastAsia="ＭＳ 明朝" w:hAnsi="ＭＳ 明朝"/>
          <w:sz w:val="18"/>
        </w:rPr>
        <w:t>(なお、当該審査請求に対する裁決があったことを知った日の翌日</w:t>
      </w:r>
      <w:r w:rsidRPr="0002301C">
        <w:rPr>
          <w:rFonts w:ascii="ＭＳ 明朝" w:eastAsia="ＭＳ 明朝" w:hAnsi="ＭＳ 明朝" w:hint="eastAsia"/>
          <w:sz w:val="18"/>
        </w:rPr>
        <w:t>から起算して6か月以内であっても、当該裁決の日の翌日から起算して1年を経過するとこの決定の取消しの訴えを提起することができなくなります。</w:t>
      </w:r>
      <w:r w:rsidRPr="0002301C">
        <w:rPr>
          <w:rFonts w:ascii="ＭＳ 明朝" w:eastAsia="ＭＳ 明朝" w:hAnsi="ＭＳ 明朝"/>
          <w:sz w:val="18"/>
        </w:rPr>
        <w:t>)</w:t>
      </w:r>
    </w:p>
    <w:p w14:paraId="5BCC9E5D" w14:textId="4BC3B1A8" w:rsidR="00107B16" w:rsidRDefault="00107B16" w:rsidP="00107B16">
      <w:pPr>
        <w:ind w:leftChars="200" w:left="416" w:firstLineChars="100" w:firstLine="218"/>
        <w:rPr>
          <w:rFonts w:ascii="ＭＳ 明朝" w:eastAsia="ＭＳ 明朝" w:hAnsi="ＭＳ 明朝"/>
          <w:sz w:val="22"/>
        </w:rPr>
      </w:pPr>
    </w:p>
    <w:p w14:paraId="2D83555F" w14:textId="5BB7E7CE" w:rsidR="00107B16" w:rsidRDefault="00107B16" w:rsidP="00107B16">
      <w:pPr>
        <w:ind w:leftChars="200" w:left="416" w:firstLineChars="100" w:firstLine="218"/>
        <w:rPr>
          <w:rFonts w:ascii="ＭＳ 明朝" w:eastAsia="ＭＳ 明朝" w:hAnsi="ＭＳ 明朝"/>
          <w:sz w:val="22"/>
        </w:rPr>
      </w:pPr>
    </w:p>
    <w:p w14:paraId="3944AA1F" w14:textId="1A3F2A66" w:rsidR="0002301C" w:rsidRDefault="0002301C" w:rsidP="00107B16">
      <w:pPr>
        <w:ind w:leftChars="200" w:left="416" w:firstLineChars="100" w:firstLine="218"/>
        <w:rPr>
          <w:rFonts w:ascii="ＭＳ 明朝" w:eastAsia="ＭＳ 明朝" w:hAnsi="ＭＳ 明朝"/>
          <w:sz w:val="22"/>
        </w:rPr>
      </w:pPr>
    </w:p>
    <w:p w14:paraId="044A5B4F" w14:textId="77777777" w:rsidR="0002301C" w:rsidRPr="00A951AA" w:rsidRDefault="0002301C" w:rsidP="00107B16">
      <w:pPr>
        <w:ind w:leftChars="200" w:left="416" w:firstLineChars="100" w:firstLine="218"/>
        <w:rPr>
          <w:rFonts w:ascii="ＭＳ 明朝" w:eastAsia="ＭＳ 明朝" w:hAnsi="ＭＳ 明朝"/>
          <w:sz w:val="22"/>
        </w:rPr>
      </w:pPr>
    </w:p>
    <w:p w14:paraId="4C44FF2B" w14:textId="2F39D82C" w:rsidR="00B20A32" w:rsidRPr="00A951AA" w:rsidRDefault="00B20A32" w:rsidP="00B20A32">
      <w:pPr>
        <w:ind w:firstLineChars="3300" w:firstLine="7190"/>
        <w:rPr>
          <w:rFonts w:ascii="ＭＳ 明朝" w:eastAsia="ＭＳ 明朝" w:hAnsi="ＭＳ 明朝"/>
          <w:sz w:val="22"/>
        </w:rPr>
      </w:pPr>
      <w:r w:rsidRPr="00A951AA">
        <w:rPr>
          <w:rFonts w:ascii="ＭＳ 明朝" w:eastAsia="ＭＳ 明朝" w:hAnsi="ＭＳ 明朝" w:hint="eastAsia"/>
          <w:sz w:val="22"/>
        </w:rPr>
        <w:t>＜本件連絡先＞</w:t>
      </w:r>
    </w:p>
    <w:p w14:paraId="0DFDE240" w14:textId="374A3249" w:rsidR="00B20A32" w:rsidRPr="00A951AA" w:rsidRDefault="00E81D64"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A951AA">
        <w:rPr>
          <w:rFonts w:ascii="ＭＳ 明朝" w:eastAsia="ＭＳ 明朝" w:hAnsi="ＭＳ 明朝" w:hint="eastAsia"/>
          <w:sz w:val="22"/>
        </w:rPr>
        <w:t>議会事務局</w:t>
      </w:r>
    </w:p>
    <w:p w14:paraId="5FDD6B9E" w14:textId="578BEFB4" w:rsidR="00B20A32" w:rsidRPr="00A951AA" w:rsidRDefault="001934CF" w:rsidP="00B20A32">
      <w:pPr>
        <w:ind w:firstLineChars="3300" w:firstLine="7190"/>
        <w:rPr>
          <w:rFonts w:ascii="ＭＳ 明朝" w:eastAsia="ＭＳ 明朝" w:hAnsi="ＭＳ 明朝"/>
          <w:sz w:val="22"/>
        </w:rPr>
      </w:pPr>
      <w:r w:rsidRPr="00A951AA">
        <w:rPr>
          <w:rFonts w:ascii="ＭＳ 明朝" w:eastAsia="ＭＳ 明朝" w:hAnsi="ＭＳ 明朝" w:hint="eastAsia"/>
          <w:sz w:val="22"/>
        </w:rPr>
        <w:t>(</w:t>
      </w:r>
      <w:r w:rsidR="00B20A32" w:rsidRPr="00A951AA">
        <w:rPr>
          <w:rFonts w:ascii="ＭＳ 明朝" w:eastAsia="ＭＳ 明朝" w:hAnsi="ＭＳ 明朝" w:hint="eastAsia"/>
          <w:sz w:val="22"/>
        </w:rPr>
        <w:t>担当者名</w:t>
      </w:r>
      <w:r w:rsidRPr="00A951AA">
        <w:rPr>
          <w:rFonts w:ascii="ＭＳ 明朝" w:eastAsia="ＭＳ 明朝" w:hAnsi="ＭＳ 明朝" w:hint="eastAsia"/>
          <w:sz w:val="22"/>
        </w:rPr>
        <w:t>)</w:t>
      </w:r>
    </w:p>
    <w:p w14:paraId="45844A09" w14:textId="27828C29" w:rsidR="00B20A32" w:rsidRPr="001F493D" w:rsidRDefault="001934CF" w:rsidP="00A1524A">
      <w:pPr>
        <w:widowControl/>
        <w:ind w:firstLineChars="3305" w:firstLine="7200"/>
        <w:jc w:val="left"/>
        <w:rPr>
          <w:rFonts w:ascii="ＭＳ 明朝" w:eastAsia="ＭＳ 明朝" w:hAnsi="ＭＳ 明朝"/>
          <w:b/>
          <w:bCs/>
          <w:sz w:val="24"/>
          <w:szCs w:val="24"/>
        </w:rPr>
      </w:pPr>
      <w:r w:rsidRPr="00A951AA">
        <w:rPr>
          <w:rFonts w:ascii="ＭＳ 明朝" w:eastAsia="ＭＳ 明朝" w:hAnsi="ＭＳ 明朝" w:hint="eastAsia"/>
          <w:sz w:val="22"/>
        </w:rPr>
        <w:t>(</w:t>
      </w:r>
      <w:r w:rsidR="008C0D6F" w:rsidRPr="00A951AA">
        <w:rPr>
          <w:rFonts w:ascii="ＭＳ 明朝" w:eastAsia="ＭＳ 明朝" w:hAnsi="ＭＳ 明朝" w:hint="eastAsia"/>
          <w:sz w:val="22"/>
        </w:rPr>
        <w:t>電話</w:t>
      </w:r>
      <w:r w:rsidRPr="00A951AA">
        <w:rPr>
          <w:rFonts w:ascii="ＭＳ 明朝" w:eastAsia="ＭＳ 明朝" w:hAnsi="ＭＳ 明朝" w:hint="eastAsia"/>
          <w:sz w:val="22"/>
        </w:rPr>
        <w:t>)</w:t>
      </w:r>
    </w:p>
    <w:sectPr w:rsidR="00B20A32" w:rsidRPr="001F493D"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01C"/>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05E9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1524A"/>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866A-31A6-4FF5-88A1-38FBE3AE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4</cp:revision>
  <cp:lastPrinted>2023-02-22T01:19:00Z</cp:lastPrinted>
  <dcterms:created xsi:type="dcterms:W3CDTF">2023-03-23T05:06:00Z</dcterms:created>
  <dcterms:modified xsi:type="dcterms:W3CDTF">2023-03-30T04:35:00Z</dcterms:modified>
</cp:coreProperties>
</file>