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7B" w:rsidRDefault="00230479" w:rsidP="000A17C6">
      <w:pPr>
        <w:jc w:val="right"/>
      </w:pPr>
      <w:r>
        <w:rPr>
          <w:rFonts w:hint="eastAsia"/>
        </w:rPr>
        <w:t>別紙２</w:t>
      </w:r>
    </w:p>
    <w:p w:rsidR="00230479" w:rsidRDefault="00230479">
      <w:r>
        <w:rPr>
          <w:rFonts w:hint="eastAsia"/>
        </w:rPr>
        <w:t>１　告示</w:t>
      </w:r>
      <w:r w:rsidR="009004D1">
        <w:rPr>
          <w:rFonts w:hint="eastAsia"/>
        </w:rPr>
        <w:t>等</w:t>
      </w:r>
      <w:r>
        <w:rPr>
          <w:rFonts w:hint="eastAsia"/>
        </w:rPr>
        <w:t>の記載例</w:t>
      </w:r>
    </w:p>
    <w:p w:rsidR="00230479" w:rsidRDefault="00230479">
      <w:r>
        <w:rPr>
          <w:rFonts w:hint="eastAsia"/>
        </w:rPr>
        <w:t xml:space="preserve">　　告示</w:t>
      </w:r>
      <w:r w:rsidR="009004D1">
        <w:rPr>
          <w:rFonts w:hint="eastAsia"/>
        </w:rPr>
        <w:t>等</w:t>
      </w:r>
      <w:r>
        <w:rPr>
          <w:rFonts w:hint="eastAsia"/>
        </w:rPr>
        <w:t>に以下</w:t>
      </w:r>
      <w:r w:rsidR="006D7DE2">
        <w:rPr>
          <w:rFonts w:hint="eastAsia"/>
        </w:rPr>
        <w:t>の</w:t>
      </w:r>
      <w:r>
        <w:rPr>
          <w:rFonts w:hint="eastAsia"/>
        </w:rPr>
        <w:t>事項を記載すること。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63213" w:rsidRPr="00F63213" w:rsidTr="00230479">
        <w:tc>
          <w:tcPr>
            <w:tcW w:w="9344" w:type="dxa"/>
          </w:tcPr>
          <w:p w:rsidR="00230479" w:rsidRPr="00F63213" w:rsidRDefault="009004D1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 xml:space="preserve">1　</w:t>
            </w:r>
            <w:r w:rsidR="00230479" w:rsidRPr="00F63213">
              <w:rPr>
                <w:rFonts w:hint="eastAsia"/>
                <w:color w:val="000000" w:themeColor="text1"/>
              </w:rPr>
              <w:t>本工事は、「週休２日</w:t>
            </w:r>
            <w:r w:rsidR="00C228F2" w:rsidRPr="00F63213">
              <w:rPr>
                <w:rFonts w:hint="eastAsia"/>
                <w:color w:val="000000" w:themeColor="text1"/>
              </w:rPr>
              <w:t>設定</w:t>
            </w:r>
            <w:r w:rsidR="00230479" w:rsidRPr="00F63213">
              <w:rPr>
                <w:rFonts w:hint="eastAsia"/>
                <w:color w:val="000000" w:themeColor="text1"/>
              </w:rPr>
              <w:t>工事」の対象工事である。</w:t>
            </w:r>
          </w:p>
          <w:p w:rsidR="00230479" w:rsidRPr="00F63213" w:rsidRDefault="009004D1" w:rsidP="0009273D">
            <w:pPr>
              <w:ind w:left="210" w:hangingChars="100" w:hanging="210"/>
              <w:rPr>
                <w:strike/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 xml:space="preserve">2　</w:t>
            </w:r>
            <w:r w:rsidR="00254BC7" w:rsidRPr="00F63213">
              <w:rPr>
                <w:rFonts w:hint="eastAsia"/>
                <w:color w:val="000000" w:themeColor="text1"/>
              </w:rPr>
              <w:t>受注者</w:t>
            </w:r>
            <w:r w:rsidR="007D446A">
              <w:rPr>
                <w:rFonts w:hint="eastAsia"/>
                <w:color w:val="000000" w:themeColor="text1"/>
              </w:rPr>
              <w:t>は、契約後、</w:t>
            </w:r>
            <w:r w:rsidR="00254BC7">
              <w:rPr>
                <w:rFonts w:hint="eastAsia"/>
                <w:color w:val="000000" w:themeColor="text1"/>
              </w:rPr>
              <w:t>月単位の週休2日</w:t>
            </w:r>
            <w:r w:rsidR="007D446A">
              <w:rPr>
                <w:rFonts w:hint="eastAsia"/>
                <w:color w:val="000000" w:themeColor="text1"/>
              </w:rPr>
              <w:t>に取り</w:t>
            </w:r>
            <w:bookmarkStart w:id="0" w:name="_GoBack"/>
            <w:bookmarkEnd w:id="0"/>
            <w:r w:rsidR="007D446A">
              <w:rPr>
                <w:rFonts w:hint="eastAsia"/>
                <w:color w:val="000000" w:themeColor="text1"/>
              </w:rPr>
              <w:t>組む旨を発注者と協議を行い</w:t>
            </w:r>
            <w:r w:rsidR="00254BC7">
              <w:rPr>
                <w:rFonts w:hint="eastAsia"/>
                <w:color w:val="000000" w:themeColor="text1"/>
              </w:rPr>
              <w:t>、協議が整った場合に月単位の週休２日</w:t>
            </w:r>
            <w:r w:rsidR="007D446A">
              <w:rPr>
                <w:rFonts w:hint="eastAsia"/>
                <w:color w:val="000000" w:themeColor="text1"/>
              </w:rPr>
              <w:t>に取り組む</w:t>
            </w:r>
            <w:r w:rsidR="0009273D">
              <w:rPr>
                <w:rFonts w:hint="eastAsia"/>
                <w:color w:val="000000" w:themeColor="text1"/>
              </w:rPr>
              <w:t>ものとする</w:t>
            </w:r>
            <w:r w:rsidR="007D446A">
              <w:rPr>
                <w:rFonts w:hint="eastAsia"/>
                <w:color w:val="000000" w:themeColor="text1"/>
              </w:rPr>
              <w:t>。</w:t>
            </w:r>
            <w:r w:rsidR="00254BC7">
              <w:rPr>
                <w:rFonts w:hint="eastAsia"/>
                <w:color w:val="000000" w:themeColor="text1"/>
              </w:rPr>
              <w:t>なお、月単位の週休２日が達成できない場合においても通期の週休２日による施工に努めること。</w:t>
            </w:r>
          </w:p>
        </w:tc>
      </w:tr>
    </w:tbl>
    <w:p w:rsidR="00230479" w:rsidRPr="00F63213" w:rsidRDefault="00230479">
      <w:pPr>
        <w:rPr>
          <w:color w:val="000000" w:themeColor="text1"/>
        </w:rPr>
      </w:pPr>
    </w:p>
    <w:p w:rsidR="00230479" w:rsidRPr="00F63213" w:rsidRDefault="00230479" w:rsidP="00230479">
      <w:pPr>
        <w:rPr>
          <w:color w:val="000000" w:themeColor="text1"/>
        </w:rPr>
      </w:pPr>
      <w:r w:rsidRPr="00F63213">
        <w:rPr>
          <w:rFonts w:hint="eastAsia"/>
          <w:color w:val="000000" w:themeColor="text1"/>
        </w:rPr>
        <w:t>２</w:t>
      </w:r>
      <w:r w:rsidRPr="00F63213">
        <w:rPr>
          <w:color w:val="000000" w:themeColor="text1"/>
        </w:rPr>
        <w:t xml:space="preserve"> </w:t>
      </w:r>
      <w:r w:rsidRPr="00F63213">
        <w:rPr>
          <w:rFonts w:hint="eastAsia"/>
          <w:color w:val="000000" w:themeColor="text1"/>
        </w:rPr>
        <w:t>特記仕様書の記載例</w:t>
      </w:r>
    </w:p>
    <w:p w:rsidR="00230479" w:rsidRPr="00F63213" w:rsidRDefault="00230479" w:rsidP="000A17C6">
      <w:pPr>
        <w:ind w:firstLineChars="150" w:firstLine="315"/>
        <w:rPr>
          <w:color w:val="000000" w:themeColor="text1"/>
        </w:rPr>
      </w:pPr>
      <w:r w:rsidRPr="00F63213">
        <w:rPr>
          <w:rFonts w:hint="eastAsia"/>
          <w:color w:val="000000" w:themeColor="text1"/>
        </w:rPr>
        <w:t>特記仕様書に以下</w:t>
      </w:r>
      <w:r w:rsidR="006D7DE2">
        <w:rPr>
          <w:rFonts w:hint="eastAsia"/>
          <w:color w:val="000000" w:themeColor="text1"/>
        </w:rPr>
        <w:t>の</w:t>
      </w:r>
      <w:r w:rsidRPr="00F63213">
        <w:rPr>
          <w:rFonts w:hint="eastAsia"/>
          <w:color w:val="000000" w:themeColor="text1"/>
        </w:rPr>
        <w:t>事項を記載すること。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63213" w:rsidRPr="00F63213" w:rsidTr="00230479">
        <w:tc>
          <w:tcPr>
            <w:tcW w:w="9344" w:type="dxa"/>
          </w:tcPr>
          <w:p w:rsidR="00230479" w:rsidRPr="00F63213" w:rsidRDefault="00230479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○</w:t>
            </w:r>
            <w:r w:rsidRPr="00F63213">
              <w:rPr>
                <w:color w:val="000000" w:themeColor="text1"/>
              </w:rPr>
              <w:t xml:space="preserve"> </w:t>
            </w:r>
            <w:r w:rsidR="001248FF">
              <w:rPr>
                <w:rFonts w:hint="eastAsia"/>
                <w:color w:val="000000" w:themeColor="text1"/>
              </w:rPr>
              <w:t>月単位の</w:t>
            </w:r>
            <w:r w:rsidRPr="00F63213">
              <w:rPr>
                <w:rFonts w:hint="eastAsia"/>
                <w:color w:val="000000" w:themeColor="text1"/>
              </w:rPr>
              <w:t>週休２日</w:t>
            </w:r>
            <w:r w:rsidR="00C228F2" w:rsidRPr="00F63213">
              <w:rPr>
                <w:rFonts w:hint="eastAsia"/>
                <w:color w:val="000000" w:themeColor="text1"/>
              </w:rPr>
              <w:t>設定</w:t>
            </w:r>
            <w:r w:rsidRPr="00F63213">
              <w:rPr>
                <w:rFonts w:hint="eastAsia"/>
                <w:color w:val="000000" w:themeColor="text1"/>
              </w:rPr>
              <w:t>工事の実施について</w:t>
            </w:r>
          </w:p>
          <w:p w:rsidR="00230479" w:rsidRPr="00F63213" w:rsidRDefault="00230479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１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本工事は、</w:t>
            </w:r>
            <w:r w:rsidR="001248FF">
              <w:rPr>
                <w:rFonts w:hint="eastAsia"/>
                <w:color w:val="000000" w:themeColor="text1"/>
              </w:rPr>
              <w:t>月単位の</w:t>
            </w:r>
            <w:r w:rsidRPr="00F63213">
              <w:rPr>
                <w:rFonts w:hint="eastAsia"/>
                <w:color w:val="000000" w:themeColor="text1"/>
              </w:rPr>
              <w:t>「週休２日</w:t>
            </w:r>
            <w:r w:rsidR="00C228F2" w:rsidRPr="00F63213">
              <w:rPr>
                <w:rFonts w:hint="eastAsia"/>
                <w:color w:val="000000" w:themeColor="text1"/>
              </w:rPr>
              <w:t>設定</w:t>
            </w:r>
            <w:r w:rsidRPr="00F63213">
              <w:rPr>
                <w:rFonts w:hint="eastAsia"/>
                <w:color w:val="000000" w:themeColor="text1"/>
              </w:rPr>
              <w:t>工事」の対象工事である。</w:t>
            </w:r>
          </w:p>
          <w:p w:rsidR="00230479" w:rsidRPr="003D5C40" w:rsidRDefault="00230479" w:rsidP="003D5C40">
            <w:pPr>
              <w:ind w:left="210" w:hangingChars="100" w:hanging="210"/>
            </w:pPr>
            <w:r w:rsidRPr="00F63213">
              <w:rPr>
                <w:rFonts w:hint="eastAsia"/>
                <w:color w:val="000000" w:themeColor="text1"/>
              </w:rPr>
              <w:t>２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受注者</w:t>
            </w:r>
            <w:r w:rsidR="001248FF">
              <w:rPr>
                <w:rFonts w:hint="eastAsia"/>
                <w:color w:val="000000" w:themeColor="text1"/>
              </w:rPr>
              <w:t>が月単位の週休2日の施工を行う希望がある場合、工事着手前に発注者に対して月単位の週休２日に取り組む旨の協議を行い、協議が整った場合に月単位の週休２日での施工を行う工事である</w:t>
            </w:r>
            <w:r w:rsidR="0055483D" w:rsidRPr="00F63213">
              <w:rPr>
                <w:rFonts w:hint="eastAsia"/>
                <w:color w:val="000000" w:themeColor="text1"/>
              </w:rPr>
              <w:t>。</w:t>
            </w:r>
            <w:r w:rsidR="001248FF">
              <w:rPr>
                <w:rFonts w:hint="eastAsia"/>
                <w:color w:val="000000" w:themeColor="text1"/>
              </w:rPr>
              <w:t>なお、月単位の週休２日が達成できない場合においても通期の週休２日による施工に努めること。</w:t>
            </w:r>
          </w:p>
          <w:p w:rsidR="00230479" w:rsidRPr="00F63213" w:rsidRDefault="00230479" w:rsidP="003D5C40">
            <w:pPr>
              <w:ind w:left="210" w:hangingChars="100" w:hanging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３</w:t>
            </w:r>
            <w:r w:rsidRPr="00F63213">
              <w:rPr>
                <w:color w:val="000000" w:themeColor="text1"/>
              </w:rPr>
              <w:t xml:space="preserve"> </w:t>
            </w:r>
            <w:r w:rsidR="00004D55">
              <w:rPr>
                <w:rFonts w:hint="eastAsia"/>
                <w:color w:val="000000" w:themeColor="text1"/>
              </w:rPr>
              <w:t>月単位の</w:t>
            </w:r>
            <w:r w:rsidR="006D7DE2">
              <w:rPr>
                <w:rFonts w:hint="eastAsia"/>
                <w:color w:val="000000" w:themeColor="text1"/>
              </w:rPr>
              <w:t>週休２日とは、対象期間</w:t>
            </w:r>
            <w:r w:rsidR="00004D55">
              <w:rPr>
                <w:rFonts w:hint="eastAsia"/>
                <w:color w:val="000000" w:themeColor="text1"/>
              </w:rPr>
              <w:t>の全ての月</w:t>
            </w:r>
            <w:r w:rsidR="006D7DE2">
              <w:rPr>
                <w:rFonts w:hint="eastAsia"/>
                <w:color w:val="000000" w:themeColor="text1"/>
              </w:rPr>
              <w:t>において、土日・祝日にかか</w:t>
            </w:r>
            <w:r w:rsidRPr="00F63213">
              <w:rPr>
                <w:rFonts w:hint="eastAsia"/>
                <w:color w:val="000000" w:themeColor="text1"/>
              </w:rPr>
              <w:t>わらず、４週８休以上の現場閉所を</w:t>
            </w:r>
            <w:r w:rsidR="00004D55">
              <w:rPr>
                <w:rFonts w:hint="eastAsia"/>
                <w:color w:val="000000" w:themeColor="text1"/>
              </w:rPr>
              <w:t>行ったと認められる状況をいう。</w:t>
            </w:r>
          </w:p>
          <w:p w:rsidR="00230479" w:rsidRPr="00F63213" w:rsidRDefault="00230479" w:rsidP="003D5C40">
            <w:pPr>
              <w:ind w:leftChars="100" w:left="210" w:firstLineChars="50" w:firstLine="105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対象期間は、工事着手日から工事完成日までの期間をいう。なお、年末年始６日間、夏季休暇３日間、工場製作のみを実施している期間、工事全体を一時中止している期間、発注者があらかじめ対象外としている内容に該当する期間（受注者の責によらず現場作業を余儀なくされる期間</w:t>
            </w:r>
            <w:r w:rsidR="00004D55">
              <w:rPr>
                <w:rFonts w:hint="eastAsia"/>
                <w:color w:val="000000" w:themeColor="text1"/>
              </w:rPr>
              <w:t>など</w:t>
            </w:r>
            <w:r w:rsidRPr="00F63213">
              <w:rPr>
                <w:rFonts w:hint="eastAsia"/>
                <w:color w:val="000000" w:themeColor="text1"/>
              </w:rPr>
              <w:t>）は</w:t>
            </w:r>
            <w:r w:rsidR="00004D55">
              <w:rPr>
                <w:rFonts w:hint="eastAsia"/>
                <w:color w:val="000000" w:themeColor="text1"/>
              </w:rPr>
              <w:t>対象期間に</w:t>
            </w:r>
            <w:r w:rsidRPr="00F63213">
              <w:rPr>
                <w:rFonts w:hint="eastAsia"/>
                <w:color w:val="000000" w:themeColor="text1"/>
              </w:rPr>
              <w:t>含まない。</w:t>
            </w:r>
            <w:r w:rsidR="00004D55">
              <w:rPr>
                <w:rFonts w:hint="eastAsia"/>
                <w:color w:val="000000" w:themeColor="text1"/>
              </w:rPr>
              <w:t>工事契約後、週休２日対象期間としていた期間において、受注者の責</w:t>
            </w:r>
            <w:r w:rsidR="005F6E4B">
              <w:rPr>
                <w:rFonts w:hint="eastAsia"/>
                <w:color w:val="000000" w:themeColor="text1"/>
              </w:rPr>
              <w:t>に</w:t>
            </w:r>
            <w:r w:rsidR="00004D55">
              <w:rPr>
                <w:rFonts w:hint="eastAsia"/>
                <w:color w:val="000000" w:themeColor="text1"/>
              </w:rPr>
              <w:t>よらず現場作業を余儀なくされる期間が生じる場合は、受発注者間で協議して現場閉所による週休２日の対象外とする作業と期間を決定するものとする。</w:t>
            </w:r>
          </w:p>
          <w:p w:rsidR="00230479" w:rsidRPr="00F63213" w:rsidRDefault="00230479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４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現場閉所とは、巡回パトロール、保守点検等、現場管理上必要な作業を行う場合を除き、現場</w:t>
            </w:r>
          </w:p>
          <w:p w:rsidR="00230479" w:rsidRPr="00F63213" w:rsidRDefault="00230479" w:rsidP="009004D1">
            <w:pPr>
              <w:ind w:firstLineChars="100" w:firstLine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が閉所された状態をいう。なお、降雨、降雪</w:t>
            </w:r>
            <w:r w:rsidR="006D7DE2">
              <w:rPr>
                <w:rFonts w:hint="eastAsia"/>
                <w:color w:val="000000" w:themeColor="text1"/>
              </w:rPr>
              <w:t>等</w:t>
            </w:r>
            <w:r w:rsidRPr="00F63213">
              <w:rPr>
                <w:rFonts w:hint="eastAsia"/>
                <w:color w:val="000000" w:themeColor="text1"/>
              </w:rPr>
              <w:t>による予定外の現場閉所日についても現場閉所</w:t>
            </w:r>
          </w:p>
          <w:p w:rsidR="00230479" w:rsidRPr="00F63213" w:rsidRDefault="00230479" w:rsidP="009004D1">
            <w:pPr>
              <w:ind w:firstLineChars="100" w:firstLine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日に含めるものとする。</w:t>
            </w:r>
          </w:p>
          <w:p w:rsidR="00DB6B6F" w:rsidRDefault="00230479" w:rsidP="003D5C40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５</w:t>
            </w:r>
            <w:r w:rsidRPr="00F63213">
              <w:rPr>
                <w:color w:val="000000" w:themeColor="text1"/>
              </w:rPr>
              <w:t xml:space="preserve"> </w:t>
            </w:r>
            <w:r w:rsidR="00DB6B6F">
              <w:rPr>
                <w:rFonts w:hint="eastAsia"/>
                <w:color w:val="000000" w:themeColor="text1"/>
              </w:rPr>
              <w:t>月単位の</w:t>
            </w:r>
            <w:r w:rsidR="007D446A">
              <w:rPr>
                <w:rFonts w:hint="eastAsia"/>
                <w:color w:val="000000" w:themeColor="text1"/>
              </w:rPr>
              <w:t>週休2日</w:t>
            </w:r>
            <w:r w:rsidR="006D7DE2">
              <w:rPr>
                <w:rFonts w:hint="eastAsia"/>
                <w:color w:val="000000" w:themeColor="text1"/>
              </w:rPr>
              <w:t>とは、対象期間内の</w:t>
            </w:r>
            <w:r w:rsidR="00DB6B6F">
              <w:rPr>
                <w:rFonts w:hint="eastAsia"/>
                <w:color w:val="000000" w:themeColor="text1"/>
              </w:rPr>
              <w:t>全ての月毎に</w:t>
            </w:r>
            <w:r w:rsidR="006D7DE2">
              <w:rPr>
                <w:rFonts w:hint="eastAsia"/>
                <w:color w:val="000000" w:themeColor="text1"/>
              </w:rPr>
              <w:t>現場閉所日数の割合（以下</w:t>
            </w:r>
            <w:r w:rsidRPr="00F63213">
              <w:rPr>
                <w:rFonts w:hint="eastAsia"/>
                <w:color w:val="000000" w:themeColor="text1"/>
              </w:rPr>
              <w:t>「現場閉所率」）</w:t>
            </w:r>
            <w:r w:rsidR="00DB6B6F">
              <w:rPr>
                <w:rFonts w:hint="eastAsia"/>
                <w:color w:val="000000" w:themeColor="text1"/>
              </w:rPr>
              <w:t xml:space="preserve">　</w:t>
            </w:r>
          </w:p>
          <w:p w:rsidR="00DB6B6F" w:rsidRDefault="00230479" w:rsidP="003D5C40">
            <w:pPr>
              <w:ind w:leftChars="100" w:left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が、</w:t>
            </w:r>
            <w:r w:rsidRPr="00F63213">
              <w:rPr>
                <w:color w:val="000000" w:themeColor="text1"/>
              </w:rPr>
              <w:t>28.5</w:t>
            </w:r>
            <w:r w:rsidRPr="00F63213">
              <w:rPr>
                <w:rFonts w:hint="eastAsia"/>
                <w:color w:val="000000" w:themeColor="text1"/>
              </w:rPr>
              <w:t>％（８日</w:t>
            </w:r>
            <w:r w:rsidRPr="00F63213">
              <w:rPr>
                <w:color w:val="000000" w:themeColor="text1"/>
              </w:rPr>
              <w:t>/28</w:t>
            </w:r>
            <w:r w:rsidRPr="00F63213">
              <w:rPr>
                <w:rFonts w:hint="eastAsia"/>
                <w:color w:val="000000" w:themeColor="text1"/>
              </w:rPr>
              <w:t>日）以上の水準に達する状態をいう。</w:t>
            </w:r>
            <w:r w:rsidR="00DB6B6F">
              <w:rPr>
                <w:rFonts w:hint="eastAsia"/>
                <w:color w:val="000000" w:themeColor="text1"/>
              </w:rPr>
              <w:t>ただし、暦上の土曜日・日曜日の閉所では</w:t>
            </w:r>
            <w:r w:rsidR="00DB6B6F" w:rsidRPr="00F63213">
              <w:rPr>
                <w:color w:val="000000" w:themeColor="text1"/>
              </w:rPr>
              <w:t>28.5</w:t>
            </w:r>
            <w:r w:rsidR="00DB6B6F" w:rsidRPr="00F63213">
              <w:rPr>
                <w:rFonts w:hint="eastAsia"/>
                <w:color w:val="000000" w:themeColor="text1"/>
              </w:rPr>
              <w:t>％</w:t>
            </w:r>
            <w:r w:rsidR="00DB6B6F">
              <w:rPr>
                <w:rFonts w:hint="eastAsia"/>
                <w:color w:val="000000" w:themeColor="text1"/>
              </w:rPr>
              <w:t>に満たない月は、その月の土曜日・日曜日の合計日数以上の閉所を行っている場合に、</w:t>
            </w:r>
            <w:r w:rsidR="00DB6B6F" w:rsidRPr="00F63213">
              <w:rPr>
                <w:color w:val="000000" w:themeColor="text1"/>
              </w:rPr>
              <w:t>28.5</w:t>
            </w:r>
            <w:r w:rsidR="00DB6B6F" w:rsidRPr="00F63213">
              <w:rPr>
                <w:rFonts w:hint="eastAsia"/>
                <w:color w:val="000000" w:themeColor="text1"/>
              </w:rPr>
              <w:t>％</w:t>
            </w:r>
            <w:r w:rsidR="00DB6B6F">
              <w:rPr>
                <w:rFonts w:hint="eastAsia"/>
                <w:color w:val="000000" w:themeColor="text1"/>
              </w:rPr>
              <w:t>以上を達成しているものと</w:t>
            </w:r>
            <w:r w:rsidR="00AF6D52">
              <w:rPr>
                <w:rFonts w:hint="eastAsia"/>
                <w:color w:val="000000" w:themeColor="text1"/>
              </w:rPr>
              <w:t>み</w:t>
            </w:r>
            <w:r w:rsidR="00DB6B6F">
              <w:rPr>
                <w:rFonts w:hint="eastAsia"/>
                <w:color w:val="000000" w:themeColor="text1"/>
              </w:rPr>
              <w:t>なす。</w:t>
            </w:r>
          </w:p>
          <w:p w:rsidR="00AF6D52" w:rsidRPr="00F63213" w:rsidRDefault="00AF6D52" w:rsidP="003D5C40">
            <w:pPr>
              <w:ind w:leftChars="100" w:left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通期の</w:t>
            </w:r>
            <w:r w:rsidR="007D446A">
              <w:rPr>
                <w:rFonts w:hint="eastAsia"/>
                <w:color w:val="000000" w:themeColor="text1"/>
              </w:rPr>
              <w:t>週休2日</w:t>
            </w:r>
            <w:r>
              <w:rPr>
                <w:rFonts w:hint="eastAsia"/>
                <w:color w:val="000000" w:themeColor="text1"/>
              </w:rPr>
              <w:t>とは、対象期間内の現場閉所率が、</w:t>
            </w:r>
            <w:r w:rsidRPr="00F63213">
              <w:rPr>
                <w:color w:val="000000" w:themeColor="text1"/>
              </w:rPr>
              <w:t>28.5</w:t>
            </w:r>
            <w:r w:rsidRPr="00F63213">
              <w:rPr>
                <w:rFonts w:hint="eastAsia"/>
                <w:color w:val="000000" w:themeColor="text1"/>
              </w:rPr>
              <w:t>％</w:t>
            </w:r>
            <w:r>
              <w:rPr>
                <w:rFonts w:hint="eastAsia"/>
                <w:color w:val="000000" w:themeColor="text1"/>
              </w:rPr>
              <w:t>の水準の状態をいう。</w:t>
            </w:r>
          </w:p>
          <w:p w:rsidR="00230479" w:rsidRPr="00F63213" w:rsidRDefault="00230479" w:rsidP="009004D1">
            <w:pPr>
              <w:ind w:firstLineChars="100" w:firstLine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≪現場閉所率の算定方法≫</w:t>
            </w:r>
          </w:p>
          <w:p w:rsidR="00230479" w:rsidRPr="00F63213" w:rsidRDefault="00230479" w:rsidP="009004D1">
            <w:pPr>
              <w:ind w:firstLineChars="200" w:firstLine="42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Ｋ（％）＝Ａ／（Ｂ－Ｃ）</w:t>
            </w:r>
          </w:p>
          <w:p w:rsidR="00230479" w:rsidRPr="00F63213" w:rsidRDefault="00230479" w:rsidP="009004D1">
            <w:pPr>
              <w:ind w:firstLineChars="200" w:firstLine="42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※Ｋ：現場閉所率（％）</w:t>
            </w:r>
          </w:p>
          <w:p w:rsidR="00230479" w:rsidRPr="00F63213" w:rsidRDefault="00230479" w:rsidP="009004D1">
            <w:pPr>
              <w:ind w:firstLineChars="200" w:firstLine="42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Ａ：現場閉所日数（ただし夏季休暇３日間及び年末年始６日間の期間分を除く。）</w:t>
            </w:r>
          </w:p>
          <w:p w:rsidR="00230479" w:rsidRPr="009C55C6" w:rsidRDefault="00230479" w:rsidP="009004D1">
            <w:pPr>
              <w:ind w:firstLineChars="200" w:firstLine="42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Ｂ：週休２日確認対象期間日数</w:t>
            </w:r>
            <w:r w:rsidR="009C55C6">
              <w:rPr>
                <w:rFonts w:hint="eastAsia"/>
                <w:color w:val="000000" w:themeColor="text1"/>
              </w:rPr>
              <w:t>（工事着手日から工事完成日までの期間）</w:t>
            </w:r>
          </w:p>
          <w:p w:rsidR="00230479" w:rsidRPr="00F63213" w:rsidRDefault="00230479" w:rsidP="009004D1">
            <w:pPr>
              <w:ind w:firstLineChars="200" w:firstLine="42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Ｃ：Ｂのうち、夏季休暇３日間及び年末年始６日間と重複する日数</w:t>
            </w:r>
          </w:p>
          <w:p w:rsidR="00230479" w:rsidRPr="00F63213" w:rsidRDefault="00230479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６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週休２日の確保の取組は、将来の担い手確保、入職しやすい環境づくりを目指すものであるこ</w:t>
            </w:r>
          </w:p>
          <w:p w:rsidR="00230479" w:rsidRPr="00F63213" w:rsidRDefault="00230479" w:rsidP="009004D1">
            <w:pPr>
              <w:ind w:firstLineChars="100" w:firstLine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とから、週休２日による施工を実施する受注者は、その趣旨に沿った休日の取得に努めるものと</w:t>
            </w:r>
          </w:p>
          <w:p w:rsidR="00230479" w:rsidRPr="00F63213" w:rsidRDefault="00230479" w:rsidP="009004D1">
            <w:pPr>
              <w:ind w:firstLineChars="100" w:firstLine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lastRenderedPageBreak/>
              <w:t>する。</w:t>
            </w:r>
          </w:p>
          <w:p w:rsidR="00230479" w:rsidRPr="00F63213" w:rsidRDefault="00230479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７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週休２日の実施の確認方法は、次によるものとする。</w:t>
            </w:r>
          </w:p>
          <w:p w:rsidR="00230479" w:rsidRPr="00F63213" w:rsidRDefault="009004D1" w:rsidP="009004D1">
            <w:pPr>
              <w:pStyle w:val="a4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 xml:space="preserve"> </w:t>
            </w:r>
            <w:r w:rsidR="00230479" w:rsidRPr="00F63213">
              <w:rPr>
                <w:rFonts w:hint="eastAsia"/>
                <w:color w:val="000000" w:themeColor="text1"/>
              </w:rPr>
              <w:t>受注者は、週休２日の計画工程表を施工計画書に添付し発注者へ提出する。</w:t>
            </w:r>
          </w:p>
          <w:p w:rsidR="00230479" w:rsidRPr="003D5C40" w:rsidRDefault="009004D1" w:rsidP="003D5C40">
            <w:pPr>
              <w:pStyle w:val="a4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F63213">
              <w:rPr>
                <w:color w:val="000000" w:themeColor="text1"/>
              </w:rPr>
              <w:t xml:space="preserve"> </w:t>
            </w:r>
            <w:r w:rsidR="00230479" w:rsidRPr="00F63213">
              <w:rPr>
                <w:rFonts w:hint="eastAsia"/>
                <w:color w:val="000000" w:themeColor="text1"/>
              </w:rPr>
              <w:t>受注者は、実施結果を</w:t>
            </w:r>
            <w:r w:rsidR="00230479" w:rsidRPr="003D5C40">
              <w:rPr>
                <w:rFonts w:hint="eastAsia"/>
                <w:color w:val="000000" w:themeColor="text1"/>
              </w:rPr>
              <w:t>発注者へ報告する。</w:t>
            </w:r>
          </w:p>
          <w:p w:rsidR="00230479" w:rsidRPr="00F63213" w:rsidRDefault="00230479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８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週休２日の実施状況について、発注者が必要に応じて聞き取り等の確認を行う場合は、受注者</w:t>
            </w:r>
          </w:p>
          <w:p w:rsidR="00F73A8B" w:rsidRPr="00F63213" w:rsidRDefault="00230479">
            <w:pPr>
              <w:ind w:firstLineChars="100" w:firstLine="21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は協力するものとする。</w:t>
            </w:r>
          </w:p>
        </w:tc>
      </w:tr>
      <w:tr w:rsidR="00F63213" w:rsidRPr="00F63213" w:rsidTr="00230479">
        <w:tc>
          <w:tcPr>
            <w:tcW w:w="9344" w:type="dxa"/>
          </w:tcPr>
          <w:p w:rsidR="003D23A5" w:rsidRDefault="00230479" w:rsidP="003D5C40">
            <w:r w:rsidRPr="00F63213">
              <w:rPr>
                <w:rFonts w:hint="eastAsia"/>
                <w:color w:val="000000" w:themeColor="text1"/>
              </w:rPr>
              <w:lastRenderedPageBreak/>
              <w:t>９</w:t>
            </w:r>
            <w:r w:rsidR="00E81EF1" w:rsidRPr="00F63213">
              <w:rPr>
                <w:rFonts w:hint="eastAsia"/>
                <w:color w:val="000000" w:themeColor="text1"/>
              </w:rPr>
              <w:t xml:space="preserve"> </w:t>
            </w:r>
            <w:r w:rsidR="00140C84">
              <w:rPr>
                <w:rFonts w:hint="eastAsia"/>
              </w:rPr>
              <w:t>現場の閉所状況に応じて、以下の補正係数を、労務費、機械経費（賃料）、共通仮設費率、現場</w:t>
            </w:r>
            <w:r w:rsidR="003D23A5">
              <w:rPr>
                <w:rFonts w:hint="eastAsia"/>
              </w:rPr>
              <w:t xml:space="preserve">　　</w:t>
            </w:r>
          </w:p>
          <w:p w:rsidR="00140C84" w:rsidRPr="003D5C40" w:rsidRDefault="00140C84" w:rsidP="003D5C40">
            <w:pPr>
              <w:ind w:leftChars="100" w:left="210"/>
            </w:pPr>
            <w:r>
              <w:rPr>
                <w:rFonts w:hint="eastAsia"/>
              </w:rPr>
              <w:t>管理費率に乗じる。市場単価方式についても、現場の閉所状況に応じて補正係数を乗じるものとする。ただし、土木工事標準積算基準書（共通編）第VI編第</w:t>
            </w:r>
            <w:r w:rsidR="006D3F94">
              <w:rPr>
                <w:rFonts w:hint="eastAsia"/>
              </w:rPr>
              <w:t>II</w:t>
            </w:r>
            <w:r>
              <w:rPr>
                <w:rFonts w:hint="eastAsia"/>
              </w:rPr>
              <w:t>章市場単価に掲載されている工種のみ補正対象とする。 なお、その他労務費分が明らかとなっていない単価等については、補正の対象としない。</w:t>
            </w:r>
          </w:p>
          <w:p w:rsidR="00140C84" w:rsidRPr="00F63213" w:rsidRDefault="003D23A5" w:rsidP="00140C84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140C84" w:rsidRPr="00F63213">
              <w:rPr>
                <w:rFonts w:hint="eastAsia"/>
                <w:color w:val="000000" w:themeColor="text1"/>
              </w:rPr>
              <w:t>現場の閉所状況</w:t>
            </w:r>
          </w:p>
          <w:p w:rsidR="00140C84" w:rsidRDefault="00140C84" w:rsidP="003D5C40">
            <w:pPr>
              <w:ind w:left="210" w:firstLineChars="50" w:firstLine="105"/>
              <w:rPr>
                <w:color w:val="000000" w:themeColor="text1"/>
              </w:rPr>
            </w:pPr>
            <w:r w:rsidRPr="003D5C40">
              <w:rPr>
                <w:rFonts w:hint="eastAsia"/>
                <w:color w:val="000000" w:themeColor="text1"/>
              </w:rPr>
              <w:t xml:space="preserve">　</w:t>
            </w:r>
            <w:r w:rsidR="003D23A5">
              <w:rPr>
                <w:rFonts w:hint="eastAsia"/>
                <w:color w:val="000000" w:themeColor="text1"/>
              </w:rPr>
              <w:t xml:space="preserve"> </w:t>
            </w:r>
            <w:r w:rsidR="003D23A5">
              <w:rPr>
                <w:color w:val="000000" w:themeColor="text1"/>
              </w:rPr>
              <w:t xml:space="preserve"> </w:t>
            </w:r>
            <w:r w:rsidRPr="003D5C40">
              <w:rPr>
                <w:rFonts w:hint="eastAsia"/>
                <w:color w:val="000000" w:themeColor="text1"/>
              </w:rPr>
              <w:t>上記５に示した現場の閉所状況を達成した場合。</w:t>
            </w:r>
          </w:p>
          <w:p w:rsidR="003D23A5" w:rsidRDefault="003D23A5" w:rsidP="003D5C40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color w:val="000000" w:themeColor="text1"/>
              </w:rPr>
              <w:t>2)</w:t>
            </w:r>
            <w:r>
              <w:rPr>
                <w:rFonts w:hint="eastAsia"/>
                <w:color w:val="000000" w:themeColor="text1"/>
              </w:rPr>
              <w:t xml:space="preserve">　補正方法</w:t>
            </w:r>
          </w:p>
          <w:p w:rsidR="006D1DD0" w:rsidRDefault="006D1DD0" w:rsidP="003D5C40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 ①土木工事</w:t>
            </w:r>
          </w:p>
          <w:p w:rsidR="003D23A5" w:rsidRDefault="003D23A5" w:rsidP="006D1DD0">
            <w:pPr>
              <w:ind w:leftChars="100" w:left="735" w:hangingChars="250" w:hanging="52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="006D1DD0"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</w:rPr>
              <w:t>当初予定価格から月単位における</w:t>
            </w:r>
            <w:r w:rsidR="007D446A">
              <w:rPr>
                <w:rFonts w:hint="eastAsia"/>
                <w:color w:val="000000" w:themeColor="text1"/>
              </w:rPr>
              <w:t>週休2日</w:t>
            </w:r>
            <w:r>
              <w:rPr>
                <w:rFonts w:hint="eastAsia"/>
                <w:color w:val="000000" w:themeColor="text1"/>
              </w:rPr>
              <w:t>を達成した場合の補正係数を各経費に</w:t>
            </w:r>
            <w:r w:rsidR="00B358BB">
              <w:rPr>
                <w:rFonts w:hint="eastAsia"/>
                <w:color w:val="000000" w:themeColor="text1"/>
              </w:rPr>
              <w:t>乗じてい</w:t>
            </w:r>
            <w:r>
              <w:rPr>
                <w:rFonts w:hint="eastAsia"/>
                <w:color w:val="000000" w:themeColor="text1"/>
              </w:rPr>
              <w:t>る。なお、現場閉所の達成状況を確認後、月単位の</w:t>
            </w:r>
            <w:r w:rsidR="007D446A">
              <w:rPr>
                <w:rFonts w:hint="eastAsia"/>
                <w:color w:val="000000" w:themeColor="text1"/>
              </w:rPr>
              <w:t>週休2日</w:t>
            </w:r>
            <w:r>
              <w:rPr>
                <w:rFonts w:hint="eastAsia"/>
                <w:color w:val="000000" w:themeColor="text1"/>
              </w:rPr>
              <w:t>に満たないものは、通期の週休２日による補正係数に変更するものとし、通期の</w:t>
            </w:r>
            <w:r w:rsidR="007D446A">
              <w:rPr>
                <w:rFonts w:hint="eastAsia"/>
                <w:color w:val="000000" w:themeColor="text1"/>
              </w:rPr>
              <w:t>週休2日</w:t>
            </w:r>
            <w:r>
              <w:rPr>
                <w:rFonts w:hint="eastAsia"/>
                <w:color w:val="000000" w:themeColor="text1"/>
              </w:rPr>
              <w:t>に満たないものについては、補正係数を乗じない。</w:t>
            </w:r>
          </w:p>
          <w:p w:rsidR="006D1DD0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【補正係数】</w:t>
            </w:r>
          </w:p>
          <w:p w:rsidR="003D23A5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7D446A">
              <w:rPr>
                <w:rFonts w:hint="eastAsia"/>
                <w:color w:val="000000" w:themeColor="text1"/>
              </w:rPr>
              <w:t>月単位の週休2日</w:t>
            </w:r>
          </w:p>
          <w:p w:rsidR="003D23A5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・労務費　　　　　　１．０４</w:t>
            </w:r>
          </w:p>
          <w:p w:rsidR="003D23A5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・機械経費（賃料）　１．０２</w:t>
            </w:r>
          </w:p>
          <w:p w:rsidR="003D23A5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・共通仮設費率　　　１．０３</w:t>
            </w:r>
          </w:p>
          <w:p w:rsidR="003D23A5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・現場管理費率　　　１．０５</w:t>
            </w:r>
          </w:p>
          <w:p w:rsidR="003D23A5" w:rsidRPr="003D5C40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7D446A">
              <w:rPr>
                <w:rFonts w:hint="eastAsia"/>
                <w:color w:val="000000" w:themeColor="text1"/>
              </w:rPr>
              <w:t>通期の週休2日</w:t>
            </w:r>
          </w:p>
          <w:p w:rsidR="003D23A5" w:rsidRDefault="003D23A5" w:rsidP="003D23A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・労務費　　　　　　１．０２</w:t>
            </w:r>
          </w:p>
          <w:p w:rsidR="003D23A5" w:rsidRDefault="003D23A5" w:rsidP="003D23A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・機械経費（賃料）　１．０２</w:t>
            </w:r>
          </w:p>
          <w:p w:rsidR="003D23A5" w:rsidRDefault="003D23A5" w:rsidP="003D23A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・共通仮設費率　　　１．０２</w:t>
            </w:r>
          </w:p>
          <w:p w:rsidR="00140C84" w:rsidRDefault="003D23A5" w:rsidP="003D5C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・現場管理費率　　　１．０３</w:t>
            </w:r>
          </w:p>
          <w:p w:rsidR="00140C84" w:rsidRDefault="00B358BB" w:rsidP="00BD32B7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②建築工事</w:t>
            </w:r>
          </w:p>
          <w:p w:rsidR="00C16C1A" w:rsidRPr="003D5C40" w:rsidRDefault="00B358BB" w:rsidP="003D5C40">
            <w:pPr>
              <w:ind w:leftChars="300" w:left="630"/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3D5C40">
              <w:rPr>
                <w:rFonts w:hint="eastAsia"/>
              </w:rPr>
              <w:t>当初予定価格から月単位における</w:t>
            </w:r>
            <w:r w:rsidR="00C16C1A" w:rsidRPr="003D5C40">
              <w:rPr>
                <w:rFonts w:hint="eastAsia"/>
              </w:rPr>
              <w:t>週休</w:t>
            </w:r>
            <w:r w:rsidR="00C16C1A" w:rsidRPr="003D5C40">
              <w:t>2日</w:t>
            </w:r>
            <w:r w:rsidRPr="003D5C40">
              <w:rPr>
                <w:rFonts w:hint="eastAsia"/>
              </w:rPr>
              <w:t>を達成した場合の補正係数を各経費に乗じている。なお、現場閉所の達成状況を確認後、月単位の</w:t>
            </w:r>
            <w:r w:rsidR="00C16C1A" w:rsidRPr="003D5C40">
              <w:rPr>
                <w:rFonts w:hint="eastAsia"/>
              </w:rPr>
              <w:t>週休</w:t>
            </w:r>
            <w:r w:rsidR="00C16C1A" w:rsidRPr="003D5C40">
              <w:t>2日</w:t>
            </w:r>
            <w:r w:rsidRPr="003D5C40">
              <w:rPr>
                <w:rFonts w:hint="eastAsia"/>
              </w:rPr>
              <w:t>に満たないものは、通期の</w:t>
            </w:r>
          </w:p>
          <w:p w:rsidR="00B358BB" w:rsidRPr="003D5C40" w:rsidRDefault="00B358BB" w:rsidP="003D5C40">
            <w:pPr>
              <w:ind w:leftChars="300" w:left="630"/>
            </w:pPr>
            <w:r w:rsidRPr="003D5C40">
              <w:rPr>
                <w:rFonts w:hint="eastAsia"/>
              </w:rPr>
              <w:t>週休２日による補正係数に変更するものとし、通期の</w:t>
            </w:r>
            <w:r w:rsidR="00C16C1A" w:rsidRPr="003D5C40">
              <w:rPr>
                <w:rFonts w:hint="eastAsia"/>
              </w:rPr>
              <w:t>週休</w:t>
            </w:r>
            <w:r w:rsidR="00C16C1A" w:rsidRPr="003D5C40">
              <w:t>2日</w:t>
            </w:r>
            <w:r w:rsidRPr="003D5C40">
              <w:rPr>
                <w:rFonts w:hint="eastAsia"/>
              </w:rPr>
              <w:t>に満たないものについては、補正係数を乗じない。</w:t>
            </w:r>
          </w:p>
          <w:p w:rsidR="00B358BB" w:rsidRDefault="00B358BB" w:rsidP="003D5C40">
            <w:pPr>
              <w:ind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【補正係数】</w:t>
            </w:r>
          </w:p>
          <w:p w:rsidR="00B358BB" w:rsidRDefault="00B358BB" w:rsidP="00B35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C16C1A">
              <w:rPr>
                <w:rFonts w:hint="eastAsia"/>
                <w:color w:val="000000" w:themeColor="text1"/>
              </w:rPr>
              <w:t>月単位の週休2日</w:t>
            </w:r>
          </w:p>
          <w:p w:rsidR="00B358BB" w:rsidRDefault="00B358BB" w:rsidP="00B35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・労務費　　　　　　１．０４</w:t>
            </w:r>
          </w:p>
          <w:p w:rsidR="00B358BB" w:rsidRPr="00A92B03" w:rsidRDefault="00B358BB" w:rsidP="00B35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C16C1A">
              <w:rPr>
                <w:rFonts w:hint="eastAsia"/>
                <w:color w:val="000000" w:themeColor="text1"/>
              </w:rPr>
              <w:t>通期の週休2日</w:t>
            </w:r>
          </w:p>
          <w:p w:rsidR="00E8100E" w:rsidRDefault="00B358BB" w:rsidP="00B35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・労務費　　　　　　１．０２</w:t>
            </w:r>
          </w:p>
          <w:p w:rsidR="00230479" w:rsidRPr="00F63213" w:rsidRDefault="00230479" w:rsidP="00230479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１０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週休２日</w:t>
            </w:r>
            <w:r w:rsidR="00595F35" w:rsidRPr="00F63213">
              <w:rPr>
                <w:rFonts w:hint="eastAsia"/>
                <w:color w:val="000000" w:themeColor="text1"/>
              </w:rPr>
              <w:t>設定</w:t>
            </w:r>
            <w:r w:rsidRPr="00F63213">
              <w:rPr>
                <w:rFonts w:hint="eastAsia"/>
                <w:color w:val="000000" w:themeColor="text1"/>
              </w:rPr>
              <w:t>工事について、受注者を対象としたアンケート調査の依頼があった場合は協力</w:t>
            </w:r>
          </w:p>
          <w:p w:rsidR="00230479" w:rsidRPr="00F63213" w:rsidRDefault="00230479" w:rsidP="004E78A6">
            <w:pPr>
              <w:ind w:firstLineChars="200" w:firstLine="420"/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するものとする。</w:t>
            </w:r>
          </w:p>
          <w:p w:rsidR="00230479" w:rsidRPr="00F63213" w:rsidRDefault="00230479" w:rsidP="00FE388D">
            <w:pPr>
              <w:rPr>
                <w:color w:val="000000" w:themeColor="text1"/>
              </w:rPr>
            </w:pPr>
            <w:r w:rsidRPr="00F63213">
              <w:rPr>
                <w:rFonts w:hint="eastAsia"/>
                <w:color w:val="000000" w:themeColor="text1"/>
              </w:rPr>
              <w:t>１１</w:t>
            </w:r>
            <w:r w:rsidRPr="00F63213">
              <w:rPr>
                <w:color w:val="000000" w:themeColor="text1"/>
              </w:rPr>
              <w:t xml:space="preserve"> </w:t>
            </w:r>
            <w:r w:rsidRPr="00F63213">
              <w:rPr>
                <w:rFonts w:hint="eastAsia"/>
                <w:color w:val="000000" w:themeColor="text1"/>
              </w:rPr>
              <w:t>その他の事項については、</w:t>
            </w:r>
            <w:r w:rsidR="00FE388D" w:rsidRPr="00F63213">
              <w:rPr>
                <w:rFonts w:hint="eastAsia"/>
                <w:color w:val="000000" w:themeColor="text1"/>
              </w:rPr>
              <w:t>北見市</w:t>
            </w:r>
            <w:r w:rsidRPr="00F63213">
              <w:rPr>
                <w:rFonts w:hint="eastAsia"/>
                <w:color w:val="000000" w:themeColor="text1"/>
              </w:rPr>
              <w:t>週休２日設定工事</w:t>
            </w:r>
            <w:r w:rsidR="0055483D" w:rsidRPr="00F63213">
              <w:rPr>
                <w:rFonts w:hint="eastAsia"/>
                <w:color w:val="000000" w:themeColor="text1"/>
              </w:rPr>
              <w:t>実施</w:t>
            </w:r>
            <w:r w:rsidRPr="00F63213">
              <w:rPr>
                <w:rFonts w:hint="eastAsia"/>
                <w:color w:val="000000" w:themeColor="text1"/>
              </w:rPr>
              <w:t>要領によるものとする。</w:t>
            </w:r>
          </w:p>
        </w:tc>
      </w:tr>
    </w:tbl>
    <w:p w:rsidR="00230479" w:rsidRPr="00FE388D" w:rsidRDefault="00230479" w:rsidP="00230479"/>
    <w:sectPr w:rsidR="00230479" w:rsidRPr="00FE388D" w:rsidSect="0023047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3F" w:rsidRDefault="0055203F" w:rsidP="00752766">
      <w:r>
        <w:separator/>
      </w:r>
    </w:p>
  </w:endnote>
  <w:endnote w:type="continuationSeparator" w:id="0">
    <w:p w:rsidR="0055203F" w:rsidRDefault="0055203F" w:rsidP="0075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3F" w:rsidRDefault="0055203F" w:rsidP="00752766">
      <w:r>
        <w:separator/>
      </w:r>
    </w:p>
  </w:footnote>
  <w:footnote w:type="continuationSeparator" w:id="0">
    <w:p w:rsidR="0055203F" w:rsidRDefault="0055203F" w:rsidP="0075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8C"/>
    <w:multiLevelType w:val="hybridMultilevel"/>
    <w:tmpl w:val="5A749970"/>
    <w:lvl w:ilvl="0" w:tplc="C9E607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E449E3"/>
    <w:multiLevelType w:val="hybridMultilevel"/>
    <w:tmpl w:val="1DFA497C"/>
    <w:lvl w:ilvl="0" w:tplc="9A7CF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33C6F"/>
    <w:multiLevelType w:val="hybridMultilevel"/>
    <w:tmpl w:val="6B40E820"/>
    <w:lvl w:ilvl="0" w:tplc="D2EE87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6FB553D"/>
    <w:multiLevelType w:val="hybridMultilevel"/>
    <w:tmpl w:val="6A78DA5A"/>
    <w:lvl w:ilvl="0" w:tplc="68C862D2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57E771FE"/>
    <w:multiLevelType w:val="hybridMultilevel"/>
    <w:tmpl w:val="409ADC40"/>
    <w:lvl w:ilvl="0" w:tplc="3F8072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AFC509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0CF03EB"/>
    <w:multiLevelType w:val="hybridMultilevel"/>
    <w:tmpl w:val="6F2083B8"/>
    <w:lvl w:ilvl="0" w:tplc="3970EC14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7F331276"/>
    <w:multiLevelType w:val="hybridMultilevel"/>
    <w:tmpl w:val="3342EE80"/>
    <w:lvl w:ilvl="0" w:tplc="4A6A50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12"/>
    <w:rsid w:val="00004D55"/>
    <w:rsid w:val="000303D4"/>
    <w:rsid w:val="00042603"/>
    <w:rsid w:val="0009273D"/>
    <w:rsid w:val="000A17C6"/>
    <w:rsid w:val="000D37C3"/>
    <w:rsid w:val="001248FF"/>
    <w:rsid w:val="00140C84"/>
    <w:rsid w:val="00166C70"/>
    <w:rsid w:val="00230479"/>
    <w:rsid w:val="00234A9B"/>
    <w:rsid w:val="00254BC7"/>
    <w:rsid w:val="002D6A84"/>
    <w:rsid w:val="00330539"/>
    <w:rsid w:val="003D23A5"/>
    <w:rsid w:val="003D5C40"/>
    <w:rsid w:val="003F697B"/>
    <w:rsid w:val="004E78A6"/>
    <w:rsid w:val="00510530"/>
    <w:rsid w:val="0055203F"/>
    <w:rsid w:val="0055483D"/>
    <w:rsid w:val="00595F35"/>
    <w:rsid w:val="005F6E4B"/>
    <w:rsid w:val="006B7B39"/>
    <w:rsid w:val="006D1DD0"/>
    <w:rsid w:val="006D3F94"/>
    <w:rsid w:val="006D7DE2"/>
    <w:rsid w:val="00752766"/>
    <w:rsid w:val="00774B7E"/>
    <w:rsid w:val="007D446A"/>
    <w:rsid w:val="00820DC1"/>
    <w:rsid w:val="009004D1"/>
    <w:rsid w:val="00902D28"/>
    <w:rsid w:val="009C55C6"/>
    <w:rsid w:val="009F515C"/>
    <w:rsid w:val="00AF6D52"/>
    <w:rsid w:val="00B358BB"/>
    <w:rsid w:val="00B76E50"/>
    <w:rsid w:val="00BD32B7"/>
    <w:rsid w:val="00C16C1A"/>
    <w:rsid w:val="00C228F2"/>
    <w:rsid w:val="00C97412"/>
    <w:rsid w:val="00DB6B6F"/>
    <w:rsid w:val="00E8100E"/>
    <w:rsid w:val="00E81EF1"/>
    <w:rsid w:val="00E843C5"/>
    <w:rsid w:val="00EB1BAC"/>
    <w:rsid w:val="00F63213"/>
    <w:rsid w:val="00F73A8B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9601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8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2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766"/>
  </w:style>
  <w:style w:type="paragraph" w:styleId="a7">
    <w:name w:val="footer"/>
    <w:basedOn w:val="a"/>
    <w:link w:val="a8"/>
    <w:uiPriority w:val="99"/>
    <w:unhideWhenUsed/>
    <w:rsid w:val="00752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766"/>
  </w:style>
  <w:style w:type="paragraph" w:styleId="a9">
    <w:name w:val="Revision"/>
    <w:hidden/>
    <w:uiPriority w:val="99"/>
    <w:semiHidden/>
    <w:rsid w:val="001248FF"/>
  </w:style>
  <w:style w:type="paragraph" w:styleId="aa">
    <w:name w:val="Balloon Text"/>
    <w:basedOn w:val="a"/>
    <w:link w:val="ab"/>
    <w:uiPriority w:val="99"/>
    <w:semiHidden/>
    <w:unhideWhenUsed/>
    <w:rsid w:val="00124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4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2024-03-24T02:30:00Z</dcterms:created>
  <dcterms:modified xsi:type="dcterms:W3CDTF">2025-03-03T00:36:00Z</dcterms:modified>
</cp:coreProperties>
</file>