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58B6" w14:textId="77777777" w:rsidR="00780BBD" w:rsidRDefault="00BE62B0" w:rsidP="00DE3EF3">
      <w:pPr>
        <w:jc w:val="right"/>
        <w:rPr>
          <w:rFonts w:ascii="ＭＳ 明朝" w:cs="Times New Roman"/>
        </w:rPr>
      </w:pPr>
      <w:r>
        <w:rPr>
          <w:rFonts w:hint="eastAsia"/>
        </w:rPr>
        <w:t>（</w:t>
      </w:r>
      <w:r w:rsidR="00780BBD">
        <w:rPr>
          <w:rFonts w:hint="eastAsia"/>
        </w:rPr>
        <w:t>様式４）</w:t>
      </w:r>
    </w:p>
    <w:p w14:paraId="7CF40DFD" w14:textId="77777777"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14:paraId="0F72DCF1" w14:textId="77777777" w:rsidTr="006D59E6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94E0" w14:textId="5CF657A2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="00FA561B">
              <w:rPr>
                <w:rFonts w:hint="eastAsia"/>
              </w:rPr>
              <w:t xml:space="preserve">　　北　　</w:t>
            </w:r>
            <w:bookmarkStart w:id="0" w:name="_GoBack"/>
            <w:bookmarkEnd w:id="0"/>
            <w:r>
              <w:rPr>
                <w:rFonts w:hint="eastAsia"/>
              </w:rPr>
              <w:t>第　　号</w:t>
            </w:r>
          </w:p>
          <w:p w14:paraId="056139D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243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7DF55049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715F688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309F9C8B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764551DD" w14:textId="16C8BC2F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71722E">
              <w:rPr>
                <w:rFonts w:hint="eastAsia"/>
              </w:rPr>
              <w:t xml:space="preserve">　　</w:t>
            </w:r>
            <w:r w:rsidR="00D37CF4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71722E">
              <w:rPr>
                <w:rFonts w:cs="Times New Roman" w:hint="eastAsia"/>
              </w:rPr>
              <w:t>北</w:t>
            </w:r>
            <w:r w:rsidR="0071722E">
              <w:rPr>
                <w:rFonts w:cs="Times New Roman" w:hint="eastAsia"/>
              </w:rPr>
              <w:t xml:space="preserve"> </w:t>
            </w:r>
            <w:r w:rsidR="0071722E">
              <w:rPr>
                <w:rFonts w:cs="Times New Roman" w:hint="eastAsia"/>
              </w:rPr>
              <w:t>見</w:t>
            </w:r>
            <w:r w:rsidR="0071722E">
              <w:rPr>
                <w:rFonts w:cs="Times New Roman" w:hint="eastAsia"/>
              </w:rPr>
              <w:t xml:space="preserve"> </w:t>
            </w:r>
            <w:r w:rsidR="0071722E">
              <w:rPr>
                <w:rFonts w:cs="Times New Roman" w:hint="eastAsia"/>
              </w:rPr>
              <w:t>市</w:t>
            </w:r>
            <w:r w:rsidR="0071722E">
              <w:rPr>
                <w:rFonts w:cs="Times New Roman" w:hint="eastAsia"/>
              </w:rPr>
              <w:t xml:space="preserve"> </w:t>
            </w:r>
            <w:r w:rsidR="0071722E">
              <w:rPr>
                <w:rFonts w:cs="Times New Roman" w:hint="eastAsia"/>
              </w:rPr>
              <w:t xml:space="preserve">長　</w:t>
            </w:r>
            <w:r w:rsidR="00D37CF4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</w:p>
          <w:p w14:paraId="5C62958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D0F3AD4" w14:textId="77777777" w:rsidR="00780BBD" w:rsidRPr="000846DF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住居確保給付金</w:t>
            </w:r>
            <w:r w:rsidR="00780BBD" w:rsidRPr="000846DF">
              <w:rPr>
                <w:rFonts w:ascii="ＭＳ 明朝" w:hint="eastAsia"/>
              </w:rPr>
              <w:t>不支給通知書</w:t>
            </w:r>
          </w:p>
          <w:p w14:paraId="5C50A83D" w14:textId="77777777"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D53021B" w14:textId="77777777"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 w:rsidR="008243FE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日付で、貴方より申請された</w:t>
            </w:r>
            <w:r w:rsidR="0046569B">
              <w:rPr>
                <w:rFonts w:hint="eastAsia"/>
              </w:rPr>
              <w:t>住居確保給付金</w:t>
            </w:r>
            <w:r>
              <w:rPr>
                <w:rFonts w:hint="eastAsia"/>
              </w:rPr>
              <w:t>について、下記の理由により不支給となりましたので通知します。</w:t>
            </w:r>
          </w:p>
          <w:p w14:paraId="14848666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B24C08F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0BFC0F0F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FDA7582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5ADAEBDE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B97963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16A8B68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492B9F4" w14:textId="77777777" w:rsidR="00780BBD" w:rsidRDefault="00C469D1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48C6C" wp14:editId="62CBF448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B3D26DD" w14:textId="2DE82693" w:rsidR="00C469D1" w:rsidRPr="00DA42D4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DA42D4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71722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</w:t>
                            </w:r>
                            <w:r w:rsidR="0071722E">
                              <w:rPr>
                                <w:color w:val="auto"/>
                                <w:sz w:val="21"/>
                              </w:rPr>
                              <w:t>市長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5408CEBD" w14:textId="77777777" w:rsidR="00C469D1" w:rsidRPr="00DA42D4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70F01C6C" w14:textId="032EC44B" w:rsidR="00C469D1" w:rsidRPr="00DA42D4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DA42D4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71722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71722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71722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北見市長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467F4D6D" w14:textId="77777777" w:rsidR="00C469D1" w:rsidRPr="00DA42D4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48C6C" id="正方形/長方形 1" o:spid="_x0000_s1026" style="position:absolute;margin-left:.3pt;margin-top:13.15pt;width:481pt;height:2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" filled="f" strokecolor="windowText" strokeweight="1pt">
                <v:stroke dashstyle="3 1"/>
                <v:textbox inset="2mm,1mm,2mm,1mm">
                  <w:txbxContent>
                    <w:p w14:paraId="5B3D26DD" w14:textId="2DE82693" w:rsidR="00C469D1" w:rsidRPr="00DA42D4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DA42D4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71722E">
                        <w:rPr>
                          <w:rFonts w:hint="eastAsia"/>
                          <w:color w:val="auto"/>
                          <w:sz w:val="21"/>
                        </w:rPr>
                        <w:t>北見</w:t>
                      </w:r>
                      <w:r w:rsidR="0071722E">
                        <w:rPr>
                          <w:color w:val="auto"/>
                          <w:sz w:val="21"/>
                        </w:rPr>
                        <w:t>市長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5408CEBD" w14:textId="77777777" w:rsidR="00C469D1" w:rsidRPr="00DA42D4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70F01C6C" w14:textId="032EC44B" w:rsidR="00C469D1" w:rsidRPr="00DA42D4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DA42D4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71722E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71722E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71722E">
                        <w:rPr>
                          <w:rFonts w:hint="eastAsia"/>
                          <w:color w:val="auto"/>
                          <w:sz w:val="21"/>
                        </w:rPr>
                        <w:t>北見市長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467F4D6D" w14:textId="77777777" w:rsidR="00C469D1" w:rsidRPr="00DA42D4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BF4AC84" w14:textId="77777777" w:rsidR="00780BBD" w:rsidRPr="00780BBD" w:rsidRDefault="00780BBD" w:rsidP="008365D7">
      <w:pPr>
        <w:adjustRightInd/>
        <w:spacing w:line="322" w:lineRule="exact"/>
        <w:jc w:val="left"/>
        <w:rPr>
          <w:rFonts w:ascii="ＭＳ 明朝" w:cs="Times New Roman"/>
        </w:rPr>
      </w:pPr>
    </w:p>
    <w:p w14:paraId="048B2CDB" w14:textId="77777777"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BE62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1655" w14:textId="77777777" w:rsidR="000317D4" w:rsidRDefault="000317D4">
      <w:r>
        <w:separator/>
      </w:r>
    </w:p>
  </w:endnote>
  <w:endnote w:type="continuationSeparator" w:id="0">
    <w:p w14:paraId="1ABA9C9F" w14:textId="77777777" w:rsidR="000317D4" w:rsidRDefault="0003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76E1" w14:textId="77777777" w:rsidR="00EE6F65" w:rsidRDefault="00EE6F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7AD9" w14:textId="77777777" w:rsidR="00EE6F65" w:rsidRDefault="00EE6F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AF41A" w14:textId="77777777" w:rsidR="00EE6F65" w:rsidRDefault="00EE6F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C01F" w14:textId="77777777" w:rsidR="000317D4" w:rsidRDefault="000317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2F3675" w14:textId="77777777" w:rsidR="000317D4" w:rsidRDefault="0003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05D5" w14:textId="77777777" w:rsidR="00EE6F65" w:rsidRDefault="00EE6F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1420A" w14:textId="77777777" w:rsidR="00EE6F65" w:rsidRDefault="00EE6F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AC50" w14:textId="77777777" w:rsidR="00EE6F65" w:rsidRDefault="00EE6F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71B39"/>
    <w:rsid w:val="000846DF"/>
    <w:rsid w:val="00086826"/>
    <w:rsid w:val="000A0E0F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2417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8420F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D59E6"/>
    <w:rsid w:val="006F065B"/>
    <w:rsid w:val="0071722E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825D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5A1A"/>
    <w:rsid w:val="008243FE"/>
    <w:rsid w:val="008365D7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30F8F"/>
    <w:rsid w:val="00952A80"/>
    <w:rsid w:val="00957644"/>
    <w:rsid w:val="00957F72"/>
    <w:rsid w:val="00961651"/>
    <w:rsid w:val="009665C6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35C0F"/>
    <w:rsid w:val="00C373E6"/>
    <w:rsid w:val="00C4294C"/>
    <w:rsid w:val="00C469D1"/>
    <w:rsid w:val="00C54346"/>
    <w:rsid w:val="00C7346F"/>
    <w:rsid w:val="00C96C13"/>
    <w:rsid w:val="00CB628F"/>
    <w:rsid w:val="00D02360"/>
    <w:rsid w:val="00D048E4"/>
    <w:rsid w:val="00D20015"/>
    <w:rsid w:val="00D20464"/>
    <w:rsid w:val="00D37CF4"/>
    <w:rsid w:val="00D606DE"/>
    <w:rsid w:val="00D63077"/>
    <w:rsid w:val="00D6673F"/>
    <w:rsid w:val="00D90A8E"/>
    <w:rsid w:val="00DA1648"/>
    <w:rsid w:val="00DA42D4"/>
    <w:rsid w:val="00DB139D"/>
    <w:rsid w:val="00DB2AF5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B1092"/>
    <w:rsid w:val="00EE039C"/>
    <w:rsid w:val="00EE5DDA"/>
    <w:rsid w:val="00EE6F65"/>
    <w:rsid w:val="00F025EC"/>
    <w:rsid w:val="00F12340"/>
    <w:rsid w:val="00F1460F"/>
    <w:rsid w:val="00F308DB"/>
    <w:rsid w:val="00F808A8"/>
    <w:rsid w:val="00F81C79"/>
    <w:rsid w:val="00F877F3"/>
    <w:rsid w:val="00FA561B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825D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25D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25D2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25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25D2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2023-07-19T06:52:00Z</dcterms:created>
  <dcterms:modified xsi:type="dcterms:W3CDTF">2023-07-20T00:19:00Z</dcterms:modified>
</cp:coreProperties>
</file>