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802" w:rsidRPr="00AB5BAB" w:rsidRDefault="00507725" w:rsidP="00AB5BAB">
      <w:pPr>
        <w:pStyle w:val="a3"/>
        <w:rPr>
          <w:rFonts w:hint="eastAsia"/>
          <w:sz w:val="24"/>
        </w:rPr>
      </w:pPr>
      <w:r w:rsidRPr="00507725">
        <w:rPr>
          <w:rFonts w:hint="eastAsia"/>
          <w:sz w:val="28"/>
          <w:szCs w:val="28"/>
        </w:rPr>
        <w:t>別記</w:t>
      </w:r>
      <w:r>
        <w:rPr>
          <w:rFonts w:hint="eastAsia"/>
          <w:sz w:val="28"/>
        </w:rPr>
        <w:t>様式第５</w:t>
      </w:r>
      <w:r w:rsidR="00234FB5">
        <w:rPr>
          <w:rFonts w:hint="eastAsia"/>
          <w:sz w:val="28"/>
        </w:rPr>
        <w:t>号</w:t>
      </w:r>
    </w:p>
    <w:p w:rsidR="00507725" w:rsidRDefault="00B7522E" w:rsidP="009A2802">
      <w:pPr>
        <w:ind w:firstLine="300"/>
        <w:jc w:val="center"/>
        <w:rPr>
          <w:rFonts w:hint="eastAsia"/>
          <w:sz w:val="32"/>
        </w:rPr>
      </w:pPr>
      <w:r>
        <w:rPr>
          <w:rFonts w:hint="eastAsia"/>
          <w:sz w:val="32"/>
          <w:u w:val="single"/>
        </w:rPr>
        <w:t>北見ビジネス総合サポートセンター</w:t>
      </w:r>
      <w:r w:rsidR="009A2802">
        <w:rPr>
          <w:rFonts w:hint="eastAsia"/>
          <w:sz w:val="32"/>
          <w:u w:val="single"/>
        </w:rPr>
        <w:t>経費</w:t>
      </w:r>
      <w:r w:rsidR="009A2802">
        <w:rPr>
          <w:rFonts w:hint="eastAsia"/>
          <w:sz w:val="32"/>
        </w:rPr>
        <w:t>補助金等交付決定通知書</w:t>
      </w:r>
    </w:p>
    <w:p w:rsidR="00507725" w:rsidRDefault="00507725" w:rsidP="00507725">
      <w:pPr>
        <w:ind w:firstLine="264"/>
        <w:jc w:val="left"/>
        <w:rPr>
          <w:rFonts w:hint="eastAsia"/>
          <w:sz w:val="28"/>
        </w:rPr>
      </w:pPr>
    </w:p>
    <w:p w:rsidR="00507725" w:rsidRDefault="00143B75" w:rsidP="00507725">
      <w:pPr>
        <w:ind w:firstLine="264"/>
        <w:jc w:val="left"/>
        <w:rPr>
          <w:rFonts w:hint="eastAsia"/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主務課の文書記号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指令第　　号</w:t>
      </w:r>
    </w:p>
    <w:p w:rsidR="00507725" w:rsidRDefault="00F441C6" w:rsidP="00507725">
      <w:pPr>
        <w:ind w:firstLine="264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　　</w:t>
      </w:r>
      <w:r w:rsidR="00143B75">
        <w:rPr>
          <w:rFonts w:hint="eastAsia"/>
          <w:sz w:val="28"/>
        </w:rPr>
        <w:t xml:space="preserve">　　年　　月　　日　</w:t>
      </w:r>
    </w:p>
    <w:p w:rsidR="00507725" w:rsidRDefault="00143B75" w:rsidP="00507725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</w:t>
      </w:r>
    </w:p>
    <w:p w:rsidR="00507725" w:rsidRDefault="00143B75" w:rsidP="00507725">
      <w:pPr>
        <w:ind w:firstLine="30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様</w:t>
      </w:r>
    </w:p>
    <w:p w:rsidR="00507725" w:rsidRDefault="00143B75" w:rsidP="00507725">
      <w:pPr>
        <w:ind w:firstLine="300"/>
        <w:rPr>
          <w:rFonts w:hint="eastAsia"/>
          <w:sz w:val="22"/>
        </w:rPr>
      </w:pPr>
      <w:r>
        <w:rPr>
          <w:rFonts w:hint="eastAsia"/>
          <w:sz w:val="28"/>
        </w:rPr>
        <w:t xml:space="preserve">　　　　　　　　　　　　　　　　　　北見市長　　　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bdr w:val="single" w:sz="4" w:space="0" w:color="auto"/>
        </w:rPr>
        <w:t>印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143B75" w:rsidP="00F441C6">
      <w:pPr>
        <w:pStyle w:val="a3"/>
        <w:ind w:firstLineChars="300" w:firstLine="777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日申請のあった標記補助金について、下記のとおり補助することに決定したので通知します。</w:t>
      </w:r>
    </w:p>
    <w:p w:rsidR="00507725" w:rsidRDefault="00507725" w:rsidP="00507725">
      <w:pPr>
        <w:ind w:firstLine="264"/>
        <w:rPr>
          <w:rFonts w:hint="eastAsia"/>
        </w:rPr>
      </w:pPr>
    </w:p>
    <w:p w:rsidR="00507725" w:rsidRDefault="00143B75" w:rsidP="0050772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507725" w:rsidRDefault="00507725" w:rsidP="00507725">
      <w:pPr>
        <w:rPr>
          <w:rFonts w:hint="eastAsia"/>
        </w:rPr>
      </w:pPr>
    </w:p>
    <w:p w:rsidR="00507725" w:rsidRDefault="00143B75" w:rsidP="00507725">
      <w:pPr>
        <w:pStyle w:val="a6"/>
        <w:numPr>
          <w:ilvl w:val="0"/>
          <w:numId w:val="22"/>
        </w:numPr>
        <w:rPr>
          <w:rFonts w:hint="eastAsia"/>
        </w:rPr>
      </w:pPr>
      <w:r>
        <w:rPr>
          <w:rFonts w:hint="eastAsia"/>
        </w:rPr>
        <w:t>補助金等交付決定額　　　　　　　　円（補助対象事業費　　　　　　　円）</w:t>
      </w:r>
    </w:p>
    <w:p w:rsidR="00507725" w:rsidRDefault="00143B75" w:rsidP="00507725">
      <w:pPr>
        <w:numPr>
          <w:ilvl w:val="0"/>
          <w:numId w:val="22"/>
        </w:numPr>
        <w:rPr>
          <w:rFonts w:hint="eastAsia"/>
          <w:sz w:val="28"/>
        </w:rPr>
      </w:pPr>
      <w:r>
        <w:rPr>
          <w:rFonts w:hint="eastAsia"/>
          <w:sz w:val="28"/>
        </w:rPr>
        <w:t>補助の条件</w:t>
      </w:r>
    </w:p>
    <w:p w:rsidR="00507725" w:rsidRDefault="00143B75" w:rsidP="00507725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補助金等は、目的以外に使用しないこと。</w:t>
      </w:r>
    </w:p>
    <w:p w:rsidR="00507725" w:rsidRDefault="00143B75" w:rsidP="00507725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事業内容を変更しようとするときは、あらかじめ市長の承認を得ること。</w:t>
      </w:r>
    </w:p>
    <w:p w:rsidR="00507725" w:rsidRDefault="00143B75" w:rsidP="00507725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事業終了後、実績報告書を作成し、速やかに市長あて提出すること。</w:t>
      </w:r>
    </w:p>
    <w:p w:rsidR="00507725" w:rsidRDefault="00143B75" w:rsidP="00507725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補助対象経費に係る決算額が補助対象経費に満たないときは、補助金等額を減額、又は返還すること。</w:t>
      </w:r>
    </w:p>
    <w:p w:rsidR="00507725" w:rsidRDefault="00143B75" w:rsidP="00507725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補助金等は、本年度についてのみであり、これを例年としないこと。</w:t>
      </w:r>
    </w:p>
    <w:p w:rsidR="00507725" w:rsidRDefault="00143B75" w:rsidP="00507725">
      <w:pPr>
        <w:ind w:left="376" w:hanging="376"/>
        <w:rPr>
          <w:rFonts w:hint="eastAsia"/>
          <w:sz w:val="28"/>
        </w:rPr>
      </w:pPr>
      <w:r>
        <w:rPr>
          <w:rFonts w:hint="eastAsia"/>
          <w:sz w:val="28"/>
        </w:rPr>
        <w:t>３　補助金等は、事業終了後、確定された金額を請求により交付する。ただし、事業の性質上、確定前に交付することが適切と認めたときには、一括又は分割して概算払をすることができます。</w:t>
      </w:r>
    </w:p>
    <w:p w:rsidR="00507725" w:rsidRDefault="00143B75" w:rsidP="00507725">
      <w:pPr>
        <w:ind w:left="376" w:hanging="376"/>
        <w:rPr>
          <w:rFonts w:hint="eastAsia"/>
          <w:sz w:val="28"/>
        </w:rPr>
      </w:pPr>
      <w:r>
        <w:rPr>
          <w:rFonts w:hint="eastAsia"/>
          <w:sz w:val="28"/>
        </w:rPr>
        <w:t>４　補助条件に違反したとき、不正行為がなされたとき、その他市長が補助を不適当と認めたときは、補助の取消し、補助決定額の減額又は、既に交付された補助金等を返還することとなります。</w:t>
      </w:r>
    </w:p>
    <w:p w:rsidR="00507725" w:rsidRPr="00AB5BAB" w:rsidRDefault="00143B75" w:rsidP="00507725">
      <w:pPr>
        <w:ind w:left="376" w:hanging="376"/>
        <w:jc w:val="left"/>
        <w:rPr>
          <w:rFonts w:hint="eastAsia"/>
          <w:strike/>
          <w:sz w:val="28"/>
        </w:rPr>
      </w:pPr>
      <w:r w:rsidRPr="00AB5BAB">
        <w:rPr>
          <w:rFonts w:hint="eastAsia"/>
          <w:strike/>
          <w:sz w:val="28"/>
        </w:rPr>
        <w:t>５</w:t>
      </w:r>
      <w:r w:rsidRPr="00AB5BAB">
        <w:rPr>
          <w:rFonts w:hint="eastAsia"/>
          <w:strike/>
          <w:sz w:val="28"/>
        </w:rPr>
        <w:t xml:space="preserve"> </w:t>
      </w:r>
      <w:r w:rsidRPr="00AB5BAB">
        <w:rPr>
          <w:rFonts w:hint="eastAsia"/>
          <w:strike/>
          <w:sz w:val="28"/>
        </w:rPr>
        <w:t>債務負担行為の補助金の交付年度及び交付額は、次のとおりです（該当しない場合は抹消）。</w:t>
      </w:r>
    </w:p>
    <w:p w:rsidR="00507725" w:rsidRPr="00AB5BAB" w:rsidRDefault="00143B75" w:rsidP="00507725">
      <w:pPr>
        <w:jc w:val="center"/>
        <w:rPr>
          <w:rFonts w:hint="eastAsia"/>
          <w:strike/>
          <w:sz w:val="28"/>
        </w:rPr>
      </w:pPr>
      <w:r w:rsidRPr="00AB5BAB">
        <w:rPr>
          <w:rFonts w:hint="eastAsia"/>
          <w:strike/>
          <w:sz w:val="28"/>
        </w:rPr>
        <w:t>年度　　　　　　　　　　　　　　円</w:t>
      </w:r>
    </w:p>
    <w:p w:rsidR="00507725" w:rsidRPr="00AB5BAB" w:rsidRDefault="00143B75" w:rsidP="00507725">
      <w:pPr>
        <w:jc w:val="center"/>
        <w:rPr>
          <w:rFonts w:hint="eastAsia"/>
          <w:strike/>
          <w:sz w:val="28"/>
        </w:rPr>
      </w:pPr>
      <w:r w:rsidRPr="00AB5BAB">
        <w:rPr>
          <w:rFonts w:hint="eastAsia"/>
          <w:strike/>
          <w:sz w:val="28"/>
        </w:rPr>
        <w:t>年度　　　　　　　　　　　　　　円</w:t>
      </w:r>
    </w:p>
    <w:p w:rsidR="00234FB5" w:rsidRPr="0098326A" w:rsidRDefault="00507725" w:rsidP="0098326A">
      <w:pPr>
        <w:jc w:val="center"/>
        <w:rPr>
          <w:rFonts w:hint="eastAsia"/>
          <w:strike/>
          <w:sz w:val="28"/>
        </w:rPr>
      </w:pPr>
      <w:r w:rsidRPr="00AB5BAB">
        <w:rPr>
          <w:rFonts w:hint="eastAsia"/>
          <w:strike/>
          <w:sz w:val="28"/>
        </w:rPr>
        <w:t>年度　　　　　　　　　　　　　　円</w:t>
      </w:r>
    </w:p>
    <w:sectPr w:rsidR="00234FB5" w:rsidRPr="0098326A"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7C9" w:rsidRDefault="001077C9">
      <w:r>
        <w:separator/>
      </w:r>
    </w:p>
  </w:endnote>
  <w:endnote w:type="continuationSeparator" w:id="0">
    <w:p w:rsidR="001077C9" w:rsidRDefault="001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7C9" w:rsidRDefault="001077C9">
      <w:r>
        <w:separator/>
      </w:r>
    </w:p>
  </w:footnote>
  <w:footnote w:type="continuationSeparator" w:id="0">
    <w:p w:rsidR="001077C9" w:rsidRDefault="0010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32862429">
    <w:abstractNumId w:val="15"/>
  </w:num>
  <w:num w:numId="2" w16cid:durableId="235172663">
    <w:abstractNumId w:val="12"/>
  </w:num>
  <w:num w:numId="3" w16cid:durableId="1619339316">
    <w:abstractNumId w:val="25"/>
  </w:num>
  <w:num w:numId="4" w16cid:durableId="471875512">
    <w:abstractNumId w:val="3"/>
  </w:num>
  <w:num w:numId="5" w16cid:durableId="778137779">
    <w:abstractNumId w:val="11"/>
  </w:num>
  <w:num w:numId="6" w16cid:durableId="1255552923">
    <w:abstractNumId w:val="4"/>
  </w:num>
  <w:num w:numId="7" w16cid:durableId="1636376259">
    <w:abstractNumId w:val="22"/>
  </w:num>
  <w:num w:numId="8" w16cid:durableId="1746415222">
    <w:abstractNumId w:val="1"/>
  </w:num>
  <w:num w:numId="9" w16cid:durableId="407000272">
    <w:abstractNumId w:val="9"/>
  </w:num>
  <w:num w:numId="10" w16cid:durableId="1715764337">
    <w:abstractNumId w:val="7"/>
  </w:num>
  <w:num w:numId="11" w16cid:durableId="1404523770">
    <w:abstractNumId w:val="2"/>
  </w:num>
  <w:num w:numId="12" w16cid:durableId="1257909388">
    <w:abstractNumId w:val="23"/>
  </w:num>
  <w:num w:numId="13" w16cid:durableId="1125198768">
    <w:abstractNumId w:val="18"/>
  </w:num>
  <w:num w:numId="14" w16cid:durableId="769006665">
    <w:abstractNumId w:val="17"/>
  </w:num>
  <w:num w:numId="15" w16cid:durableId="1217818631">
    <w:abstractNumId w:val="20"/>
  </w:num>
  <w:num w:numId="16" w16cid:durableId="146434034">
    <w:abstractNumId w:val="5"/>
  </w:num>
  <w:num w:numId="17" w16cid:durableId="1839228626">
    <w:abstractNumId w:val="6"/>
  </w:num>
  <w:num w:numId="18" w16cid:durableId="1253123007">
    <w:abstractNumId w:val="14"/>
  </w:num>
  <w:num w:numId="19" w16cid:durableId="411396519">
    <w:abstractNumId w:val="24"/>
  </w:num>
  <w:num w:numId="20" w16cid:durableId="1969772077">
    <w:abstractNumId w:val="19"/>
  </w:num>
  <w:num w:numId="21" w16cid:durableId="1442534200">
    <w:abstractNumId w:val="21"/>
  </w:num>
  <w:num w:numId="22" w16cid:durableId="1502038106">
    <w:abstractNumId w:val="0"/>
  </w:num>
  <w:num w:numId="23" w16cid:durableId="1885291712">
    <w:abstractNumId w:val="10"/>
  </w:num>
  <w:num w:numId="24" w16cid:durableId="780301857">
    <w:abstractNumId w:val="16"/>
  </w:num>
  <w:num w:numId="25" w16cid:durableId="584460758">
    <w:abstractNumId w:val="13"/>
  </w:num>
  <w:num w:numId="26" w16cid:durableId="1051005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1077C9"/>
    <w:rsid w:val="00143B75"/>
    <w:rsid w:val="00215095"/>
    <w:rsid w:val="00234FB5"/>
    <w:rsid w:val="00477D34"/>
    <w:rsid w:val="00497A3E"/>
    <w:rsid w:val="004E62CB"/>
    <w:rsid w:val="004F4880"/>
    <w:rsid w:val="00507725"/>
    <w:rsid w:val="0051037B"/>
    <w:rsid w:val="00581A90"/>
    <w:rsid w:val="0098326A"/>
    <w:rsid w:val="009A2802"/>
    <w:rsid w:val="009D75A3"/>
    <w:rsid w:val="00A8129E"/>
    <w:rsid w:val="00AB5BAB"/>
    <w:rsid w:val="00B7522E"/>
    <w:rsid w:val="00C500F7"/>
    <w:rsid w:val="00DA58EE"/>
    <w:rsid w:val="00F30549"/>
    <w:rsid w:val="00F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