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25E6" w:rsidRDefault="006B25E6" w:rsidP="006B25E6">
      <w:r>
        <w:rPr>
          <w:rFonts w:hint="eastAsia"/>
        </w:rPr>
        <w:t>別記様式第５</w:t>
      </w:r>
      <w:r w:rsidR="0023686D">
        <w:rPr>
          <w:rFonts w:hint="eastAsia"/>
        </w:rPr>
        <w:t>号</w:t>
      </w:r>
    </w:p>
    <w:p w:rsidR="00FA5B07" w:rsidRPr="00FA5B07" w:rsidRDefault="00FA5B07" w:rsidP="00FA5B07">
      <w:pPr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6B25E6" w:rsidRDefault="006B25E6" w:rsidP="006B25E6">
      <w:pPr>
        <w:jc w:val="center"/>
      </w:pPr>
      <w:r>
        <w:rPr>
          <w:rFonts w:hint="eastAsia"/>
        </w:rPr>
        <w:t>通　知　書</w:t>
      </w:r>
    </w:p>
    <w:p w:rsidR="00FA5B07" w:rsidRDefault="00FA5B07" w:rsidP="00A05257">
      <w:pPr>
        <w:ind w:firstLineChars="1600" w:firstLine="3901"/>
      </w:pPr>
      <w:bookmarkStart w:id="0" w:name="_GoBack"/>
      <w:bookmarkEnd w:id="0"/>
    </w:p>
    <w:p w:rsidR="006B25E6" w:rsidRDefault="00FA5B07" w:rsidP="00FA5B07">
      <w:pPr>
        <w:jc w:val="left"/>
      </w:pPr>
      <w:r>
        <w:rPr>
          <w:rFonts w:hint="eastAsia"/>
        </w:rPr>
        <w:t xml:space="preserve">　　　　　　　様</w:t>
      </w:r>
    </w:p>
    <w:p w:rsidR="00FA5B07" w:rsidRDefault="00FA5B07" w:rsidP="00FA5B07">
      <w:pPr>
        <w:wordWrap w:val="0"/>
        <w:jc w:val="right"/>
      </w:pPr>
      <w:r>
        <w:rPr>
          <w:rFonts w:hint="eastAsia"/>
        </w:rPr>
        <w:t>北見市長　　　　　　印</w:t>
      </w:r>
    </w:p>
    <w:p w:rsidR="00FA5B07" w:rsidRDefault="00FA5B07" w:rsidP="00FA5B07">
      <w:pPr>
        <w:wordWrap w:val="0"/>
        <w:jc w:val="right"/>
        <w:rPr>
          <w:rFonts w:hint="eastAsia"/>
        </w:rPr>
      </w:pPr>
    </w:p>
    <w:p w:rsidR="006B25E6" w:rsidRDefault="00FA5B07" w:rsidP="00A05257">
      <w:pPr>
        <w:ind w:firstLineChars="1600" w:firstLine="390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3638892</wp:posOffset>
                </wp:positionH>
                <wp:positionV relativeFrom="paragraph">
                  <wp:posOffset>14654</wp:posOffset>
                </wp:positionV>
                <wp:extent cx="90805" cy="1314450"/>
                <wp:effectExtent l="10160" t="9525" r="13335" b="9525"/>
                <wp:wrapNone/>
                <wp:docPr id="5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0805" cy="1314450"/>
                        </a:xfrm>
                        <a:prstGeom prst="rightBrace">
                          <a:avLst>
                            <a:gd name="adj1" fmla="val 120629"/>
                            <a:gd name="adj2" fmla="val 62319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5261C81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AutoShape 7" o:spid="_x0000_s1026" type="#_x0000_t88" style="position:absolute;left:0;text-align:left;margin-left:286.55pt;margin-top:1.15pt;width:7.15pt;height:103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" adj=",13461">
                <v:textbox inset="5.85pt,.7pt,5.85pt,.7p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3470470</wp:posOffset>
                </wp:positionH>
                <wp:positionV relativeFrom="paragraph">
                  <wp:posOffset>14654</wp:posOffset>
                </wp:positionV>
                <wp:extent cx="90805" cy="742950"/>
                <wp:effectExtent l="9525" t="9525" r="13970" b="9525"/>
                <wp:wrapNone/>
                <wp:docPr id="6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0805" cy="742950"/>
                        </a:xfrm>
                        <a:prstGeom prst="rightBrace">
                          <a:avLst>
                            <a:gd name="adj1" fmla="val 68182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7F6FD9" id="AutoShape 3" o:spid="_x0000_s1026" type="#_x0000_t88" style="position:absolute;left:0;text-align:left;margin-left:273.25pt;margin-top:1.15pt;width:7.15pt;height:58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">
                <v:textbox inset="5.85pt,.7pt,5.85pt,.7p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2316480</wp:posOffset>
                </wp:positionH>
                <wp:positionV relativeFrom="paragraph">
                  <wp:posOffset>14605</wp:posOffset>
                </wp:positionV>
                <wp:extent cx="90805" cy="742950"/>
                <wp:effectExtent l="9525" t="9525" r="13970" b="9525"/>
                <wp:wrapNone/>
                <wp:docPr id="4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0805" cy="742950"/>
                        </a:xfrm>
                        <a:prstGeom prst="leftBrace">
                          <a:avLst>
                            <a:gd name="adj1" fmla="val 68182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07A4AB2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AutoShape 2" o:spid="_x0000_s1026" type="#_x0000_t87" style="position:absolute;left:0;text-align:left;margin-left:182.4pt;margin-top:1.15pt;width:7.15pt;height:58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">
                <v:textbox inset="5.85pt,.7pt,5.85pt,.7pt"/>
              </v:shape>
            </w:pict>
          </mc:Fallback>
        </mc:AlternateContent>
      </w:r>
      <w:r w:rsidR="006B25E6">
        <w:rPr>
          <w:rFonts w:hint="eastAsia"/>
        </w:rPr>
        <w:t>第４条第１項</w:t>
      </w:r>
    </w:p>
    <w:p w:rsidR="006B25E6" w:rsidRDefault="0038260B" w:rsidP="00DC4FC4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5711825</wp:posOffset>
                </wp:positionH>
                <wp:positionV relativeFrom="paragraph">
                  <wp:posOffset>190500</wp:posOffset>
                </wp:positionV>
                <wp:extent cx="90805" cy="742950"/>
                <wp:effectExtent l="13970" t="9525" r="9525" b="9525"/>
                <wp:wrapNone/>
                <wp:docPr id="3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0805" cy="742950"/>
                        </a:xfrm>
                        <a:prstGeom prst="rightBrace">
                          <a:avLst>
                            <a:gd name="adj1" fmla="val 68182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537393" id="AutoShape 5" o:spid="_x0000_s1026" type="#_x0000_t88" style="position:absolute;left:0;text-align:left;margin-left:449.75pt;margin-top:15pt;width:7.15pt;height:58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">
                <v:textbox inset="5.85pt,.7pt,5.85pt,.7p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5041265</wp:posOffset>
                </wp:positionH>
                <wp:positionV relativeFrom="paragraph">
                  <wp:posOffset>190500</wp:posOffset>
                </wp:positionV>
                <wp:extent cx="90805" cy="742950"/>
                <wp:effectExtent l="10160" t="9525" r="13335" b="9525"/>
                <wp:wrapNone/>
                <wp:docPr id="2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0805" cy="742950"/>
                        </a:xfrm>
                        <a:prstGeom prst="leftBrace">
                          <a:avLst>
                            <a:gd name="adj1" fmla="val 68182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F0653C" id="AutoShape 4" o:spid="_x0000_s1026" type="#_x0000_t87" style="position:absolute;left:0;text-align:left;margin-left:396.95pt;margin-top:15pt;width:7.15pt;height:58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">
                <v:textbox inset="5.85pt,.7pt,5.85pt,.7p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47625</wp:posOffset>
                </wp:positionV>
                <wp:extent cx="90805" cy="1047750"/>
                <wp:effectExtent l="7620" t="9525" r="6350" b="9525"/>
                <wp:wrapNone/>
                <wp:docPr id="1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0805" cy="1047750"/>
                        </a:xfrm>
                        <a:prstGeom prst="leftBrace">
                          <a:avLst>
                            <a:gd name="adj1" fmla="val 96154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BD3576" id="AutoShape 6" o:spid="_x0000_s1026" type="#_x0000_t87" style="position:absolute;left:0;text-align:left;margin-left:-9pt;margin-top:3.75pt;width:7.15pt;height:82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">
                <v:textbox inset="5.85pt,.7pt,5.85pt,.7pt"/>
              </v:shape>
            </w:pict>
          </mc:Fallback>
        </mc:AlternateContent>
      </w:r>
      <w:r w:rsidR="006B25E6">
        <w:rPr>
          <w:rFonts w:hint="eastAsia"/>
        </w:rPr>
        <w:t xml:space="preserve">公有地の拡大の推進に関する法律　　　　　　　　　　　　　　　　</w:t>
      </w:r>
      <w:r w:rsidR="00A05257">
        <w:rPr>
          <w:rFonts w:hint="eastAsia"/>
        </w:rPr>
        <w:t xml:space="preserve">　</w:t>
      </w:r>
      <w:r w:rsidR="00A05257">
        <w:rPr>
          <w:rFonts w:hint="eastAsia"/>
        </w:rPr>
        <w:t xml:space="preserve"> </w:t>
      </w:r>
      <w:r w:rsidR="008134C0">
        <w:rPr>
          <w:rFonts w:hint="eastAsia"/>
        </w:rPr>
        <w:t xml:space="preserve">　</w:t>
      </w:r>
    </w:p>
    <w:p w:rsidR="00DC4FC4" w:rsidRDefault="006B25E6" w:rsidP="00A05257">
      <w:pPr>
        <w:ind w:firstLineChars="1600" w:firstLine="3901"/>
      </w:pPr>
      <w:r>
        <w:rPr>
          <w:rFonts w:hint="eastAsia"/>
        </w:rPr>
        <w:t xml:space="preserve">第５条第１項　</w:t>
      </w:r>
      <w:r w:rsidR="00A05257">
        <w:rPr>
          <w:rFonts w:hint="eastAsia"/>
        </w:rPr>
        <w:t xml:space="preserve">　　</w:t>
      </w:r>
      <w:r w:rsidR="00DC4FC4">
        <w:rPr>
          <w:rFonts w:hint="eastAsia"/>
        </w:rPr>
        <w:t xml:space="preserve">　　　　　　　　　届出</w:t>
      </w:r>
    </w:p>
    <w:p w:rsidR="006B25E6" w:rsidRDefault="006B25E6" w:rsidP="00DC4FC4">
      <w:pPr>
        <w:ind w:firstLineChars="2500" w:firstLine="6095"/>
      </w:pPr>
      <w:r>
        <w:rPr>
          <w:rFonts w:hint="eastAsia"/>
        </w:rPr>
        <w:t xml:space="preserve">の規定に基づき　　　　</w:t>
      </w:r>
    </w:p>
    <w:p w:rsidR="006B25E6" w:rsidRDefault="006B25E6" w:rsidP="00A05257">
      <w:pPr>
        <w:ind w:firstLineChars="1600" w:firstLine="3901"/>
      </w:pPr>
      <w:r>
        <w:rPr>
          <w:rFonts w:hint="eastAsia"/>
        </w:rPr>
        <w:t xml:space="preserve">　　　　　　　　　　　　　　　</w:t>
      </w:r>
      <w:r w:rsidR="00A05257">
        <w:rPr>
          <w:rFonts w:hint="eastAsia"/>
        </w:rPr>
        <w:t xml:space="preserve">　</w:t>
      </w:r>
      <w:r w:rsidR="00A05257">
        <w:rPr>
          <w:rFonts w:hint="eastAsia"/>
        </w:rPr>
        <w:t xml:space="preserve"> </w:t>
      </w:r>
      <w:r w:rsidR="008134C0">
        <w:rPr>
          <w:rFonts w:hint="eastAsia"/>
        </w:rPr>
        <w:t xml:space="preserve">　</w:t>
      </w:r>
      <w:r w:rsidR="00DC4FC4">
        <w:rPr>
          <w:rFonts w:hint="eastAsia"/>
        </w:rPr>
        <w:t xml:space="preserve"> </w:t>
      </w:r>
      <w:r>
        <w:rPr>
          <w:rFonts w:hint="eastAsia"/>
        </w:rPr>
        <w:t>申出</w:t>
      </w:r>
    </w:p>
    <w:p w:rsidR="006B25E6" w:rsidRDefault="006B25E6" w:rsidP="006B25E6">
      <w:pPr>
        <w:jc w:val="left"/>
      </w:pPr>
      <w:r>
        <w:rPr>
          <w:rFonts w:hint="eastAsia"/>
        </w:rPr>
        <w:t>国土利用計画法　　　　　　第２７条の４第１項</w:t>
      </w:r>
    </w:p>
    <w:p w:rsidR="006B25E6" w:rsidRDefault="006B25E6" w:rsidP="006B25E6">
      <w:pPr>
        <w:jc w:val="left"/>
      </w:pPr>
      <w:r>
        <w:rPr>
          <w:rFonts w:hint="eastAsia"/>
        </w:rPr>
        <w:t>（第２７条の７第１項において準用する場合を含む。）</w:t>
      </w:r>
    </w:p>
    <w:p w:rsidR="006B25E6" w:rsidRDefault="00A05257" w:rsidP="00D80C6E">
      <w:pPr>
        <w:spacing w:beforeLines="50" w:before="180" w:afterLines="50" w:after="180"/>
        <w:jc w:val="left"/>
      </w:pPr>
      <w:r>
        <w:rPr>
          <w:rFonts w:hint="eastAsia"/>
        </w:rPr>
        <w:t>のあった下記の土地につき、</w:t>
      </w:r>
      <w:r w:rsidR="006B25E6">
        <w:rPr>
          <w:rFonts w:hint="eastAsia"/>
        </w:rPr>
        <w:t>土地の買取りを希望する地方公共団体等がないので通知します。</w:t>
      </w:r>
    </w:p>
    <w:p w:rsidR="006B25E6" w:rsidRDefault="006B25E6" w:rsidP="00D80C6E">
      <w:pPr>
        <w:spacing w:beforeLines="50" w:before="180" w:afterLines="50" w:after="180"/>
        <w:jc w:val="left"/>
      </w:pPr>
      <w:r>
        <w:rPr>
          <w:rFonts w:hint="eastAsia"/>
        </w:rPr>
        <w:t xml:space="preserve">　なお、国土利用計画法第２７条の４第３項（第２７条の７第１項において準用する場合を含む。）の規定により、届出をした日から起算して６週間を経過する日までの間は、土地売買等の契約を締結してはならないこととされていますので、念のため申し添えます。</w:t>
      </w:r>
    </w:p>
    <w:p w:rsidR="006B25E6" w:rsidRDefault="006B25E6" w:rsidP="006B25E6">
      <w:pPr>
        <w:jc w:val="left"/>
      </w:pPr>
    </w:p>
    <w:p w:rsidR="006B25E6" w:rsidRDefault="006B25E6" w:rsidP="006B25E6">
      <w:pPr>
        <w:pStyle w:val="a3"/>
      </w:pPr>
      <w:r>
        <w:rPr>
          <w:rFonts w:hint="eastAsia"/>
        </w:rPr>
        <w:t>記</w:t>
      </w:r>
    </w:p>
    <w:p w:rsidR="006B25E6" w:rsidRDefault="006B25E6" w:rsidP="006B25E6"/>
    <w:p w:rsidR="006B25E6" w:rsidRDefault="006B25E6" w:rsidP="00D80C6E">
      <w:pPr>
        <w:spacing w:beforeLines="50" w:before="180" w:afterLines="50" w:after="180"/>
      </w:pPr>
      <w:r>
        <w:rPr>
          <w:rFonts w:hint="eastAsia"/>
        </w:rPr>
        <w:t>登録番号</w:t>
      </w:r>
    </w:p>
    <w:p w:rsidR="006B25E6" w:rsidRDefault="006B25E6" w:rsidP="00D80C6E">
      <w:pPr>
        <w:spacing w:beforeLines="50" w:before="180" w:afterLines="50" w:after="180"/>
      </w:pPr>
      <w:r>
        <w:rPr>
          <w:rFonts w:hint="eastAsia"/>
        </w:rPr>
        <w:t>届出（申出）に係る土地の所在及び地番</w:t>
      </w:r>
    </w:p>
    <w:p w:rsidR="006B25E6" w:rsidRDefault="006B25E6" w:rsidP="00D80C6E">
      <w:pPr>
        <w:spacing w:beforeLines="50" w:before="180" w:afterLines="50" w:after="180"/>
      </w:pPr>
      <w:r>
        <w:rPr>
          <w:rFonts w:hint="eastAsia"/>
        </w:rPr>
        <w:t>届出（申出）に係る土地の面積</w:t>
      </w:r>
    </w:p>
    <w:p w:rsidR="006B25E6" w:rsidRDefault="006B25E6" w:rsidP="006B25E6"/>
    <w:p w:rsidR="006B25E6" w:rsidRDefault="006B25E6" w:rsidP="006B25E6"/>
    <w:sectPr w:rsidR="006B25E6" w:rsidSect="00A0525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077" w:bottom="1440" w:left="1077" w:header="851" w:footer="992" w:gutter="0"/>
      <w:cols w:space="425"/>
      <w:docGrid w:type="linesAndChars" w:linePitch="360" w:charSpace="692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0D2C" w:rsidRDefault="000F0D2C" w:rsidP="00A05257">
      <w:r>
        <w:separator/>
      </w:r>
    </w:p>
  </w:endnote>
  <w:endnote w:type="continuationSeparator" w:id="0">
    <w:p w:rsidR="000F0D2C" w:rsidRDefault="000F0D2C" w:rsidP="00A052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260B" w:rsidRDefault="0038260B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260B" w:rsidRDefault="0038260B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260B" w:rsidRDefault="0038260B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0D2C" w:rsidRDefault="000F0D2C" w:rsidP="00A05257">
      <w:r>
        <w:separator/>
      </w:r>
    </w:p>
  </w:footnote>
  <w:footnote w:type="continuationSeparator" w:id="0">
    <w:p w:rsidR="000F0D2C" w:rsidRDefault="000F0D2C" w:rsidP="00A052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260B" w:rsidRDefault="0038260B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260B" w:rsidRDefault="0038260B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260B" w:rsidRDefault="0038260B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removePersonalInformation/>
  <w:removeDateAndTime/>
  <w:bordersDoNotSurroundHeader/>
  <w:bordersDoNotSurroundFooter/>
  <w:proofState w:spelling="clean" w:grammar="clean"/>
  <w:defaultTabStop w:val="840"/>
  <w:drawingGridHorizontalSpacing w:val="122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25E6"/>
    <w:rsid w:val="000F0D2C"/>
    <w:rsid w:val="0023686D"/>
    <w:rsid w:val="002F58A3"/>
    <w:rsid w:val="0038260B"/>
    <w:rsid w:val="00573F33"/>
    <w:rsid w:val="00654129"/>
    <w:rsid w:val="006B25E6"/>
    <w:rsid w:val="008134C0"/>
    <w:rsid w:val="00A05257"/>
    <w:rsid w:val="00A21F34"/>
    <w:rsid w:val="00B87B2B"/>
    <w:rsid w:val="00C23F79"/>
    <w:rsid w:val="00D51671"/>
    <w:rsid w:val="00D80C6E"/>
    <w:rsid w:val="00DC4FC4"/>
    <w:rsid w:val="00E20F41"/>
    <w:rsid w:val="00F651E4"/>
    <w:rsid w:val="00FA5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6616A9D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25E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6B25E6"/>
    <w:pPr>
      <w:jc w:val="center"/>
    </w:pPr>
  </w:style>
  <w:style w:type="character" w:customStyle="1" w:styleId="a4">
    <w:name w:val="記 (文字)"/>
    <w:basedOn w:val="a0"/>
    <w:link w:val="a3"/>
    <w:uiPriority w:val="99"/>
    <w:rsid w:val="006B25E6"/>
  </w:style>
  <w:style w:type="paragraph" w:styleId="a5">
    <w:name w:val="header"/>
    <w:basedOn w:val="a"/>
    <w:link w:val="a6"/>
    <w:uiPriority w:val="99"/>
    <w:unhideWhenUsed/>
    <w:rsid w:val="00A0525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05257"/>
  </w:style>
  <w:style w:type="paragraph" w:styleId="a7">
    <w:name w:val="footer"/>
    <w:basedOn w:val="a"/>
    <w:link w:val="a8"/>
    <w:uiPriority w:val="99"/>
    <w:unhideWhenUsed/>
    <w:rsid w:val="00A0525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052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2021-04-27T02:16:00Z</dcterms:created>
  <dcterms:modified xsi:type="dcterms:W3CDTF">2021-05-27T01:02:00Z</dcterms:modified>
</cp:coreProperties>
</file>