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593" w:rsidRDefault="00645115">
      <w:pPr>
        <w:rPr>
          <w:rFonts w:hint="eastAsia"/>
        </w:rPr>
      </w:pPr>
      <w:r>
        <w:rPr>
          <w:rFonts w:hint="eastAsia"/>
        </w:rPr>
        <w:t>様式第</w:t>
      </w:r>
      <w:r w:rsidR="00C61593">
        <w:rPr>
          <w:rFonts w:hint="eastAsia"/>
        </w:rPr>
        <w:t>19</w:t>
      </w:r>
      <w:r>
        <w:rPr>
          <w:rFonts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C61593" w:rsidTr="00FD4AA6">
        <w:tc>
          <w:tcPr>
            <w:tcW w:w="8702" w:type="dxa"/>
          </w:tcPr>
          <w:p w:rsidR="00C61593" w:rsidRDefault="00C61593" w:rsidP="00C61593">
            <w:pPr>
              <w:rPr>
                <w:rFonts w:hint="eastAsia"/>
              </w:rPr>
            </w:pPr>
            <w:r>
              <w:rPr>
                <w:rFonts w:hint="eastAsia"/>
              </w:rPr>
              <w:t>発　第　　　　号</w:t>
            </w:r>
          </w:p>
          <w:p w:rsidR="00C61593" w:rsidRDefault="00C61593" w:rsidP="00C61593">
            <w:pPr>
              <w:rPr>
                <w:rFonts w:hint="eastAsia"/>
              </w:rPr>
            </w:pPr>
            <w:r>
              <w:rPr>
                <w:rFonts w:hint="eastAsia"/>
              </w:rPr>
              <w:t xml:space="preserve">　　　　　　年　　月　　日</w:t>
            </w:r>
          </w:p>
          <w:p w:rsidR="00C61593" w:rsidRDefault="00C61593" w:rsidP="00C61593">
            <w:pPr>
              <w:rPr>
                <w:rFonts w:hint="eastAsia"/>
              </w:rPr>
            </w:pPr>
            <w:r>
              <w:rPr>
                <w:rFonts w:hint="eastAsia"/>
              </w:rPr>
              <w:t xml:space="preserve">　　　　　　　　　　　　　　　　　　　</w:t>
            </w:r>
            <w:r w:rsidR="00124680">
              <w:rPr>
                <w:rFonts w:hint="eastAsia"/>
              </w:rPr>
              <w:t xml:space="preserve">　　</w:t>
            </w:r>
            <w:r w:rsidR="00124680">
              <w:rPr>
                <w:rFonts w:hint="eastAsia"/>
                <w:sz w:val="20"/>
                <w:szCs w:val="20"/>
              </w:rPr>
              <w:t xml:space="preserve">北　見　市　</w:t>
            </w:r>
            <w:r w:rsidRPr="00FD4AA6">
              <w:rPr>
                <w:rFonts w:hint="eastAsia"/>
                <w:sz w:val="20"/>
                <w:szCs w:val="20"/>
              </w:rPr>
              <w:t>長</w:t>
            </w:r>
            <w:r>
              <w:rPr>
                <w:rFonts w:hint="eastAsia"/>
              </w:rPr>
              <w:t xml:space="preserve">　　　　　　　　</w:t>
            </w:r>
            <w:r w:rsidR="00124680">
              <w:rPr>
                <w:rFonts w:hint="eastAsia"/>
              </w:rPr>
              <w:t xml:space="preserve">　　</w:t>
            </w:r>
            <w:r w:rsidRPr="00FD4AA6">
              <w:rPr>
                <w:rFonts w:ascii="ＭＳ 明朝" w:hAnsi="ＭＳ 明朝" w:hint="eastAsia"/>
              </w:rPr>
              <w:t>㊞</w:t>
            </w:r>
          </w:p>
          <w:p w:rsidR="00C61593" w:rsidRDefault="00C61593" w:rsidP="00C61593">
            <w:pPr>
              <w:rPr>
                <w:rFonts w:hint="eastAsia"/>
              </w:rPr>
            </w:pPr>
            <w:r>
              <w:rPr>
                <w:rFonts w:hint="eastAsia"/>
              </w:rPr>
              <w:t xml:space="preserve">　　　　　　　　　　　　　　</w:t>
            </w:r>
            <w:r>
              <w:rPr>
                <w:rFonts w:hint="eastAsia"/>
              </w:rPr>
              <w:t xml:space="preserve"> </w:t>
            </w:r>
            <w:r w:rsidR="00124680">
              <w:rPr>
                <w:rFonts w:hint="eastAsia"/>
              </w:rPr>
              <w:t>様</w:t>
            </w:r>
          </w:p>
          <w:p w:rsidR="00C61593" w:rsidRDefault="00C61593" w:rsidP="00C61593">
            <w:pPr>
              <w:rPr>
                <w:rFonts w:hint="eastAsia"/>
              </w:rPr>
            </w:pPr>
            <w:r>
              <w:rPr>
                <w:rFonts w:hint="eastAsia"/>
                <w:noProof/>
              </w:rPr>
              <w:pict>
                <v:shapetype id="_x0000_t202" coordsize="21600,21600" o:spt="202" path="m,l,21600r21600,l21600,xe">
                  <v:stroke joinstyle="miter"/>
                  <v:path gradientshapeok="t" o:connecttype="rect"/>
                </v:shapetype>
                <v:shape id="_x0000_s1044" type="#_x0000_t202" style="position:absolute;left:0;text-align:left;margin-left:184.25pt;margin-top:8.4pt;width:41.6pt;height:36.75pt;z-index:251656704" filled="f" stroked="f">
                  <v:textbox style="mso-next-textbox:#_x0000_s1044" inset="5.85pt,.7pt,5.85pt,.7pt">
                    <w:txbxContent>
                      <w:p w:rsidR="00C61593" w:rsidRDefault="00C61593" w:rsidP="00C61593">
                        <w:pPr>
                          <w:jc w:val="center"/>
                          <w:rPr>
                            <w:rFonts w:hint="eastAsia"/>
                          </w:rPr>
                        </w:pPr>
                        <w:r>
                          <w:rPr>
                            <w:rFonts w:hint="eastAsia"/>
                          </w:rPr>
                          <w:t>廃</w:t>
                        </w:r>
                        <w:r>
                          <w:rPr>
                            <w:rFonts w:hint="eastAsia"/>
                          </w:rPr>
                          <w:t xml:space="preserve"> </w:t>
                        </w:r>
                        <w:r>
                          <w:rPr>
                            <w:rFonts w:hint="eastAsia"/>
                          </w:rPr>
                          <w:t>止停</w:t>
                        </w:r>
                        <w:r>
                          <w:rPr>
                            <w:rFonts w:hint="eastAsia"/>
                          </w:rPr>
                          <w:t xml:space="preserve"> </w:t>
                        </w:r>
                        <w:r>
                          <w:rPr>
                            <w:rFonts w:hint="eastAsia"/>
                          </w:rPr>
                          <w:t>止停止</w:t>
                        </w:r>
                      </w:p>
                    </w:txbxContent>
                  </v:textbox>
                </v:shape>
              </w:pict>
            </w:r>
          </w:p>
          <w:p w:rsidR="00C61593" w:rsidRDefault="00C61593" w:rsidP="00FD4AA6">
            <w:pPr>
              <w:jc w:val="center"/>
              <w:rPr>
                <w:rFonts w:hint="eastAsia"/>
              </w:rPr>
            </w:pPr>
            <w:r>
              <w:rPr>
                <w:rFonts w:hint="eastAsia"/>
              </w:rPr>
              <w:t>支</w:t>
            </w:r>
            <w:r>
              <w:rPr>
                <w:rFonts w:hint="eastAsia"/>
              </w:rPr>
              <w:t xml:space="preserve"> </w:t>
            </w:r>
            <w:r>
              <w:rPr>
                <w:rFonts w:hint="eastAsia"/>
              </w:rPr>
              <w:t>援</w:t>
            </w:r>
            <w:r>
              <w:rPr>
                <w:rFonts w:hint="eastAsia"/>
              </w:rPr>
              <w:t xml:space="preserve"> </w:t>
            </w:r>
            <w:r>
              <w:rPr>
                <w:rFonts w:hint="eastAsia"/>
              </w:rPr>
              <w:t>給</w:t>
            </w:r>
            <w:r>
              <w:rPr>
                <w:rFonts w:hint="eastAsia"/>
              </w:rPr>
              <w:t xml:space="preserve"> </w:t>
            </w:r>
            <w:r>
              <w:rPr>
                <w:rFonts w:hint="eastAsia"/>
              </w:rPr>
              <w:t xml:space="preserve">付　</w:t>
            </w:r>
            <w:r>
              <w:rPr>
                <w:rFonts w:hint="eastAsia"/>
              </w:rPr>
              <w:t xml:space="preserve">  </w:t>
            </w:r>
            <w:r>
              <w:rPr>
                <w:rFonts w:hint="eastAsia"/>
              </w:rPr>
              <w:t xml:space="preserve">　　決</w:t>
            </w:r>
            <w:r>
              <w:rPr>
                <w:rFonts w:hint="eastAsia"/>
              </w:rPr>
              <w:t xml:space="preserve"> </w:t>
            </w:r>
            <w:r>
              <w:rPr>
                <w:rFonts w:hint="eastAsia"/>
              </w:rPr>
              <w:t>定</w:t>
            </w:r>
            <w:r>
              <w:rPr>
                <w:rFonts w:hint="eastAsia"/>
              </w:rPr>
              <w:t xml:space="preserve"> </w:t>
            </w:r>
            <w:r>
              <w:rPr>
                <w:rFonts w:hint="eastAsia"/>
              </w:rPr>
              <w:t>通</w:t>
            </w:r>
            <w:r>
              <w:rPr>
                <w:rFonts w:hint="eastAsia"/>
              </w:rPr>
              <w:t xml:space="preserve"> </w:t>
            </w:r>
            <w:r>
              <w:rPr>
                <w:rFonts w:hint="eastAsia"/>
              </w:rPr>
              <w:t>知</w:t>
            </w:r>
            <w:r>
              <w:rPr>
                <w:rFonts w:hint="eastAsia"/>
              </w:rPr>
              <w:t xml:space="preserve"> </w:t>
            </w:r>
            <w:r>
              <w:rPr>
                <w:rFonts w:hint="eastAsia"/>
              </w:rPr>
              <w:t>書</w:t>
            </w:r>
          </w:p>
          <w:p w:rsidR="00C61593" w:rsidRDefault="00C61593" w:rsidP="00FD4AA6">
            <w:pPr>
              <w:jc w:val="center"/>
              <w:rPr>
                <w:rFonts w:hint="eastAsia"/>
              </w:rPr>
            </w:pPr>
          </w:p>
          <w:p w:rsidR="00C61593" w:rsidRDefault="00C61593" w:rsidP="00FD4AA6">
            <w:pPr>
              <w:ind w:firstLineChars="600" w:firstLine="1260"/>
              <w:rPr>
                <w:rFonts w:hint="eastAsia"/>
              </w:rPr>
            </w:pPr>
            <w:r>
              <w:rPr>
                <w:rFonts w:hint="eastAsia"/>
              </w:rPr>
              <w:t>年　　月　　日第　　号により決定した</w:t>
            </w:r>
            <w:r w:rsidRPr="005C5B54">
              <w:rPr>
                <w:rFonts w:ascii="ＭＳ 明朝" w:hAnsi="ＭＳ 明朝" w:hint="eastAsia"/>
                <w:color w:val="000000"/>
                <w:szCs w:val="21"/>
              </w:rPr>
              <w:t>中国残留邦人等の円滑な帰国の促進並びに永住帰国した中国在留邦人等及び特定配偶者の自立の支援に関する法律</w:t>
            </w:r>
            <w:r w:rsidRPr="00FD4AA6">
              <w:rPr>
                <w:rFonts w:ascii="ＭＳ 明朝" w:hAnsi="ＭＳ 明朝" w:hint="eastAsia"/>
                <w:szCs w:val="21"/>
              </w:rPr>
              <w:t>等</w:t>
            </w:r>
            <w:r>
              <w:rPr>
                <w:rFonts w:hint="eastAsia"/>
              </w:rPr>
              <w:t>による支</w:t>
            </w:r>
          </w:p>
          <w:p w:rsidR="00C61593" w:rsidRDefault="00C61593" w:rsidP="00FD4AA6">
            <w:pPr>
              <w:jc w:val="left"/>
              <w:rPr>
                <w:rFonts w:hint="eastAsia"/>
              </w:rPr>
            </w:pPr>
            <w:r>
              <w:rPr>
                <w:rFonts w:hint="eastAsia"/>
                <w:noProof/>
              </w:rPr>
              <w:pict>
                <v:shape id="_x0000_s1045" type="#_x0000_t202" style="position:absolute;margin-left:111.45pt;margin-top:6.75pt;width:33pt;height:35.6pt;z-index:251657728" filled="f" stroked="f">
                  <v:textbox style="mso-next-textbox:#_x0000_s1045" inset="5.85pt,.7pt,5.85pt,.7pt">
                    <w:txbxContent>
                      <w:p w:rsidR="00C61593" w:rsidRDefault="00C61593" w:rsidP="00C61593">
                        <w:pPr>
                          <w:spacing w:line="24" w:lineRule="auto"/>
                          <w:jc w:val="center"/>
                          <w:rPr>
                            <w:rFonts w:hint="eastAsia"/>
                          </w:rPr>
                        </w:pPr>
                        <w:r>
                          <w:rPr>
                            <w:rFonts w:hint="eastAsia"/>
                          </w:rPr>
                          <w:t>廃止</w:t>
                        </w:r>
                      </w:p>
                      <w:p w:rsidR="00C61593" w:rsidRDefault="00C61593" w:rsidP="00C61593">
                        <w:pPr>
                          <w:spacing w:line="24" w:lineRule="auto"/>
                          <w:jc w:val="center"/>
                          <w:rPr>
                            <w:rFonts w:hint="eastAsia"/>
                          </w:rPr>
                        </w:pPr>
                        <w:r>
                          <w:rPr>
                            <w:rFonts w:hint="eastAsia"/>
                          </w:rPr>
                          <w:t>停止</w:t>
                        </w:r>
                      </w:p>
                    </w:txbxContent>
                  </v:textbox>
                </v:shape>
              </w:pict>
            </w:r>
          </w:p>
          <w:p w:rsidR="00C61593" w:rsidRPr="00FD4AA6" w:rsidRDefault="00C61593" w:rsidP="00FD4AA6">
            <w:pPr>
              <w:jc w:val="left"/>
              <w:rPr>
                <w:rFonts w:ascii="ＭＳ 明朝" w:hAnsi="ＭＳ 明朝" w:hint="eastAsia"/>
                <w:szCs w:val="21"/>
              </w:rPr>
            </w:pPr>
            <w:r>
              <w:rPr>
                <w:rFonts w:hint="eastAsia"/>
              </w:rPr>
              <w:t>援給付を下記のとおり</w:t>
            </w:r>
            <w:r w:rsidRPr="00FD4AA6">
              <w:rPr>
                <w:rFonts w:ascii="ＭＳ 明朝" w:hAnsi="ＭＳ 明朝" w:hint="eastAsia"/>
                <w:szCs w:val="21"/>
              </w:rPr>
              <w:t xml:space="preserve">　　　　</w:t>
            </w:r>
            <w:r>
              <w:rPr>
                <w:rFonts w:hint="eastAsia"/>
              </w:rPr>
              <w:t>したから通知する。</w:t>
            </w:r>
          </w:p>
          <w:p w:rsidR="00C61593" w:rsidRPr="00C61593" w:rsidRDefault="00C61593" w:rsidP="00FD4AA6">
            <w:pPr>
              <w:ind w:firstLineChars="100" w:firstLine="210"/>
              <w:rPr>
                <w:rFonts w:hint="eastAsia"/>
              </w:rPr>
            </w:pPr>
          </w:p>
          <w:p w:rsidR="00C61593" w:rsidRDefault="00C61593" w:rsidP="00C61593">
            <w:pPr>
              <w:pStyle w:val="a3"/>
              <w:rPr>
                <w:rFonts w:hint="eastAsia"/>
              </w:rPr>
            </w:pPr>
            <w:r>
              <w:rPr>
                <w:rFonts w:hint="eastAsia"/>
              </w:rPr>
              <w:t>記</w:t>
            </w:r>
          </w:p>
          <w:p w:rsidR="00C61593" w:rsidRPr="00C61593" w:rsidRDefault="00C61593" w:rsidP="00FD4AA6">
            <w:pPr>
              <w:rPr>
                <w:rFonts w:hint="eastAsia"/>
              </w:rPr>
            </w:pPr>
            <w:r>
              <w:rPr>
                <w:rFonts w:hint="eastAsia"/>
                <w:noProof/>
              </w:rPr>
              <w:pict>
                <v:shape id="_x0000_s1046" type="#_x0000_t202" style="position:absolute;left:0;text-align:left;margin-left:16.95pt;margin-top:7.5pt;width:33pt;height:35.6pt;z-index:251658752" filled="f" stroked="f">
                  <v:textbox style="mso-next-textbox:#_x0000_s1046" inset="5.85pt,.7pt,5.85pt,.7pt">
                    <w:txbxContent>
                      <w:p w:rsidR="00C61593" w:rsidRDefault="00C61593" w:rsidP="00C61593">
                        <w:pPr>
                          <w:spacing w:line="24" w:lineRule="auto"/>
                          <w:jc w:val="center"/>
                          <w:rPr>
                            <w:rFonts w:hint="eastAsia"/>
                          </w:rPr>
                        </w:pPr>
                        <w:r>
                          <w:rPr>
                            <w:rFonts w:hint="eastAsia"/>
                          </w:rPr>
                          <w:t>廃止</w:t>
                        </w:r>
                      </w:p>
                      <w:p w:rsidR="00C61593" w:rsidRDefault="00C61593" w:rsidP="00C61593">
                        <w:pPr>
                          <w:spacing w:line="24" w:lineRule="auto"/>
                          <w:jc w:val="center"/>
                          <w:rPr>
                            <w:rFonts w:hint="eastAsia"/>
                          </w:rPr>
                        </w:pPr>
                        <w:r>
                          <w:rPr>
                            <w:rFonts w:hint="eastAsia"/>
                          </w:rPr>
                          <w:t>停止</w:t>
                        </w:r>
                      </w:p>
                    </w:txbxContent>
                  </v:textbox>
                </v:shape>
              </w:pict>
            </w:r>
          </w:p>
          <w:p w:rsidR="00C61593" w:rsidRDefault="00C61593" w:rsidP="00C61593">
            <w:pPr>
              <w:rPr>
                <w:rFonts w:hint="eastAsia"/>
              </w:rPr>
            </w:pPr>
            <w:r>
              <w:rPr>
                <w:rFonts w:hint="eastAsia"/>
              </w:rPr>
              <w:t>１　　　　した支援給付の種類</w:t>
            </w:r>
          </w:p>
          <w:p w:rsidR="00C61593" w:rsidRDefault="00C61593" w:rsidP="00C61593">
            <w:pPr>
              <w:rPr>
                <w:rFonts w:hint="eastAsia"/>
              </w:rPr>
            </w:pPr>
          </w:p>
          <w:p w:rsidR="00C61593" w:rsidRDefault="00C61593" w:rsidP="00C61593">
            <w:pPr>
              <w:rPr>
                <w:rFonts w:hint="eastAsia"/>
              </w:rPr>
            </w:pPr>
            <w:r>
              <w:rPr>
                <w:rFonts w:hint="eastAsia"/>
              </w:rPr>
              <w:t>２　停止する期間</w:t>
            </w:r>
          </w:p>
          <w:p w:rsidR="00C61593" w:rsidRDefault="00C61593" w:rsidP="00C61593">
            <w:pPr>
              <w:rPr>
                <w:rFonts w:hint="eastAsia"/>
              </w:rPr>
            </w:pPr>
            <w:r>
              <w:rPr>
                <w:rFonts w:hint="eastAsia"/>
              </w:rPr>
              <w:t>３　廃止する時期　　　　年　　月　　日</w:t>
            </w:r>
          </w:p>
          <w:p w:rsidR="00C61593" w:rsidRDefault="00C61593" w:rsidP="00C61593">
            <w:pPr>
              <w:rPr>
                <w:rFonts w:hint="eastAsia"/>
              </w:rPr>
            </w:pPr>
            <w:r>
              <w:rPr>
                <w:rFonts w:hint="eastAsia"/>
              </w:rPr>
              <w:t>４　理　　　由</w:t>
            </w:r>
          </w:p>
          <w:p w:rsidR="00C61593" w:rsidRDefault="00C61593" w:rsidP="002E0C5B">
            <w:pPr>
              <w:spacing w:line="320" w:lineRule="exact"/>
              <w:rPr>
                <w:rFonts w:hint="eastAsia"/>
              </w:rPr>
            </w:pPr>
          </w:p>
          <w:p w:rsidR="00C61593" w:rsidRDefault="00C61593" w:rsidP="002E0C5B">
            <w:pPr>
              <w:spacing w:line="320" w:lineRule="exact"/>
              <w:rPr>
                <w:rFonts w:hint="eastAsia"/>
              </w:rPr>
            </w:pPr>
          </w:p>
          <w:p w:rsidR="00C61593" w:rsidRDefault="00C61593" w:rsidP="002E0C5B">
            <w:pPr>
              <w:spacing w:line="320" w:lineRule="exact"/>
              <w:rPr>
                <w:rFonts w:hint="eastAsia"/>
              </w:rPr>
            </w:pPr>
          </w:p>
          <w:p w:rsidR="00C61593" w:rsidRPr="00FD4AA6" w:rsidRDefault="00C61593" w:rsidP="002E0C5B">
            <w:pPr>
              <w:spacing w:line="320" w:lineRule="exact"/>
              <w:ind w:left="180" w:hangingChars="100" w:hanging="180"/>
              <w:rPr>
                <w:rFonts w:hint="eastAsia"/>
                <w:sz w:val="20"/>
                <w:szCs w:val="20"/>
              </w:rPr>
            </w:pPr>
            <w:r w:rsidRPr="00FD4AA6">
              <w:rPr>
                <w:rFonts w:hint="eastAsia"/>
                <w:sz w:val="18"/>
                <w:szCs w:val="18"/>
              </w:rPr>
              <w:t xml:space="preserve">（備考）　</w:t>
            </w:r>
            <w:r w:rsidRPr="00FD4AA6">
              <w:rPr>
                <w:rFonts w:hint="eastAsia"/>
                <w:sz w:val="20"/>
                <w:szCs w:val="20"/>
              </w:rPr>
              <w:t>この決定に不服があるときは、この決定があったことを知った日の翌日から起算して</w:t>
            </w:r>
            <w:r w:rsidR="002E0C5B">
              <w:rPr>
                <w:rFonts w:ascii="ＭＳ 明朝" w:hAnsi="ＭＳ 明朝" w:hint="eastAsia"/>
                <w:sz w:val="20"/>
                <w:szCs w:val="20"/>
              </w:rPr>
              <w:t>３か月</w:t>
            </w:r>
            <w:r w:rsidRPr="00FD4AA6">
              <w:rPr>
                <w:rFonts w:hint="eastAsia"/>
                <w:sz w:val="20"/>
                <w:szCs w:val="20"/>
              </w:rPr>
              <w:t>以内に、</w:t>
            </w:r>
            <w:r w:rsidR="00736D24">
              <w:rPr>
                <w:rFonts w:hint="eastAsia"/>
                <w:sz w:val="20"/>
                <w:szCs w:val="20"/>
              </w:rPr>
              <w:t>北海道</w:t>
            </w:r>
            <w:r w:rsidRPr="00FD4AA6">
              <w:rPr>
                <w:rFonts w:hint="eastAsia"/>
                <w:sz w:val="20"/>
                <w:szCs w:val="20"/>
              </w:rPr>
              <w:t>知事に対し審査請求をすることができます（なお、決定があったことを知った日の翌日から起算して</w:t>
            </w:r>
            <w:r w:rsidR="002E0C5B">
              <w:rPr>
                <w:rFonts w:hint="eastAsia"/>
                <w:sz w:val="20"/>
                <w:szCs w:val="20"/>
              </w:rPr>
              <w:t>３か月</w:t>
            </w:r>
            <w:r w:rsidRPr="00FD4AA6">
              <w:rPr>
                <w:rFonts w:hint="eastAsia"/>
                <w:sz w:val="20"/>
                <w:szCs w:val="20"/>
              </w:rPr>
              <w:t>以内であっても、決定があった日の翌日から起算して１年を経過すると審査請求をすることができなくなります。）。</w:t>
            </w:r>
          </w:p>
          <w:p w:rsidR="00C61593" w:rsidRPr="00FD4AA6" w:rsidRDefault="00C61593" w:rsidP="002E0C5B">
            <w:pPr>
              <w:spacing w:line="320" w:lineRule="exact"/>
              <w:ind w:leftChars="100" w:left="210" w:firstLineChars="100" w:firstLine="200"/>
              <w:rPr>
                <w:rFonts w:hint="eastAsia"/>
                <w:sz w:val="20"/>
                <w:szCs w:val="20"/>
              </w:rPr>
            </w:pPr>
            <w:r w:rsidRPr="00FD4AA6">
              <w:rPr>
                <w:rFonts w:hint="eastAsia"/>
                <w:sz w:val="20"/>
                <w:szCs w:val="20"/>
              </w:rPr>
              <w:t>また、この審査請求に対する裁決を経た場合に限り、その審査請求に対する裁決があったことを知った日の翌日から起算して６か月以内に、</w:t>
            </w:r>
            <w:r w:rsidR="00736D24">
              <w:rPr>
                <w:rFonts w:hint="eastAsia"/>
                <w:sz w:val="20"/>
                <w:szCs w:val="20"/>
              </w:rPr>
              <w:t>北見</w:t>
            </w:r>
            <w:r w:rsidRPr="00FD4AA6">
              <w:rPr>
                <w:rFonts w:hint="eastAsia"/>
                <w:sz w:val="20"/>
                <w:szCs w:val="20"/>
              </w:rPr>
              <w:t>市を被告として（訴訟において</w:t>
            </w:r>
            <w:r w:rsidR="00736D24">
              <w:rPr>
                <w:rFonts w:hint="eastAsia"/>
                <w:sz w:val="20"/>
                <w:szCs w:val="20"/>
              </w:rPr>
              <w:t>北見</w:t>
            </w:r>
            <w:r w:rsidRPr="00FD4AA6">
              <w:rPr>
                <w:rFonts w:hint="eastAsia"/>
                <w:sz w:val="20"/>
                <w:szCs w:val="20"/>
              </w:rPr>
              <w:t>市を代表する者は</w:t>
            </w:r>
            <w:r w:rsidR="00736D24">
              <w:rPr>
                <w:rFonts w:hint="eastAsia"/>
                <w:sz w:val="20"/>
                <w:szCs w:val="20"/>
              </w:rPr>
              <w:t>北見</w:t>
            </w:r>
            <w:r w:rsidRPr="00FD4AA6">
              <w:rPr>
                <w:rFonts w:hint="eastAsia"/>
                <w:sz w:val="20"/>
                <w:szCs w:val="20"/>
              </w:rPr>
              <w:t>市長となります。）この決定の取消しの訴えを提起することができます（なお、裁決があったことを知った日の翌日から起算して６か月以内であっても、裁決があった日の翌日から起算して１年を経過すると決定の取消しの訴えを提起することができなくなります。）。ただし、次の①から③までのいずれかに該当するときは、審査請求に対する裁決を経ないでこの決定の取消しの訴えを提起することができます。①審査請求をした日</w:t>
            </w:r>
            <w:r w:rsidR="002E0C5B">
              <w:rPr>
                <w:rFonts w:ascii="ＭＳ 明朝" w:hAnsi="ＭＳ 明朝" w:hint="eastAsia"/>
                <w:sz w:val="20"/>
                <w:szCs w:val="20"/>
              </w:rPr>
              <w:t>（行政不服審査法（平成26年法律第68号）第23条の規定により不備を補正すべきことを命じられた場合にあっては、当該不備を補正した日）</w:t>
            </w:r>
            <w:r w:rsidRPr="00FD4AA6">
              <w:rPr>
                <w:rFonts w:hint="eastAsia"/>
                <w:sz w:val="20"/>
                <w:szCs w:val="20"/>
              </w:rPr>
              <w:t>の翌日から起算して</w:t>
            </w:r>
            <w:r w:rsidRPr="00FD4AA6">
              <w:rPr>
                <w:rFonts w:ascii="ＭＳ 明朝" w:hAnsi="ＭＳ 明朝" w:hint="eastAsia"/>
                <w:sz w:val="20"/>
                <w:szCs w:val="20"/>
              </w:rPr>
              <w:t>50</w:t>
            </w:r>
            <w:r w:rsidRPr="00FD4AA6">
              <w:rPr>
                <w:rFonts w:hint="eastAsia"/>
                <w:sz w:val="20"/>
                <w:szCs w:val="20"/>
              </w:rPr>
              <w:t>日</w:t>
            </w:r>
            <w:r w:rsidR="002E0C5B">
              <w:rPr>
                <w:rFonts w:ascii="ＭＳ 明朝" w:hAnsi="ＭＳ 明朝" w:hint="eastAsia"/>
                <w:sz w:val="20"/>
                <w:szCs w:val="20"/>
              </w:rPr>
              <w:t>（50日以内に行政不服審査法第43条第３項の規定により通知を受けた場合は70日）</w:t>
            </w:r>
            <w:r w:rsidRPr="00FD4AA6">
              <w:rPr>
                <w:rFonts w:hint="eastAsia"/>
                <w:sz w:val="20"/>
                <w:szCs w:val="20"/>
              </w:rPr>
              <w:t>を経過しても裁決がないとき。②決定、決定の執行又は手続の続行により生ずる著しい損害を避けるため緊急の必要があるとき。③その他裁決を経ないことにつき正当な理由があるとき。</w:t>
            </w:r>
          </w:p>
        </w:tc>
      </w:tr>
    </w:tbl>
    <w:p w:rsidR="00C61593" w:rsidRDefault="00C61593">
      <w:pPr>
        <w:rPr>
          <w:rFonts w:hint="eastAsia"/>
        </w:rPr>
      </w:pPr>
    </w:p>
    <w:sectPr w:rsidR="00C61593" w:rsidSect="00C6159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B02" w:rsidRDefault="00165B02" w:rsidP="00124680">
      <w:r>
        <w:separator/>
      </w:r>
    </w:p>
  </w:endnote>
  <w:endnote w:type="continuationSeparator" w:id="0">
    <w:p w:rsidR="00165B02" w:rsidRDefault="00165B02" w:rsidP="0012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B02" w:rsidRDefault="00165B02" w:rsidP="00124680">
      <w:r>
        <w:separator/>
      </w:r>
    </w:p>
  </w:footnote>
  <w:footnote w:type="continuationSeparator" w:id="0">
    <w:p w:rsidR="00165B02" w:rsidRDefault="00165B02" w:rsidP="0012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115"/>
    <w:rsid w:val="00042914"/>
    <w:rsid w:val="000510B2"/>
    <w:rsid w:val="000D1E01"/>
    <w:rsid w:val="00124680"/>
    <w:rsid w:val="00165B02"/>
    <w:rsid w:val="0017377A"/>
    <w:rsid w:val="001A776B"/>
    <w:rsid w:val="002A34CF"/>
    <w:rsid w:val="002E0C5B"/>
    <w:rsid w:val="003B54D6"/>
    <w:rsid w:val="003B7A25"/>
    <w:rsid w:val="003C2004"/>
    <w:rsid w:val="005C5B54"/>
    <w:rsid w:val="0060572D"/>
    <w:rsid w:val="00645115"/>
    <w:rsid w:val="00650154"/>
    <w:rsid w:val="006A025D"/>
    <w:rsid w:val="00736D24"/>
    <w:rsid w:val="009135D8"/>
    <w:rsid w:val="00A062F3"/>
    <w:rsid w:val="00A131E1"/>
    <w:rsid w:val="00B26695"/>
    <w:rsid w:val="00B955F3"/>
    <w:rsid w:val="00BA12DF"/>
    <w:rsid w:val="00BE6CF7"/>
    <w:rsid w:val="00C15572"/>
    <w:rsid w:val="00C61593"/>
    <w:rsid w:val="00DD6651"/>
    <w:rsid w:val="00E1305F"/>
    <w:rsid w:val="00FD4AA6"/>
    <w:rsid w:val="00FD5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150512-7D29-4025-8D8A-B30E7653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7377A"/>
    <w:pPr>
      <w:jc w:val="center"/>
    </w:pPr>
  </w:style>
  <w:style w:type="paragraph" w:styleId="a4">
    <w:name w:val="Closing"/>
    <w:basedOn w:val="a"/>
    <w:rsid w:val="0017377A"/>
    <w:pPr>
      <w:jc w:val="right"/>
    </w:pPr>
  </w:style>
  <w:style w:type="table" w:styleId="a5">
    <w:name w:val="Table Grid"/>
    <w:basedOn w:val="a1"/>
    <w:rsid w:val="00C6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24680"/>
    <w:pPr>
      <w:tabs>
        <w:tab w:val="center" w:pos="4252"/>
        <w:tab w:val="right" w:pos="8504"/>
      </w:tabs>
      <w:snapToGrid w:val="0"/>
    </w:pPr>
  </w:style>
  <w:style w:type="character" w:customStyle="1" w:styleId="a7">
    <w:name w:val="ヘッダー (文字)"/>
    <w:link w:val="a6"/>
    <w:rsid w:val="00124680"/>
    <w:rPr>
      <w:kern w:val="2"/>
      <w:sz w:val="21"/>
      <w:szCs w:val="24"/>
    </w:rPr>
  </w:style>
  <w:style w:type="paragraph" w:styleId="a8">
    <w:name w:val="footer"/>
    <w:basedOn w:val="a"/>
    <w:link w:val="a9"/>
    <w:rsid w:val="00124680"/>
    <w:pPr>
      <w:tabs>
        <w:tab w:val="center" w:pos="4252"/>
        <w:tab w:val="right" w:pos="8504"/>
      </w:tabs>
      <w:snapToGrid w:val="0"/>
    </w:pPr>
  </w:style>
  <w:style w:type="character" w:customStyle="1" w:styleId="a9">
    <w:name w:val="フッター (文字)"/>
    <w:link w:val="a8"/>
    <w:rsid w:val="001246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vt:lpstr>
      <vt:lpstr>様式第18号</vt:lpstr>
    </vt:vector>
  </TitlesOfParts>
  <Company>厚生労働省</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creator>厚生労働省ネットワークシステム</dc:creator>
  <cp:keywords/>
  <dc:description/>
  <cp:lastModifiedBy>Hidenori Suzuki</cp:lastModifiedBy>
  <cp:revision>2</cp:revision>
  <cp:lastPrinted>2014-09-29T06:35:00Z</cp:lastPrinted>
  <dcterms:created xsi:type="dcterms:W3CDTF">2025-09-25T15:22:00Z</dcterms:created>
  <dcterms:modified xsi:type="dcterms:W3CDTF">2025-09-25T15:22:00Z</dcterms:modified>
</cp:coreProperties>
</file>