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531" w:rsidRDefault="000C4531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  <w:lang w:eastAsia="zh-TW"/>
        </w:rPr>
        <w:t>2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  <w:lang w:eastAsia="zh-TW"/>
        </w:rPr>
        <w:t>3</w:t>
      </w:r>
      <w:r>
        <w:rPr>
          <w:rFonts w:hAnsi="Times New Roman" w:hint="eastAsia"/>
          <w:lang w:eastAsia="zh-TW"/>
        </w:rPr>
        <w:t>条関係）</w:t>
      </w:r>
    </w:p>
    <w:p w:rsidR="000C4531" w:rsidRDefault="000C4531">
      <w:pPr>
        <w:jc w:val="center"/>
        <w:rPr>
          <w:rFonts w:hAnsi="Times New Roman"/>
        </w:rPr>
      </w:pPr>
      <w:r>
        <w:rPr>
          <w:rFonts w:hAnsi="Times New Roman" w:hint="eastAsia"/>
        </w:rPr>
        <w:t>北見市留辺蘂町旭運動公園総合グラウンド利用許可書</w:t>
      </w:r>
    </w:p>
    <w:p w:rsidR="000C4531" w:rsidRDefault="000C4531">
      <w:pPr>
        <w:jc w:val="center"/>
        <w:rPr>
          <w:rFonts w:hAnsi="Times New Roman"/>
        </w:rPr>
      </w:pPr>
    </w:p>
    <w:p w:rsidR="000C4531" w:rsidRDefault="000C4531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許可番号　　　　</w:t>
      </w:r>
    </w:p>
    <w:p w:rsidR="000C4531" w:rsidRDefault="000C4531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0C4531" w:rsidRDefault="000C4531">
      <w:pPr>
        <w:ind w:right="420"/>
        <w:jc w:val="right"/>
        <w:rPr>
          <w:rFonts w:hAnsi="Times New Roman"/>
          <w:lang w:eastAsia="zh-CN"/>
        </w:rPr>
      </w:pPr>
    </w:p>
    <w:p w:rsidR="000C4531" w:rsidRDefault="000C4531">
      <w:pPr>
        <w:ind w:left="2100"/>
        <w:rPr>
          <w:rFonts w:hAnsi="Times New Roman"/>
        </w:rPr>
      </w:pPr>
      <w:r>
        <w:rPr>
          <w:rFonts w:hAnsi="Times New Roman" w:hint="eastAsia"/>
        </w:rPr>
        <w:t>様</w:t>
      </w:r>
    </w:p>
    <w:p w:rsidR="000C4531" w:rsidRDefault="000C4531">
      <w:pPr>
        <w:ind w:left="2100"/>
        <w:rPr>
          <w:rFonts w:hAnsi="Times New Roman"/>
        </w:rPr>
      </w:pPr>
    </w:p>
    <w:p w:rsidR="000C4531" w:rsidRDefault="000C4531">
      <w:pPr>
        <w:ind w:firstLine="1890"/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　　　　　　　㊞　　</w:t>
      </w:r>
    </w:p>
    <w:p w:rsidR="000C4531" w:rsidRDefault="000C4531">
      <w:pPr>
        <w:rPr>
          <w:rFonts w:hAnsi="Times New Roman"/>
        </w:rPr>
      </w:pPr>
    </w:p>
    <w:p w:rsidR="000C4531" w:rsidRDefault="000C4531">
      <w:pPr>
        <w:spacing w:after="105"/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日付けで申請のあった利用を許可します。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674"/>
        <w:gridCol w:w="669"/>
        <w:gridCol w:w="7"/>
        <w:gridCol w:w="1224"/>
        <w:gridCol w:w="783"/>
        <w:gridCol w:w="671"/>
        <w:gridCol w:w="112"/>
        <w:gridCol w:w="196"/>
        <w:gridCol w:w="813"/>
        <w:gridCol w:w="222"/>
        <w:gridCol w:w="15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利用月日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ind w:right="420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年　　月　　日から</w:t>
            </w:r>
          </w:p>
        </w:tc>
        <w:tc>
          <w:tcPr>
            <w:tcW w:w="279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日間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41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ind w:right="420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279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及び時間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</w:t>
            </w:r>
          </w:p>
        </w:tc>
        <w:tc>
          <w:tcPr>
            <w:tcW w:w="4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ind w:left="420" w:right="4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利用時間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Ａ面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時　　分から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4531" w:rsidRDefault="000C453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Ｂ面</w:t>
            </w:r>
          </w:p>
        </w:tc>
        <w:tc>
          <w:tcPr>
            <w:tcW w:w="29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時　　分から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299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4531" w:rsidRDefault="000C453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7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 w:hint="eastAsi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autoSpaceDE w:val="0"/>
              <w:autoSpaceDN w:val="0"/>
              <w:spacing w:line="380" w:lineRule="exact"/>
              <w:jc w:val="both"/>
              <w:textAlignment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こもれびハウス</w:t>
            </w:r>
          </w:p>
        </w:tc>
        <w:tc>
          <w:tcPr>
            <w:tcW w:w="4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　時　　分から</w:t>
            </w:r>
          </w:p>
          <w:p w:rsidR="000C4531" w:rsidRDefault="000C4531">
            <w:pPr>
              <w:pStyle w:val="a4"/>
              <w:autoSpaceDE w:val="0"/>
              <w:autoSpaceDN w:val="0"/>
              <w:spacing w:line="380" w:lineRule="exact"/>
              <w:jc w:val="center"/>
              <w:textAlignment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　時　　分まで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textAlignment w:val="center"/>
              <w:rPr>
                <w:rFonts w:hAnsi="Times New Roman" w:hint="eastAsia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利用料金合計</w:t>
            </w:r>
          </w:p>
        </w:tc>
        <w:tc>
          <w:tcPr>
            <w:tcW w:w="6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借用器具</w:t>
            </w:r>
          </w:p>
        </w:tc>
        <w:tc>
          <w:tcPr>
            <w:tcW w:w="6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4"/>
              <w:wordWrap w:val="0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人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3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423"/>
                <w:kern w:val="0"/>
                <w:sz w:val="21"/>
                <w:szCs w:val="21"/>
                <w:fitText w:val="1266" w:id="-344678144"/>
              </w:rPr>
              <w:t>男</w:t>
            </w:r>
            <w:r>
              <w:rPr>
                <w:rFonts w:hAnsi="Times New Roman" w:hint="eastAsia"/>
                <w:kern w:val="0"/>
                <w:sz w:val="21"/>
                <w:szCs w:val="21"/>
                <w:fitText w:val="1266" w:id="-344678144"/>
              </w:rPr>
              <w:t>人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pStyle w:val="a3"/>
              <w:autoSpaceDE w:val="0"/>
              <w:autoSpaceDN w:val="0"/>
              <w:spacing w:line="380" w:lineRule="exact"/>
              <w:textAlignment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pacing w:val="423"/>
                <w:kern w:val="0"/>
                <w:sz w:val="21"/>
                <w:szCs w:val="21"/>
                <w:fitText w:val="1266" w:id="-344678143"/>
              </w:rPr>
              <w:t>女</w:t>
            </w:r>
            <w:r>
              <w:rPr>
                <w:rFonts w:hAnsi="Times New Roman" w:hint="eastAsia"/>
                <w:kern w:val="0"/>
                <w:sz w:val="21"/>
                <w:szCs w:val="21"/>
                <w:fitText w:val="1266" w:id="-344678143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許可条件</w:t>
            </w:r>
          </w:p>
        </w:tc>
        <w:tc>
          <w:tcPr>
            <w:tcW w:w="5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利用上の心得等を遵守すること（裏面）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利用責任者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　　（　　）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31" w:rsidRDefault="000C453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31" w:rsidRDefault="000C453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北見市留辺蘂町旭運動公園総合グラウンド条例を遵守すること。</w:t>
            </w:r>
          </w:p>
        </w:tc>
      </w:tr>
    </w:tbl>
    <w:p w:rsidR="000C4531" w:rsidRDefault="000C4531">
      <w:pPr>
        <w:jc w:val="center"/>
        <w:rPr>
          <w:rFonts w:hAnsi="Times New Roman"/>
          <w:kern w:val="0"/>
        </w:rPr>
      </w:pPr>
      <w:r>
        <w:rPr>
          <w:rFonts w:hAnsi="Times New Roman"/>
        </w:rPr>
        <w:br w:type="page"/>
      </w:r>
      <w:r>
        <w:rPr>
          <w:rFonts w:hAnsi="Times New Roman"/>
        </w:rPr>
        <w:lastRenderedPageBreak/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  <w:kern w:val="0"/>
        </w:rPr>
        <w:instrText>利用上の心得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</w:rPr>
        <w:fldChar w:fldCharType="end"/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１　この許可書は、施設を利用中携帯し、指定管理者から要求があったときは、提示してください。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２　準備・後始末は、許可された時間内に行ってください。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３　総合グラウンド及び附属施設等の利用に当たっては、すべて指定管理者の指示に従ってください。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４　床、壁、柱、窓等に張り紙をし、又は画びょう、くぎ等を打ち込まないでください。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５　許可なく物品の販売、広告、宣伝、募金等をしないでください。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６　火気の取扱いには特に注意をし、指定された場所以外では喫煙をさせないでください。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７　指定された場所以外で飲食等をさせないでください。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８　騒音・怒声を発し、暴力を用いる等他人に迷惑をかける行為をさせないでください。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 w:hint="eastAsia"/>
        </w:rPr>
        <w:t>９　建物や附属施設等を破損、汚損又は滅失したときは、利用者がその損害を弁償してください。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/>
        </w:rPr>
        <w:t>10</w:t>
      </w:r>
      <w:r>
        <w:rPr>
          <w:rFonts w:hAnsi="Times New Roman" w:hint="eastAsia"/>
        </w:rPr>
        <w:t xml:space="preserve">　搬入した物品等の保管は、利用者の責任で管理してください。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/>
        </w:rPr>
        <w:t>11</w:t>
      </w:r>
      <w:r>
        <w:rPr>
          <w:rFonts w:hAnsi="Times New Roman" w:hint="eastAsia"/>
        </w:rPr>
        <w:t xml:space="preserve">　使用時間を正確に守り、利用前後には、必ず指定管理者に申し出てください。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/>
        </w:rPr>
        <w:t>12</w:t>
      </w:r>
      <w:r>
        <w:rPr>
          <w:rFonts w:hAnsi="Times New Roman" w:hint="eastAsia"/>
        </w:rPr>
        <w:t xml:space="preserve">　その他不明の点は、指定管理者の指示に従ってください。</w:t>
      </w:r>
    </w:p>
    <w:p w:rsidR="000C4531" w:rsidRDefault="000C4531">
      <w:pPr>
        <w:ind w:left="420" w:hanging="210"/>
        <w:rPr>
          <w:rFonts w:hAnsi="Times New Roman"/>
        </w:rPr>
      </w:pPr>
      <w:r>
        <w:rPr>
          <w:rFonts w:hAnsi="Times New Roman"/>
        </w:rPr>
        <w:t>13</w:t>
      </w:r>
      <w:r>
        <w:rPr>
          <w:rFonts w:hAnsi="Times New Roman" w:hint="eastAsia"/>
        </w:rPr>
        <w:t xml:space="preserve">　使用後は、周囲を清掃し、ゴミは各自お持ち帰りください。</w:t>
      </w:r>
    </w:p>
    <w:p w:rsidR="000C4531" w:rsidRDefault="000C4531">
      <w:pPr>
        <w:ind w:right="420"/>
        <w:rPr>
          <w:rFonts w:hint="eastAsia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531" w:rsidRDefault="000C4531">
      <w:pPr>
        <w:spacing w:line="240" w:lineRule="auto"/>
      </w:pPr>
      <w:r>
        <w:separator/>
      </w:r>
    </w:p>
  </w:endnote>
  <w:endnote w:type="continuationSeparator" w:id="0">
    <w:p w:rsidR="000C4531" w:rsidRDefault="000C4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531" w:rsidRDefault="000C4531">
      <w:pPr>
        <w:spacing w:line="240" w:lineRule="auto"/>
      </w:pPr>
      <w:r>
        <w:separator/>
      </w:r>
    </w:p>
  </w:footnote>
  <w:footnote w:type="continuationSeparator" w:id="0">
    <w:p w:rsidR="000C4531" w:rsidRDefault="000C45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857"/>
    <w:rsid w:val="000C4531"/>
    <w:rsid w:val="00A6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543F6-212B-4966-86C1-B450224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a4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C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4531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C4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453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2025-09-25T15:17:00Z</dcterms:created>
  <dcterms:modified xsi:type="dcterms:W3CDTF">2025-09-25T15:17:00Z</dcterms:modified>
</cp:coreProperties>
</file>