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3D88" w14:textId="77777777" w:rsidR="00A05EC9" w:rsidRPr="0034317A" w:rsidRDefault="00A05EC9" w:rsidP="00A05EC9">
      <w:pPr>
        <w:spacing w:line="280" w:lineRule="exac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様式第２号</w:t>
      </w:r>
      <w:r>
        <w:rPr>
          <w:rFonts w:ascii="游ゴシック" w:eastAsia="游ゴシック" w:hAnsi="游ゴシック" w:cs="メイリオ" w:hint="eastAsia"/>
          <w:sz w:val="20"/>
          <w:szCs w:val="20"/>
        </w:rPr>
        <w:t>（第９条関係）</w:t>
      </w:r>
    </w:p>
    <w:p w14:paraId="422A5A0E" w14:textId="77777777" w:rsidR="00A05EC9" w:rsidRPr="0034317A" w:rsidRDefault="00A05EC9" w:rsidP="00A05EC9">
      <w:pPr>
        <w:spacing w:line="280" w:lineRule="exact"/>
        <w:textAlignment w:val="center"/>
        <w:rPr>
          <w:rFonts w:ascii="游ゴシック" w:eastAsia="游ゴシック" w:hAnsi="游ゴシック" w:cs="メイリオ"/>
          <w:sz w:val="20"/>
          <w:szCs w:val="20"/>
        </w:rPr>
      </w:pPr>
    </w:p>
    <w:p w14:paraId="6DCDA825" w14:textId="77777777" w:rsidR="00A05EC9" w:rsidRPr="0034317A" w:rsidRDefault="00A05EC9" w:rsidP="00A05EC9">
      <w:pPr>
        <w:spacing w:line="280" w:lineRule="exact"/>
        <w:jc w:val="center"/>
        <w:textAlignment w:val="center"/>
        <w:rPr>
          <w:rFonts w:ascii="游ゴシック" w:eastAsia="游ゴシック" w:hAnsi="游ゴシック" w:cs="メイリオ"/>
          <w:sz w:val="24"/>
          <w:szCs w:val="24"/>
        </w:rPr>
      </w:pPr>
      <w:r w:rsidRPr="0034317A">
        <w:rPr>
          <w:rFonts w:ascii="游ゴシック" w:eastAsia="游ゴシック" w:hAnsi="游ゴシック" w:cs="メイリオ" w:hint="eastAsia"/>
          <w:sz w:val="24"/>
          <w:szCs w:val="24"/>
        </w:rPr>
        <w:t>上小阿仁村事業者等支援事業費補助金実績報告書</w:t>
      </w:r>
    </w:p>
    <w:p w14:paraId="05B88436" w14:textId="77777777" w:rsidR="00A05EC9" w:rsidRPr="0034317A" w:rsidRDefault="00A05EC9" w:rsidP="00A05EC9">
      <w:pPr>
        <w:spacing w:line="280" w:lineRule="exact"/>
        <w:textAlignment w:val="center"/>
        <w:rPr>
          <w:rFonts w:ascii="游ゴシック" w:eastAsia="游ゴシック" w:hAnsi="游ゴシック" w:cs="メイリオ"/>
          <w:sz w:val="24"/>
          <w:szCs w:val="24"/>
        </w:rPr>
      </w:pPr>
    </w:p>
    <w:p w14:paraId="12B4CD55" w14:textId="77777777" w:rsidR="00A05EC9" w:rsidRPr="0034317A" w:rsidRDefault="00A05EC9" w:rsidP="00A05EC9">
      <w:pPr>
        <w:spacing w:line="280" w:lineRule="exact"/>
        <w:textAlignment w:val="center"/>
        <w:rPr>
          <w:rFonts w:ascii="游ゴシック" w:eastAsia="游ゴシック" w:hAnsi="游ゴシック" w:cs="メイリオ"/>
          <w:sz w:val="20"/>
          <w:szCs w:val="20"/>
        </w:rPr>
      </w:pPr>
      <w:r w:rsidRPr="0034317A">
        <w:rPr>
          <w:rFonts w:ascii="游ゴシック" w:eastAsia="游ゴシック" w:hAnsi="游ゴシック" w:cs="メイリオ"/>
          <w:sz w:val="20"/>
          <w:szCs w:val="20"/>
        </w:rPr>
        <w:t>1</w:t>
      </w:r>
      <w:r w:rsidRPr="0034317A">
        <w:rPr>
          <w:rFonts w:ascii="游ゴシック" w:eastAsia="游ゴシック" w:hAnsi="游ゴシック" w:cs="メイリオ" w:hint="eastAsia"/>
          <w:sz w:val="20"/>
          <w:szCs w:val="20"/>
        </w:rPr>
        <w:t>．事業実績概要</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000" w:firstRow="0" w:lastRow="0" w:firstColumn="0" w:lastColumn="0" w:noHBand="0" w:noVBand="0"/>
      </w:tblPr>
      <w:tblGrid>
        <w:gridCol w:w="1445"/>
        <w:gridCol w:w="8199"/>
      </w:tblGrid>
      <w:tr w:rsidR="00A05EC9" w:rsidRPr="0034317A" w14:paraId="213C2686" w14:textId="77777777" w:rsidTr="001D21C8">
        <w:trPr>
          <w:trHeight w:val="20"/>
        </w:trPr>
        <w:tc>
          <w:tcPr>
            <w:tcW w:w="1445" w:type="dxa"/>
            <w:vAlign w:val="center"/>
          </w:tcPr>
          <w:p w14:paraId="3D35F4D2" w14:textId="77777777" w:rsidR="00A05EC9" w:rsidRPr="0034317A" w:rsidRDefault="00A05EC9" w:rsidP="001D21C8">
            <w:pPr>
              <w:spacing w:line="560" w:lineRule="exact"/>
              <w:ind w:leftChars="50" w:left="105" w:rightChars="50" w:right="105"/>
              <w:jc w:val="distribute"/>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事業の種類</w:t>
            </w:r>
          </w:p>
          <w:p w14:paraId="59FDE5F1" w14:textId="77777777" w:rsidR="00A05EC9" w:rsidRPr="0034317A" w:rsidRDefault="00A05EC9" w:rsidP="001D21C8">
            <w:pPr>
              <w:spacing w:line="560" w:lineRule="exact"/>
              <w:ind w:leftChars="50" w:left="105" w:rightChars="50" w:right="105"/>
              <w:jc w:val="distribute"/>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（区分）</w:t>
            </w:r>
          </w:p>
        </w:tc>
        <w:tc>
          <w:tcPr>
            <w:tcW w:w="8199" w:type="dxa"/>
            <w:vAlign w:val="center"/>
          </w:tcPr>
          <w:p w14:paraId="7C6B3D97" w14:textId="77777777" w:rsidR="00A05EC9" w:rsidRPr="0034317A" w:rsidRDefault="00A05EC9" w:rsidP="001D21C8">
            <w:pPr>
              <w:spacing w:line="560" w:lineRule="exact"/>
              <w:ind w:leftChars="50" w:left="105" w:rightChars="50" w:right="105"/>
              <w:jc w:val="lef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□商品等開発事業　　　　　　　　□展示事業　　　　　□宣伝広告事業</w:t>
            </w:r>
          </w:p>
          <w:p w14:paraId="3926D167" w14:textId="77777777" w:rsidR="00A05EC9" w:rsidRPr="0034317A" w:rsidRDefault="00A05EC9" w:rsidP="001D21C8">
            <w:pPr>
              <w:spacing w:line="560" w:lineRule="exact"/>
              <w:ind w:leftChars="50" w:left="105" w:rightChars="50" w:right="105"/>
              <w:jc w:val="lef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□商品等のイメージアップ事業　　□ECサイト事業　　□知的財産権の登録・取得事業</w:t>
            </w:r>
          </w:p>
        </w:tc>
      </w:tr>
      <w:tr w:rsidR="00A05EC9" w:rsidRPr="0034317A" w14:paraId="00B54EE6" w14:textId="77777777" w:rsidTr="001D21C8">
        <w:trPr>
          <w:trHeight w:val="1654"/>
        </w:trPr>
        <w:tc>
          <w:tcPr>
            <w:tcW w:w="1445" w:type="dxa"/>
            <w:vAlign w:val="center"/>
          </w:tcPr>
          <w:p w14:paraId="1B9EAECF" w14:textId="77777777" w:rsidR="00A05EC9" w:rsidRPr="0034317A" w:rsidRDefault="00A05EC9" w:rsidP="001D21C8">
            <w:pPr>
              <w:spacing w:line="320" w:lineRule="exact"/>
              <w:ind w:leftChars="50" w:left="105" w:rightChars="50" w:right="105"/>
              <w:jc w:val="distribute"/>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事業内容</w:t>
            </w:r>
          </w:p>
        </w:tc>
        <w:tc>
          <w:tcPr>
            <w:tcW w:w="8199" w:type="dxa"/>
            <w:vAlign w:val="center"/>
          </w:tcPr>
          <w:p w14:paraId="31A503A8" w14:textId="77777777" w:rsidR="00A05EC9" w:rsidRPr="0034317A" w:rsidRDefault="00A05EC9"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228A104F" w14:textId="77777777" w:rsidR="00A05EC9" w:rsidRPr="0034317A" w:rsidRDefault="00A05EC9"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25A07D18" w14:textId="77777777" w:rsidR="00A05EC9" w:rsidRPr="0034317A" w:rsidRDefault="00A05EC9"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18EBC5C2" w14:textId="77777777" w:rsidR="00A05EC9" w:rsidRPr="0034317A" w:rsidRDefault="00A05EC9"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280E5442" w14:textId="77777777" w:rsidR="00A05EC9" w:rsidRPr="0034317A" w:rsidRDefault="00A05EC9"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48C324F8" w14:textId="77777777" w:rsidR="00A05EC9" w:rsidRPr="0034317A" w:rsidRDefault="00A05EC9"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016E1264" w14:textId="77777777" w:rsidR="00A05EC9" w:rsidRPr="0034317A" w:rsidRDefault="00A05EC9"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76C44710" w14:textId="77777777" w:rsidR="00A05EC9" w:rsidRPr="0034317A" w:rsidRDefault="00A05EC9"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62E72E9E" w14:textId="77777777" w:rsidR="00A05EC9" w:rsidRPr="0034317A" w:rsidRDefault="00A05EC9"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59F447E0" w14:textId="77777777" w:rsidR="00A05EC9" w:rsidRPr="0034317A" w:rsidRDefault="00A05EC9"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0B764C79" w14:textId="77777777" w:rsidR="00A05EC9" w:rsidRPr="0034317A" w:rsidRDefault="00A05EC9"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5460673E" w14:textId="77777777" w:rsidR="00A05EC9" w:rsidRPr="0034317A" w:rsidRDefault="00A05EC9"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p w14:paraId="11659296" w14:textId="77777777" w:rsidR="00A05EC9" w:rsidRPr="0034317A" w:rsidRDefault="00A05EC9" w:rsidP="001D21C8">
            <w:pPr>
              <w:spacing w:line="280" w:lineRule="exact"/>
              <w:ind w:leftChars="50" w:left="105" w:rightChars="50" w:right="105"/>
              <w:jc w:val="left"/>
              <w:textAlignment w:val="center"/>
              <w:rPr>
                <w:rFonts w:ascii="游ゴシック" w:eastAsia="游ゴシック" w:hAnsi="游ゴシック" w:cs="メイリオ"/>
                <w:sz w:val="20"/>
                <w:szCs w:val="20"/>
              </w:rPr>
            </w:pPr>
          </w:p>
        </w:tc>
      </w:tr>
      <w:tr w:rsidR="00A05EC9" w:rsidRPr="0034317A" w14:paraId="2010FCF5" w14:textId="77777777" w:rsidTr="001D21C8">
        <w:trPr>
          <w:trHeight w:val="20"/>
        </w:trPr>
        <w:tc>
          <w:tcPr>
            <w:tcW w:w="1445" w:type="dxa"/>
            <w:vAlign w:val="center"/>
          </w:tcPr>
          <w:p w14:paraId="46A08F31" w14:textId="77777777" w:rsidR="00A05EC9" w:rsidRPr="0034317A" w:rsidRDefault="00A05EC9" w:rsidP="001D21C8">
            <w:pPr>
              <w:spacing w:line="560" w:lineRule="exact"/>
              <w:ind w:leftChars="50" w:left="105" w:rightChars="50" w:right="105"/>
              <w:jc w:val="distribute"/>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kern w:val="0"/>
                <w:sz w:val="20"/>
                <w:szCs w:val="20"/>
              </w:rPr>
              <w:t>事業実施期間</w:t>
            </w:r>
          </w:p>
        </w:tc>
        <w:tc>
          <w:tcPr>
            <w:tcW w:w="8199" w:type="dxa"/>
            <w:vAlign w:val="center"/>
          </w:tcPr>
          <w:p w14:paraId="18A22924" w14:textId="77777777" w:rsidR="00A05EC9" w:rsidRPr="0034317A" w:rsidRDefault="00A05EC9" w:rsidP="001D21C8">
            <w:pPr>
              <w:spacing w:line="560" w:lineRule="exact"/>
              <w:ind w:leftChars="50" w:left="105" w:rightChars="50" w:right="105"/>
              <w:jc w:val="center"/>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 xml:space="preserve">　　年　　月　　日　～　　　　　年　　月　　日</w:t>
            </w:r>
          </w:p>
        </w:tc>
      </w:tr>
    </w:tbl>
    <w:p w14:paraId="46C5034B" w14:textId="77777777" w:rsidR="00A05EC9" w:rsidRPr="0034317A" w:rsidRDefault="00A05EC9" w:rsidP="00A05EC9">
      <w:pPr>
        <w:spacing w:line="280" w:lineRule="exact"/>
        <w:textAlignment w:val="center"/>
        <w:rPr>
          <w:rFonts w:ascii="游ゴシック" w:eastAsia="游ゴシック" w:hAnsi="游ゴシック" w:cs="メイリオ"/>
          <w:sz w:val="20"/>
          <w:szCs w:val="20"/>
        </w:rPr>
      </w:pPr>
    </w:p>
    <w:p w14:paraId="0F1C283E" w14:textId="77777777" w:rsidR="00A05EC9" w:rsidRPr="0034317A" w:rsidRDefault="00A05EC9" w:rsidP="00A05EC9">
      <w:pPr>
        <w:spacing w:line="280" w:lineRule="exact"/>
        <w:textAlignment w:val="center"/>
        <w:rPr>
          <w:rFonts w:ascii="游ゴシック" w:eastAsia="游ゴシック" w:hAnsi="游ゴシック" w:cs="メイリオ"/>
          <w:sz w:val="20"/>
          <w:szCs w:val="20"/>
        </w:rPr>
      </w:pPr>
      <w:r w:rsidRPr="0034317A">
        <w:rPr>
          <w:rFonts w:ascii="游ゴシック" w:eastAsia="游ゴシック" w:hAnsi="游ゴシック" w:cs="メイリオ"/>
          <w:sz w:val="20"/>
          <w:szCs w:val="20"/>
        </w:rPr>
        <w:t>2</w:t>
      </w:r>
      <w:r w:rsidRPr="0034317A">
        <w:rPr>
          <w:rFonts w:ascii="游ゴシック" w:eastAsia="游ゴシック" w:hAnsi="游ゴシック" w:cs="メイリオ" w:hint="eastAsia"/>
          <w:sz w:val="20"/>
          <w:szCs w:val="20"/>
        </w:rPr>
        <w:t>．事業費内訳</w:t>
      </w:r>
    </w:p>
    <w:p w14:paraId="46409DC0" w14:textId="77777777" w:rsidR="00A05EC9" w:rsidRPr="0034317A" w:rsidRDefault="00A05EC9" w:rsidP="00A05EC9">
      <w:pPr>
        <w:spacing w:line="280" w:lineRule="exac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 xml:space="preserve">　支出の部</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000" w:firstRow="0" w:lastRow="0" w:firstColumn="0" w:lastColumn="0" w:noHBand="0" w:noVBand="0"/>
      </w:tblPr>
      <w:tblGrid>
        <w:gridCol w:w="1315"/>
        <w:gridCol w:w="1560"/>
        <w:gridCol w:w="1560"/>
        <w:gridCol w:w="5160"/>
      </w:tblGrid>
      <w:tr w:rsidR="00A05EC9" w:rsidRPr="0034317A" w14:paraId="0420DC5A" w14:textId="77777777" w:rsidTr="001D21C8">
        <w:trPr>
          <w:trHeight w:hRule="exact" w:val="567"/>
        </w:trPr>
        <w:tc>
          <w:tcPr>
            <w:tcW w:w="1315" w:type="dxa"/>
            <w:vAlign w:val="center"/>
          </w:tcPr>
          <w:p w14:paraId="37F0B6AD" w14:textId="77777777" w:rsidR="00A05EC9" w:rsidRPr="0034317A" w:rsidRDefault="00A05EC9" w:rsidP="001D21C8">
            <w:pPr>
              <w:spacing w:line="280" w:lineRule="exact"/>
              <w:ind w:leftChars="50" w:left="105" w:rightChars="50" w:right="105"/>
              <w:jc w:val="center"/>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項　目</w:t>
            </w:r>
          </w:p>
        </w:tc>
        <w:tc>
          <w:tcPr>
            <w:tcW w:w="1560" w:type="dxa"/>
            <w:vAlign w:val="center"/>
          </w:tcPr>
          <w:p w14:paraId="289CE237" w14:textId="77777777" w:rsidR="00A05EC9" w:rsidRPr="0034317A" w:rsidRDefault="00A05EC9" w:rsidP="001D21C8">
            <w:pPr>
              <w:spacing w:line="280" w:lineRule="exact"/>
              <w:ind w:leftChars="50" w:left="105" w:rightChars="50" w:right="105"/>
              <w:jc w:val="center"/>
              <w:textAlignment w:val="center"/>
              <w:rPr>
                <w:rFonts w:ascii="游ゴシック" w:eastAsia="游ゴシック" w:hAnsi="游ゴシック" w:cs="メイリオ"/>
                <w:sz w:val="20"/>
                <w:szCs w:val="20"/>
              </w:rPr>
            </w:pPr>
            <w:r>
              <w:rPr>
                <w:rFonts w:ascii="游ゴシック" w:eastAsia="游ゴシック" w:hAnsi="游ゴシック" w:cs="メイリオ" w:hint="eastAsia"/>
                <w:sz w:val="20"/>
                <w:szCs w:val="20"/>
              </w:rPr>
              <w:t>事業経費</w:t>
            </w:r>
          </w:p>
        </w:tc>
        <w:tc>
          <w:tcPr>
            <w:tcW w:w="1560" w:type="dxa"/>
            <w:vAlign w:val="center"/>
          </w:tcPr>
          <w:p w14:paraId="259F29E1" w14:textId="77777777" w:rsidR="00A05EC9" w:rsidRPr="0034317A" w:rsidRDefault="00A05EC9" w:rsidP="001D21C8">
            <w:pPr>
              <w:spacing w:line="280" w:lineRule="exact"/>
              <w:ind w:leftChars="50" w:left="105" w:rightChars="50" w:right="105"/>
              <w:jc w:val="center"/>
              <w:textAlignment w:val="center"/>
              <w:rPr>
                <w:rFonts w:ascii="游ゴシック" w:eastAsia="游ゴシック" w:hAnsi="游ゴシック" w:cs="メイリオ"/>
                <w:sz w:val="20"/>
                <w:szCs w:val="20"/>
              </w:rPr>
            </w:pPr>
            <w:r>
              <w:rPr>
                <w:rFonts w:ascii="游ゴシック" w:eastAsia="游ゴシック" w:hAnsi="游ゴシック" w:cs="メイリオ" w:hint="eastAsia"/>
                <w:sz w:val="20"/>
                <w:szCs w:val="20"/>
              </w:rPr>
              <w:t>対象経費</w:t>
            </w:r>
          </w:p>
        </w:tc>
        <w:tc>
          <w:tcPr>
            <w:tcW w:w="5160" w:type="dxa"/>
            <w:vAlign w:val="center"/>
          </w:tcPr>
          <w:p w14:paraId="661664AB" w14:textId="77777777" w:rsidR="00A05EC9" w:rsidRPr="0034317A" w:rsidRDefault="00A05EC9" w:rsidP="001D21C8">
            <w:pPr>
              <w:spacing w:line="280" w:lineRule="exact"/>
              <w:ind w:leftChars="50" w:left="105" w:rightChars="50" w:right="105"/>
              <w:jc w:val="center"/>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内　容・備　考</w:t>
            </w:r>
          </w:p>
        </w:tc>
      </w:tr>
      <w:tr w:rsidR="00A05EC9" w:rsidRPr="0034317A" w14:paraId="752AC18B" w14:textId="77777777" w:rsidTr="001D21C8">
        <w:trPr>
          <w:trHeight w:hRule="exact" w:val="567"/>
        </w:trPr>
        <w:tc>
          <w:tcPr>
            <w:tcW w:w="1315" w:type="dxa"/>
            <w:vAlign w:val="center"/>
          </w:tcPr>
          <w:p w14:paraId="7BB20F35" w14:textId="77777777" w:rsidR="00A05EC9" w:rsidRPr="0034317A" w:rsidRDefault="00A05EC9" w:rsidP="001D21C8">
            <w:pPr>
              <w:spacing w:line="280" w:lineRule="exact"/>
              <w:ind w:leftChars="50" w:left="105" w:rightChars="50" w:right="105"/>
              <w:jc w:val="distribute"/>
              <w:textAlignment w:val="center"/>
              <w:rPr>
                <w:rFonts w:ascii="游ゴシック" w:eastAsia="游ゴシック" w:hAnsi="游ゴシック" w:cs="メイリオ"/>
                <w:sz w:val="20"/>
                <w:szCs w:val="20"/>
              </w:rPr>
            </w:pPr>
          </w:p>
        </w:tc>
        <w:tc>
          <w:tcPr>
            <w:tcW w:w="1560" w:type="dxa"/>
            <w:vAlign w:val="center"/>
          </w:tcPr>
          <w:p w14:paraId="78FE4C07"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円</w:t>
            </w:r>
          </w:p>
        </w:tc>
        <w:tc>
          <w:tcPr>
            <w:tcW w:w="1560" w:type="dxa"/>
            <w:vAlign w:val="center"/>
          </w:tcPr>
          <w:p w14:paraId="4EB79869"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円</w:t>
            </w:r>
          </w:p>
        </w:tc>
        <w:tc>
          <w:tcPr>
            <w:tcW w:w="5160" w:type="dxa"/>
            <w:vAlign w:val="center"/>
          </w:tcPr>
          <w:p w14:paraId="745ED553" w14:textId="77777777" w:rsidR="00A05EC9" w:rsidRPr="0034317A" w:rsidRDefault="00A05EC9" w:rsidP="001D21C8">
            <w:pPr>
              <w:spacing w:line="280" w:lineRule="exact"/>
              <w:ind w:leftChars="50" w:left="105" w:rightChars="50" w:right="105"/>
              <w:textAlignment w:val="center"/>
              <w:rPr>
                <w:rFonts w:ascii="游ゴシック" w:eastAsia="游ゴシック" w:hAnsi="游ゴシック" w:cs="メイリオ"/>
                <w:sz w:val="20"/>
                <w:szCs w:val="20"/>
              </w:rPr>
            </w:pPr>
          </w:p>
        </w:tc>
      </w:tr>
      <w:tr w:rsidR="00A05EC9" w:rsidRPr="0034317A" w14:paraId="059BC533" w14:textId="77777777" w:rsidTr="001D21C8">
        <w:trPr>
          <w:trHeight w:hRule="exact" w:val="567"/>
        </w:trPr>
        <w:tc>
          <w:tcPr>
            <w:tcW w:w="1315" w:type="dxa"/>
            <w:vAlign w:val="center"/>
          </w:tcPr>
          <w:p w14:paraId="044FDD06" w14:textId="77777777" w:rsidR="00A05EC9" w:rsidRPr="0034317A" w:rsidRDefault="00A05EC9" w:rsidP="001D21C8">
            <w:pPr>
              <w:spacing w:line="280" w:lineRule="exact"/>
              <w:ind w:leftChars="50" w:left="105" w:rightChars="50" w:right="105"/>
              <w:jc w:val="distribute"/>
              <w:textAlignment w:val="center"/>
              <w:rPr>
                <w:rFonts w:ascii="游ゴシック" w:eastAsia="游ゴシック" w:hAnsi="游ゴシック" w:cs="メイリオ"/>
                <w:kern w:val="0"/>
                <w:sz w:val="20"/>
                <w:szCs w:val="20"/>
              </w:rPr>
            </w:pPr>
          </w:p>
        </w:tc>
        <w:tc>
          <w:tcPr>
            <w:tcW w:w="1560" w:type="dxa"/>
            <w:vAlign w:val="center"/>
          </w:tcPr>
          <w:p w14:paraId="06DED579"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2DB02F77"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5B19BE06" w14:textId="77777777" w:rsidR="00A05EC9" w:rsidRPr="0034317A" w:rsidRDefault="00A05EC9" w:rsidP="001D21C8">
            <w:pPr>
              <w:spacing w:line="280" w:lineRule="exact"/>
              <w:ind w:leftChars="50" w:left="105" w:rightChars="50" w:right="105"/>
              <w:textAlignment w:val="center"/>
              <w:rPr>
                <w:rFonts w:ascii="游ゴシック" w:eastAsia="游ゴシック" w:hAnsi="游ゴシック" w:cs="メイリオ"/>
                <w:kern w:val="0"/>
                <w:sz w:val="20"/>
                <w:szCs w:val="20"/>
              </w:rPr>
            </w:pPr>
          </w:p>
        </w:tc>
      </w:tr>
      <w:tr w:rsidR="00A05EC9" w:rsidRPr="0034317A" w14:paraId="33FF13AA" w14:textId="77777777" w:rsidTr="001D21C8">
        <w:trPr>
          <w:trHeight w:hRule="exact" w:val="567"/>
        </w:trPr>
        <w:tc>
          <w:tcPr>
            <w:tcW w:w="1315" w:type="dxa"/>
            <w:vAlign w:val="center"/>
          </w:tcPr>
          <w:p w14:paraId="43E8E0E9" w14:textId="77777777" w:rsidR="00A05EC9" w:rsidRPr="0034317A" w:rsidRDefault="00A05EC9" w:rsidP="001D21C8">
            <w:pPr>
              <w:spacing w:line="280" w:lineRule="exact"/>
              <w:ind w:leftChars="50" w:left="105" w:rightChars="50" w:right="105"/>
              <w:jc w:val="distribute"/>
              <w:textAlignment w:val="center"/>
              <w:rPr>
                <w:rFonts w:ascii="游ゴシック" w:eastAsia="游ゴシック" w:hAnsi="游ゴシック" w:cs="メイリオ"/>
                <w:kern w:val="0"/>
                <w:sz w:val="20"/>
                <w:szCs w:val="20"/>
              </w:rPr>
            </w:pPr>
          </w:p>
        </w:tc>
        <w:tc>
          <w:tcPr>
            <w:tcW w:w="1560" w:type="dxa"/>
            <w:vAlign w:val="center"/>
          </w:tcPr>
          <w:p w14:paraId="58092B00"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72C38F77"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5363BAB8" w14:textId="77777777" w:rsidR="00A05EC9" w:rsidRPr="0034317A" w:rsidRDefault="00A05EC9" w:rsidP="001D21C8">
            <w:pPr>
              <w:spacing w:line="280" w:lineRule="exact"/>
              <w:ind w:leftChars="50" w:left="105" w:rightChars="50" w:right="105"/>
              <w:textAlignment w:val="center"/>
              <w:rPr>
                <w:rFonts w:ascii="游ゴシック" w:eastAsia="游ゴシック" w:hAnsi="游ゴシック" w:cs="メイリオ"/>
                <w:kern w:val="0"/>
                <w:sz w:val="20"/>
                <w:szCs w:val="20"/>
              </w:rPr>
            </w:pPr>
          </w:p>
        </w:tc>
      </w:tr>
      <w:tr w:rsidR="00A05EC9" w:rsidRPr="0034317A" w14:paraId="7D416ED1" w14:textId="77777777" w:rsidTr="001D21C8">
        <w:trPr>
          <w:trHeight w:hRule="exact" w:val="567"/>
        </w:trPr>
        <w:tc>
          <w:tcPr>
            <w:tcW w:w="1315" w:type="dxa"/>
            <w:vAlign w:val="center"/>
          </w:tcPr>
          <w:p w14:paraId="5BA22D09" w14:textId="77777777" w:rsidR="00A05EC9" w:rsidRPr="0034317A" w:rsidRDefault="00A05EC9" w:rsidP="001D21C8">
            <w:pPr>
              <w:spacing w:line="280" w:lineRule="exact"/>
              <w:ind w:leftChars="50" w:left="105" w:rightChars="50" w:right="105"/>
              <w:jc w:val="distribute"/>
              <w:textAlignment w:val="center"/>
              <w:rPr>
                <w:rFonts w:ascii="游ゴシック" w:eastAsia="游ゴシック" w:hAnsi="游ゴシック" w:cs="メイリオ"/>
                <w:kern w:val="0"/>
                <w:sz w:val="20"/>
                <w:szCs w:val="20"/>
              </w:rPr>
            </w:pPr>
          </w:p>
        </w:tc>
        <w:tc>
          <w:tcPr>
            <w:tcW w:w="1560" w:type="dxa"/>
            <w:vAlign w:val="center"/>
          </w:tcPr>
          <w:p w14:paraId="77A688A9"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4AD5A5CB"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014633E4" w14:textId="77777777" w:rsidR="00A05EC9" w:rsidRPr="0034317A" w:rsidRDefault="00A05EC9" w:rsidP="001D21C8">
            <w:pPr>
              <w:spacing w:line="280" w:lineRule="exact"/>
              <w:ind w:leftChars="50" w:left="105" w:rightChars="50" w:right="105"/>
              <w:textAlignment w:val="center"/>
              <w:rPr>
                <w:rFonts w:ascii="游ゴシック" w:eastAsia="游ゴシック" w:hAnsi="游ゴシック" w:cs="メイリオ"/>
                <w:kern w:val="0"/>
                <w:sz w:val="20"/>
                <w:szCs w:val="20"/>
              </w:rPr>
            </w:pPr>
          </w:p>
        </w:tc>
      </w:tr>
      <w:tr w:rsidR="00A05EC9" w:rsidRPr="0034317A" w14:paraId="6C3FC6C3" w14:textId="77777777" w:rsidTr="001D21C8">
        <w:trPr>
          <w:trHeight w:hRule="exact" w:val="567"/>
        </w:trPr>
        <w:tc>
          <w:tcPr>
            <w:tcW w:w="1315" w:type="dxa"/>
            <w:vAlign w:val="center"/>
          </w:tcPr>
          <w:p w14:paraId="52454295" w14:textId="77777777" w:rsidR="00A05EC9" w:rsidRPr="0034317A" w:rsidRDefault="00A05EC9" w:rsidP="001D21C8">
            <w:pPr>
              <w:spacing w:line="280" w:lineRule="exact"/>
              <w:ind w:leftChars="50" w:left="105" w:rightChars="50" w:right="105"/>
              <w:jc w:val="distribute"/>
              <w:textAlignment w:val="center"/>
              <w:rPr>
                <w:rFonts w:ascii="游ゴシック" w:eastAsia="游ゴシック" w:hAnsi="游ゴシック" w:cs="メイリオ"/>
                <w:kern w:val="0"/>
                <w:sz w:val="20"/>
                <w:szCs w:val="20"/>
              </w:rPr>
            </w:pPr>
          </w:p>
        </w:tc>
        <w:tc>
          <w:tcPr>
            <w:tcW w:w="1560" w:type="dxa"/>
            <w:vAlign w:val="center"/>
          </w:tcPr>
          <w:p w14:paraId="461840D8"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2B7C7BD5"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61A75A4A" w14:textId="77777777" w:rsidR="00A05EC9" w:rsidRPr="0034317A" w:rsidRDefault="00A05EC9" w:rsidP="001D21C8">
            <w:pPr>
              <w:spacing w:line="280" w:lineRule="exact"/>
              <w:ind w:leftChars="50" w:left="105" w:rightChars="50" w:right="105"/>
              <w:textAlignment w:val="center"/>
              <w:rPr>
                <w:rFonts w:ascii="游ゴシック" w:eastAsia="游ゴシック" w:hAnsi="游ゴシック" w:cs="メイリオ"/>
                <w:kern w:val="0"/>
                <w:sz w:val="20"/>
                <w:szCs w:val="20"/>
              </w:rPr>
            </w:pPr>
          </w:p>
        </w:tc>
      </w:tr>
      <w:tr w:rsidR="00A05EC9" w:rsidRPr="0034317A" w14:paraId="6DF37C79" w14:textId="77777777" w:rsidTr="001D21C8">
        <w:trPr>
          <w:trHeight w:hRule="exact" w:val="567"/>
        </w:trPr>
        <w:tc>
          <w:tcPr>
            <w:tcW w:w="1315" w:type="dxa"/>
            <w:vAlign w:val="center"/>
          </w:tcPr>
          <w:p w14:paraId="65B906AC" w14:textId="77777777" w:rsidR="00A05EC9" w:rsidRPr="0034317A" w:rsidRDefault="00A05EC9" w:rsidP="001D21C8">
            <w:pPr>
              <w:spacing w:line="280" w:lineRule="exact"/>
              <w:ind w:leftChars="50" w:left="105" w:rightChars="50" w:right="105"/>
              <w:jc w:val="distribute"/>
              <w:textAlignment w:val="center"/>
              <w:rPr>
                <w:rFonts w:ascii="游ゴシック" w:eastAsia="游ゴシック" w:hAnsi="游ゴシック" w:cs="メイリオ"/>
                <w:kern w:val="0"/>
                <w:sz w:val="20"/>
                <w:szCs w:val="20"/>
              </w:rPr>
            </w:pPr>
          </w:p>
        </w:tc>
        <w:tc>
          <w:tcPr>
            <w:tcW w:w="1560" w:type="dxa"/>
            <w:vAlign w:val="center"/>
          </w:tcPr>
          <w:p w14:paraId="0641DA9E"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276C829E"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08DBA91D" w14:textId="77777777" w:rsidR="00A05EC9" w:rsidRPr="0034317A" w:rsidRDefault="00A05EC9" w:rsidP="001D21C8">
            <w:pPr>
              <w:spacing w:line="280" w:lineRule="exact"/>
              <w:ind w:leftChars="50" w:left="105" w:rightChars="50" w:right="105"/>
              <w:textAlignment w:val="center"/>
              <w:rPr>
                <w:rFonts w:ascii="游ゴシック" w:eastAsia="游ゴシック" w:hAnsi="游ゴシック" w:cs="メイリオ"/>
                <w:kern w:val="0"/>
                <w:sz w:val="20"/>
                <w:szCs w:val="20"/>
              </w:rPr>
            </w:pPr>
          </w:p>
        </w:tc>
      </w:tr>
      <w:tr w:rsidR="00A05EC9" w:rsidRPr="0034317A" w14:paraId="4A2E15BF" w14:textId="77777777" w:rsidTr="001D21C8">
        <w:trPr>
          <w:trHeight w:hRule="exact" w:val="567"/>
        </w:trPr>
        <w:tc>
          <w:tcPr>
            <w:tcW w:w="1315" w:type="dxa"/>
            <w:vAlign w:val="center"/>
          </w:tcPr>
          <w:p w14:paraId="30FB1DFA" w14:textId="77777777" w:rsidR="00A05EC9" w:rsidRPr="0034317A" w:rsidRDefault="00A05EC9" w:rsidP="001D21C8">
            <w:pPr>
              <w:spacing w:line="280" w:lineRule="exact"/>
              <w:ind w:leftChars="50" w:left="105" w:rightChars="50" w:right="105"/>
              <w:jc w:val="distribute"/>
              <w:textAlignment w:val="center"/>
              <w:rPr>
                <w:rFonts w:ascii="游ゴシック" w:eastAsia="游ゴシック" w:hAnsi="游ゴシック" w:cs="メイリオ"/>
                <w:kern w:val="0"/>
                <w:sz w:val="20"/>
                <w:szCs w:val="20"/>
              </w:rPr>
            </w:pPr>
          </w:p>
        </w:tc>
        <w:tc>
          <w:tcPr>
            <w:tcW w:w="1560" w:type="dxa"/>
            <w:vAlign w:val="center"/>
          </w:tcPr>
          <w:p w14:paraId="2CB9C894"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6E50978D"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24D2E87F" w14:textId="77777777" w:rsidR="00A05EC9" w:rsidRPr="0034317A" w:rsidRDefault="00A05EC9" w:rsidP="001D21C8">
            <w:pPr>
              <w:spacing w:line="280" w:lineRule="exact"/>
              <w:ind w:leftChars="50" w:left="105" w:rightChars="50" w:right="105"/>
              <w:textAlignment w:val="center"/>
              <w:rPr>
                <w:rFonts w:ascii="游ゴシック" w:eastAsia="游ゴシック" w:hAnsi="游ゴシック" w:cs="メイリオ"/>
                <w:kern w:val="0"/>
                <w:sz w:val="20"/>
                <w:szCs w:val="20"/>
              </w:rPr>
            </w:pPr>
          </w:p>
        </w:tc>
      </w:tr>
      <w:tr w:rsidR="00A05EC9" w:rsidRPr="0034317A" w14:paraId="16FDD8B7" w14:textId="77777777" w:rsidTr="001D21C8">
        <w:trPr>
          <w:trHeight w:hRule="exact" w:val="567"/>
        </w:trPr>
        <w:tc>
          <w:tcPr>
            <w:tcW w:w="1315" w:type="dxa"/>
            <w:vAlign w:val="center"/>
          </w:tcPr>
          <w:p w14:paraId="65051068" w14:textId="77777777" w:rsidR="00A05EC9" w:rsidRPr="0034317A" w:rsidRDefault="00A05EC9" w:rsidP="001D21C8">
            <w:pPr>
              <w:spacing w:line="280" w:lineRule="exact"/>
              <w:ind w:leftChars="50" w:left="105" w:rightChars="50" w:right="105"/>
              <w:jc w:val="center"/>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合　計</w:t>
            </w:r>
          </w:p>
        </w:tc>
        <w:tc>
          <w:tcPr>
            <w:tcW w:w="1560" w:type="dxa"/>
            <w:vAlign w:val="center"/>
          </w:tcPr>
          <w:p w14:paraId="0E5365B0"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1560" w:type="dxa"/>
            <w:vAlign w:val="center"/>
          </w:tcPr>
          <w:p w14:paraId="3070C6BD" w14:textId="77777777" w:rsidR="00A05EC9" w:rsidRPr="0034317A" w:rsidRDefault="00A05EC9" w:rsidP="001D21C8">
            <w:pPr>
              <w:spacing w:line="280" w:lineRule="exact"/>
              <w:ind w:leftChars="50" w:left="105" w:rightChars="50" w:right="105"/>
              <w:jc w:val="right"/>
              <w:textAlignment w:val="center"/>
              <w:rPr>
                <w:rFonts w:ascii="游ゴシック" w:eastAsia="游ゴシック" w:hAnsi="游ゴシック" w:cs="メイリオ"/>
                <w:kern w:val="0"/>
                <w:sz w:val="20"/>
                <w:szCs w:val="20"/>
              </w:rPr>
            </w:pPr>
            <w:r w:rsidRPr="0034317A">
              <w:rPr>
                <w:rFonts w:ascii="游ゴシック" w:eastAsia="游ゴシック" w:hAnsi="游ゴシック" w:cs="メイリオ" w:hint="eastAsia"/>
                <w:kern w:val="0"/>
                <w:sz w:val="20"/>
                <w:szCs w:val="20"/>
              </w:rPr>
              <w:t>円</w:t>
            </w:r>
          </w:p>
        </w:tc>
        <w:tc>
          <w:tcPr>
            <w:tcW w:w="5160" w:type="dxa"/>
            <w:vAlign w:val="center"/>
          </w:tcPr>
          <w:p w14:paraId="7185042B" w14:textId="77777777" w:rsidR="00A05EC9" w:rsidRPr="0034317A" w:rsidRDefault="00A05EC9" w:rsidP="001D21C8">
            <w:pPr>
              <w:spacing w:line="280" w:lineRule="exact"/>
              <w:ind w:leftChars="50" w:left="105" w:rightChars="50" w:right="105" w:firstLineChars="100" w:firstLine="200"/>
              <w:textAlignment w:val="center"/>
              <w:rPr>
                <w:rFonts w:ascii="游ゴシック" w:eastAsia="游ゴシック" w:hAnsi="游ゴシック" w:cs="メイリオ"/>
                <w:kern w:val="0"/>
                <w:sz w:val="20"/>
                <w:szCs w:val="20"/>
              </w:rPr>
            </w:pPr>
            <w:r>
              <w:rPr>
                <w:rFonts w:ascii="游ゴシック" w:eastAsia="游ゴシック" w:hAnsi="游ゴシック" w:cs="メイリオ" w:hint="eastAsia"/>
                <w:kern w:val="0"/>
                <w:sz w:val="20"/>
                <w:szCs w:val="20"/>
              </w:rPr>
              <w:t>補助金額（2/3）　　　　　　　　　　　　　円</w:t>
            </w:r>
          </w:p>
        </w:tc>
      </w:tr>
    </w:tbl>
    <w:p w14:paraId="236F97F5" w14:textId="77777777" w:rsidR="00A05EC9" w:rsidRPr="0034317A" w:rsidRDefault="00A05EC9" w:rsidP="00A05EC9">
      <w:pPr>
        <w:spacing w:line="280" w:lineRule="exact"/>
        <w:textAlignment w:val="center"/>
        <w:rPr>
          <w:rFonts w:ascii="游ゴシック" w:eastAsia="游ゴシック" w:hAnsi="游ゴシック" w:cs="メイリオ"/>
          <w:sz w:val="20"/>
          <w:szCs w:val="20"/>
        </w:rPr>
      </w:pPr>
      <w:r w:rsidRPr="0034317A">
        <w:rPr>
          <w:rFonts w:ascii="游ゴシック" w:eastAsia="游ゴシック" w:hAnsi="游ゴシック" w:cs="メイリオ" w:hint="eastAsia"/>
          <w:sz w:val="20"/>
          <w:szCs w:val="20"/>
        </w:rPr>
        <w:t>※ 複数の事業区分で補助申請する場合は別紙補助金交付申請額の内訳書を提出すること。</w:t>
      </w:r>
    </w:p>
    <w:p w14:paraId="04795175" w14:textId="346DBD3D" w:rsidR="00566EA0" w:rsidRPr="00A05EC9" w:rsidRDefault="00A05EC9" w:rsidP="00A05EC9">
      <w:pPr>
        <w:spacing w:line="280" w:lineRule="exact"/>
        <w:textAlignment w:val="center"/>
      </w:pPr>
      <w:r w:rsidRPr="0034317A">
        <w:rPr>
          <w:rFonts w:ascii="游ゴシック" w:eastAsia="游ゴシック" w:hAnsi="游ゴシック" w:cs="メイリオ" w:hint="eastAsia"/>
          <w:sz w:val="20"/>
          <w:szCs w:val="20"/>
        </w:rPr>
        <w:t>※</w:t>
      </w:r>
      <w:r w:rsidRPr="0034317A">
        <w:rPr>
          <w:rFonts w:ascii="游ゴシック" w:eastAsia="游ゴシック" w:hAnsi="游ゴシック" w:cs="メイリオ"/>
          <w:sz w:val="20"/>
          <w:szCs w:val="20"/>
        </w:rPr>
        <w:t xml:space="preserve"> </w:t>
      </w:r>
      <w:r w:rsidRPr="0034317A">
        <w:rPr>
          <w:rFonts w:ascii="游ゴシック" w:eastAsia="游ゴシック" w:hAnsi="游ゴシック" w:cs="メイリオ" w:hint="eastAsia"/>
          <w:sz w:val="20"/>
          <w:szCs w:val="20"/>
        </w:rPr>
        <w:t>支出内容には、積算の内訳をできる限り詳細に記入すること。</w:t>
      </w:r>
      <w:r>
        <w:rPr>
          <w:rFonts w:ascii="游ゴシック" w:eastAsia="游ゴシック" w:hAnsi="游ゴシック" w:cs="メイリオ" w:hint="eastAsia"/>
          <w:sz w:val="20"/>
          <w:szCs w:val="20"/>
        </w:rPr>
        <w:t>補助金額は千円未満切捨てすること。</w:t>
      </w:r>
    </w:p>
    <w:sectPr w:rsidR="00566EA0" w:rsidRPr="00A05EC9" w:rsidSect="00A05EC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10102FF" w:usb1="EAC7FFFF" w:usb2="0001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C9"/>
    <w:rsid w:val="00566EA0"/>
    <w:rsid w:val="00A05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28C06C"/>
  <w15:chartTrackingRefBased/>
  <w15:docId w15:val="{ED5625CB-20D8-498A-8F54-9AF1BF1C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E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kam0127</dc:creator>
  <cp:keywords/>
  <dc:description/>
  <cp:lastModifiedBy>kam0127</cp:lastModifiedBy>
  <cp:revision>1</cp:revision>
  <dcterms:created xsi:type="dcterms:W3CDTF">2025-04-17T23:02:00Z</dcterms:created>
  <dcterms:modified xsi:type="dcterms:W3CDTF">2025-04-17T23:03:00Z</dcterms:modified>
</cp:coreProperties>
</file>